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4A" w:rsidRPr="00530399" w:rsidRDefault="00D01822" w:rsidP="00272599">
      <w:pPr>
        <w:spacing w:after="0" w:line="240" w:lineRule="auto"/>
        <w:ind w:firstLine="708"/>
        <w:outlineLvl w:val="0"/>
        <w:rPr>
          <w:rFonts w:ascii="a_AlternaTitul3D" w:hAnsi="a_AlternaTitul3D"/>
          <w:color w:val="1F497D"/>
          <w:spacing w:val="34"/>
          <w:sz w:val="48"/>
          <w:szCs w:val="48"/>
          <w:u w:val="single"/>
          <w:lang w:val="ru-RU" w:eastAsia="bg-BG"/>
        </w:rPr>
      </w:pPr>
      <w:r>
        <w:rPr>
          <w:rFonts w:ascii="a_AlternaTitul3D" w:hAnsi="a_AlternaTitul3D"/>
          <w:noProof/>
          <w:color w:val="1F497D"/>
          <w:sz w:val="40"/>
          <w:szCs w:val="40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2.5pt;margin-top:-4.5pt;width:54.75pt;height:70.2pt;z-index:-251658240;mso-wrap-distance-left:9.05pt;mso-wrap-distance-right:19.85pt;mso-position-horizontal-relative:page" wrapcoords="-191 0 -191 21302 21600 21302 21600 0 -191 0" fillcolor="window">
            <v:imagedata r:id="rId5" o:title=""/>
            <w10:wrap type="tight" anchorx="page"/>
          </v:shape>
          <o:OLEObject Type="Embed" ProgID="Word.Picture.8" ShapeID="_x0000_s1027" DrawAspect="Content" ObjectID="_1706678265" r:id="rId6"/>
        </w:object>
      </w:r>
      <w:r w:rsidR="00663150">
        <w:rPr>
          <w:rFonts w:ascii="a_AlternaTitul3D" w:hAnsi="a_AlternaTitul3D"/>
          <w:color w:val="1F497D"/>
          <w:spacing w:val="34"/>
          <w:sz w:val="40"/>
          <w:szCs w:val="40"/>
          <w:lang w:val="ru-RU" w:eastAsia="bg-BG"/>
        </w:rPr>
        <w:t xml:space="preserve">       </w:t>
      </w:r>
      <w:r w:rsidR="009A7C4A" w:rsidRPr="00675A38">
        <w:rPr>
          <w:rFonts w:ascii="a_AlternaTitul3D" w:hAnsi="a_AlternaTitul3D"/>
          <w:color w:val="1F497D"/>
          <w:spacing w:val="34"/>
          <w:sz w:val="48"/>
          <w:szCs w:val="48"/>
          <w:lang w:val="ru-RU" w:eastAsia="bg-BG"/>
        </w:rPr>
        <w:t>ОБЩИНА БЯЛА СЛАТИНА</w:t>
      </w:r>
    </w:p>
    <w:p w:rsidR="00663150" w:rsidRDefault="00C75108" w:rsidP="009A7C4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0"/>
          <w:szCs w:val="20"/>
          <w:lang w:val="ru-RU" w:eastAsia="bg-BG"/>
        </w:rPr>
      </w:pPr>
      <w:r>
        <w:rPr>
          <w:noProof/>
          <w:sz w:val="56"/>
          <w:szCs w:val="56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909955</wp:posOffset>
                </wp:positionH>
                <wp:positionV relativeFrom="margin">
                  <wp:posOffset>353060</wp:posOffset>
                </wp:positionV>
                <wp:extent cx="4781550" cy="0"/>
                <wp:effectExtent l="14605" t="19685" r="13970" b="184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CD61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1.65pt,27.8pt" to="448.1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" strokecolor="#930" strokeweight="2pt">
                <w10:wrap anchorx="margin" anchory="margin"/>
              </v:line>
            </w:pict>
          </mc:Fallback>
        </mc:AlternateContent>
      </w:r>
    </w:p>
    <w:p w:rsidR="00BA13E7" w:rsidRDefault="009A7C4A" w:rsidP="00663150">
      <w:pPr>
        <w:spacing w:after="0" w:line="240" w:lineRule="auto"/>
        <w:jc w:val="center"/>
        <w:rPr>
          <w:rFonts w:ascii="Times New Roman" w:hAnsi="Times New Roman"/>
          <w:color w:val="000000"/>
          <w:spacing w:val="6"/>
          <w:sz w:val="18"/>
          <w:szCs w:val="18"/>
          <w:lang w:eastAsia="bg-BG"/>
        </w:rPr>
      </w:pPr>
      <w:r w:rsidRPr="00BA13E7">
        <w:rPr>
          <w:rFonts w:ascii="Times New Roman" w:hAnsi="Times New Roman"/>
          <w:b/>
          <w:color w:val="000000"/>
          <w:spacing w:val="6"/>
          <w:sz w:val="18"/>
          <w:szCs w:val="18"/>
          <w:lang w:val="ru-RU" w:eastAsia="bg-BG"/>
        </w:rPr>
        <w:t xml:space="preserve">3200 </w:t>
      </w:r>
      <w:r w:rsidR="00F32F2F" w:rsidRPr="00BA13E7">
        <w:rPr>
          <w:rFonts w:ascii="Times New Roman" w:hAnsi="Times New Roman"/>
          <w:b/>
          <w:color w:val="000000"/>
          <w:spacing w:val="6"/>
          <w:sz w:val="18"/>
          <w:szCs w:val="18"/>
          <w:lang w:val="ru-RU" w:eastAsia="bg-BG"/>
        </w:rPr>
        <w:t>гр.</w:t>
      </w:r>
      <w:r w:rsidR="00BA13E7" w:rsidRPr="00BA13E7">
        <w:rPr>
          <w:rFonts w:ascii="Times New Roman" w:hAnsi="Times New Roman"/>
          <w:b/>
          <w:color w:val="000000"/>
          <w:spacing w:val="6"/>
          <w:sz w:val="18"/>
          <w:szCs w:val="18"/>
          <w:lang w:val="ru-RU" w:eastAsia="bg-BG"/>
        </w:rPr>
        <w:t xml:space="preserve"> </w:t>
      </w:r>
      <w:r w:rsidRPr="00BA13E7">
        <w:rPr>
          <w:rFonts w:ascii="Times New Roman" w:hAnsi="Times New Roman"/>
          <w:b/>
          <w:color w:val="000000"/>
          <w:spacing w:val="6"/>
          <w:sz w:val="18"/>
          <w:szCs w:val="18"/>
          <w:lang w:val="ru-RU" w:eastAsia="bg-BG"/>
        </w:rPr>
        <w:t>Бяла Слатина, ул. “</w:t>
      </w:r>
      <w:r w:rsidRPr="00BA13E7">
        <w:rPr>
          <w:rFonts w:ascii="Times New Roman" w:hAnsi="Times New Roman"/>
          <w:b/>
          <w:color w:val="000000"/>
          <w:spacing w:val="6"/>
          <w:sz w:val="18"/>
          <w:szCs w:val="18"/>
          <w:lang w:eastAsia="bg-BG"/>
        </w:rPr>
        <w:t>Климент Охридски</w:t>
      </w:r>
      <w:r w:rsidRPr="00BA13E7">
        <w:rPr>
          <w:rFonts w:ascii="Times New Roman" w:hAnsi="Times New Roman"/>
          <w:b/>
          <w:color w:val="000000"/>
          <w:spacing w:val="6"/>
          <w:sz w:val="18"/>
          <w:szCs w:val="18"/>
          <w:lang w:val="ru-RU" w:eastAsia="bg-BG"/>
        </w:rPr>
        <w:t xml:space="preserve">” </w:t>
      </w:r>
      <w:r w:rsidR="00663150" w:rsidRPr="00BA13E7">
        <w:rPr>
          <w:rFonts w:ascii="Times New Roman" w:hAnsi="Times New Roman"/>
          <w:b/>
          <w:color w:val="000000"/>
          <w:spacing w:val="6"/>
          <w:sz w:val="18"/>
          <w:szCs w:val="18"/>
          <w:lang w:val="ru-RU" w:eastAsia="bg-BG"/>
        </w:rPr>
        <w:t xml:space="preserve">№ </w:t>
      </w:r>
      <w:r w:rsidRPr="00BA13E7">
        <w:rPr>
          <w:rFonts w:ascii="Times New Roman" w:hAnsi="Times New Roman"/>
          <w:b/>
          <w:color w:val="000000"/>
          <w:spacing w:val="6"/>
          <w:sz w:val="18"/>
          <w:szCs w:val="18"/>
          <w:lang w:eastAsia="bg-BG"/>
        </w:rPr>
        <w:t>6</w:t>
      </w:r>
      <w:r w:rsidRPr="00BA13E7">
        <w:rPr>
          <w:rFonts w:ascii="Times New Roman" w:hAnsi="Times New Roman"/>
          <w:b/>
          <w:color w:val="000000"/>
          <w:spacing w:val="6"/>
          <w:sz w:val="18"/>
          <w:szCs w:val="18"/>
          <w:lang w:val="ru-RU" w:eastAsia="bg-BG"/>
        </w:rPr>
        <w:t>8</w:t>
      </w:r>
      <w:r w:rsidRPr="00BA13E7">
        <w:rPr>
          <w:rFonts w:ascii="Times New Roman" w:hAnsi="Times New Roman"/>
          <w:b/>
          <w:color w:val="000000"/>
          <w:spacing w:val="6"/>
          <w:sz w:val="18"/>
          <w:szCs w:val="18"/>
          <w:lang w:eastAsia="bg-BG"/>
        </w:rPr>
        <w:t>;</w:t>
      </w:r>
      <w:r w:rsidRPr="00BA13E7">
        <w:rPr>
          <w:rFonts w:ascii="Times New Roman" w:hAnsi="Times New Roman"/>
          <w:color w:val="000000"/>
          <w:spacing w:val="6"/>
          <w:sz w:val="18"/>
          <w:szCs w:val="18"/>
          <w:lang w:eastAsia="bg-BG"/>
        </w:rPr>
        <w:t xml:space="preserve"> </w:t>
      </w:r>
      <w:r w:rsidRPr="00530399">
        <w:rPr>
          <w:rFonts w:ascii="Times New Roman" w:hAnsi="Times New Roman"/>
          <w:color w:val="000000"/>
          <w:spacing w:val="6"/>
          <w:sz w:val="18"/>
          <w:szCs w:val="18"/>
          <w:lang w:val="ru-RU" w:eastAsia="bg-BG"/>
        </w:rPr>
        <w:t xml:space="preserve"> </w:t>
      </w:r>
      <w:r w:rsidR="00663150" w:rsidRPr="00BA13E7">
        <w:rPr>
          <w:rFonts w:ascii="Times New Roman" w:hAnsi="Times New Roman"/>
          <w:b/>
          <w:color w:val="000000"/>
          <w:spacing w:val="6"/>
          <w:sz w:val="18"/>
          <w:szCs w:val="18"/>
          <w:lang w:val="ru-RU" w:eastAsia="bg-BG"/>
        </w:rPr>
        <w:t>тел.</w:t>
      </w:r>
      <w:r w:rsidRPr="00BA13E7">
        <w:rPr>
          <w:rFonts w:ascii="Times New Roman" w:hAnsi="Times New Roman"/>
          <w:color w:val="000000"/>
          <w:spacing w:val="6"/>
          <w:sz w:val="18"/>
          <w:szCs w:val="18"/>
          <w:lang w:val="ru-RU" w:eastAsia="bg-BG"/>
        </w:rPr>
        <w:t>: 0915</w:t>
      </w:r>
      <w:r w:rsidR="009240B0">
        <w:rPr>
          <w:rFonts w:ascii="Times New Roman" w:hAnsi="Times New Roman"/>
          <w:color w:val="000000"/>
          <w:spacing w:val="6"/>
          <w:sz w:val="18"/>
          <w:szCs w:val="18"/>
          <w:lang w:eastAsia="bg-BG"/>
        </w:rPr>
        <w:t>/8</w:t>
      </w:r>
      <w:r w:rsidR="009240B0">
        <w:rPr>
          <w:rFonts w:ascii="Times New Roman" w:hAnsi="Times New Roman"/>
          <w:color w:val="000000"/>
          <w:spacing w:val="6"/>
          <w:sz w:val="18"/>
          <w:szCs w:val="18"/>
          <w:lang w:val="en-US" w:eastAsia="bg-BG"/>
        </w:rPr>
        <w:t>8</w:t>
      </w:r>
      <w:r w:rsidRPr="00BA13E7">
        <w:rPr>
          <w:rFonts w:ascii="Times New Roman" w:hAnsi="Times New Roman"/>
          <w:color w:val="000000"/>
          <w:spacing w:val="6"/>
          <w:sz w:val="18"/>
          <w:szCs w:val="18"/>
          <w:lang w:eastAsia="bg-BG"/>
        </w:rPr>
        <w:t>2</w:t>
      </w:r>
      <w:r w:rsidR="00BA13E7" w:rsidRPr="00BA13E7">
        <w:rPr>
          <w:rFonts w:ascii="Times New Roman" w:hAnsi="Times New Roman"/>
          <w:color w:val="000000"/>
          <w:spacing w:val="6"/>
          <w:sz w:val="18"/>
          <w:szCs w:val="18"/>
          <w:lang w:val="ru-RU" w:eastAsia="bg-BG"/>
        </w:rPr>
        <w:t>-11</w:t>
      </w:r>
      <w:r w:rsidR="009240B0">
        <w:rPr>
          <w:rFonts w:ascii="Times New Roman" w:hAnsi="Times New Roman"/>
          <w:color w:val="000000"/>
          <w:spacing w:val="6"/>
          <w:sz w:val="18"/>
          <w:szCs w:val="18"/>
          <w:lang w:val="en-US" w:eastAsia="bg-BG"/>
        </w:rPr>
        <w:t>4</w:t>
      </w:r>
      <w:r w:rsidR="00BA13E7" w:rsidRPr="00BA13E7">
        <w:rPr>
          <w:rFonts w:ascii="Times New Roman" w:hAnsi="Times New Roman"/>
          <w:color w:val="000000"/>
          <w:spacing w:val="6"/>
          <w:sz w:val="18"/>
          <w:szCs w:val="18"/>
          <w:lang w:val="ru-RU" w:eastAsia="bg-BG"/>
        </w:rPr>
        <w:t xml:space="preserve">; </w:t>
      </w:r>
      <w:r w:rsidR="00345466" w:rsidRPr="000825E1">
        <w:rPr>
          <w:rFonts w:ascii="Times New Roman" w:hAnsi="Times New Roman"/>
          <w:b/>
          <w:color w:val="000000"/>
          <w:spacing w:val="6"/>
          <w:sz w:val="18"/>
          <w:szCs w:val="18"/>
          <w:lang w:eastAsia="bg-BG"/>
        </w:rPr>
        <w:t>централа</w:t>
      </w:r>
      <w:r w:rsidR="00BA13E7" w:rsidRPr="00BA13E7">
        <w:rPr>
          <w:rFonts w:ascii="Times New Roman" w:hAnsi="Times New Roman"/>
          <w:color w:val="000000"/>
          <w:spacing w:val="6"/>
          <w:sz w:val="18"/>
          <w:szCs w:val="18"/>
          <w:lang w:eastAsia="bg-BG"/>
        </w:rPr>
        <w:t xml:space="preserve">: </w:t>
      </w:r>
    </w:p>
    <w:p w:rsidR="009A7C4A" w:rsidRPr="00A1239A" w:rsidRDefault="00226D31" w:rsidP="008E44C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18"/>
          <w:szCs w:val="18"/>
          <w:lang w:eastAsia="bg-BG"/>
        </w:rPr>
      </w:pPr>
      <w:r>
        <w:rPr>
          <w:rFonts w:ascii="Times New Roman" w:hAnsi="Times New Roman"/>
          <w:color w:val="000000"/>
          <w:spacing w:val="6"/>
          <w:sz w:val="18"/>
          <w:szCs w:val="18"/>
          <w:lang w:eastAsia="bg-BG"/>
        </w:rPr>
        <w:t>0915/</w:t>
      </w:r>
      <w:r w:rsidR="00BA13E7" w:rsidRPr="00BA13E7">
        <w:rPr>
          <w:rFonts w:ascii="Times New Roman" w:hAnsi="Times New Roman"/>
          <w:color w:val="000000"/>
          <w:spacing w:val="6"/>
          <w:sz w:val="18"/>
          <w:szCs w:val="18"/>
          <w:lang w:eastAsia="bg-BG"/>
        </w:rPr>
        <w:t>8-26-55;</w:t>
      </w:r>
      <w:r w:rsidR="009A7C4A" w:rsidRPr="00530399">
        <w:rPr>
          <w:rFonts w:ascii="Times New Roman" w:hAnsi="Times New Roman"/>
          <w:color w:val="000000"/>
          <w:spacing w:val="6"/>
          <w:sz w:val="18"/>
          <w:szCs w:val="18"/>
          <w:lang w:val="ru-RU" w:eastAsia="bg-BG"/>
        </w:rPr>
        <w:t xml:space="preserve"> </w:t>
      </w:r>
      <w:r w:rsidR="009A7C4A" w:rsidRPr="00BA13E7">
        <w:rPr>
          <w:rFonts w:ascii="Times New Roman" w:hAnsi="Times New Roman"/>
          <w:b/>
          <w:color w:val="000000"/>
          <w:spacing w:val="6"/>
          <w:sz w:val="18"/>
          <w:szCs w:val="18"/>
          <w:lang w:val="ru-RU" w:eastAsia="bg-BG"/>
        </w:rPr>
        <w:t>факс</w:t>
      </w:r>
      <w:r w:rsidR="009A7C4A" w:rsidRPr="00BA13E7">
        <w:rPr>
          <w:rFonts w:ascii="Times New Roman" w:hAnsi="Times New Roman"/>
          <w:color w:val="000000"/>
          <w:spacing w:val="6"/>
          <w:sz w:val="18"/>
          <w:szCs w:val="18"/>
          <w:lang w:val="ru-RU" w:eastAsia="bg-BG"/>
        </w:rPr>
        <w:t>: 915/</w:t>
      </w:r>
      <w:r w:rsidR="009A7C4A" w:rsidRPr="00BA13E7">
        <w:rPr>
          <w:rFonts w:ascii="Times New Roman" w:hAnsi="Times New Roman"/>
          <w:color w:val="000000"/>
          <w:spacing w:val="6"/>
          <w:sz w:val="18"/>
          <w:szCs w:val="18"/>
          <w:lang w:eastAsia="bg-BG"/>
        </w:rPr>
        <w:t>8-2</w:t>
      </w:r>
      <w:r w:rsidR="009A7C4A" w:rsidRPr="00BA13E7">
        <w:rPr>
          <w:rFonts w:ascii="Times New Roman" w:hAnsi="Times New Roman"/>
          <w:color w:val="000000"/>
          <w:spacing w:val="6"/>
          <w:sz w:val="18"/>
          <w:szCs w:val="18"/>
          <w:lang w:val="ru-RU" w:eastAsia="bg-BG"/>
        </w:rPr>
        <w:t>9-14</w:t>
      </w:r>
      <w:r w:rsidR="00663150" w:rsidRPr="00BA13E7">
        <w:rPr>
          <w:rFonts w:ascii="Times New Roman" w:hAnsi="Times New Roman"/>
          <w:color w:val="000000"/>
          <w:spacing w:val="6"/>
          <w:sz w:val="18"/>
          <w:szCs w:val="18"/>
          <w:lang w:val="ru-RU" w:eastAsia="bg-BG"/>
        </w:rPr>
        <w:t xml:space="preserve">, </w:t>
      </w:r>
      <w:r w:rsidR="009A7C4A" w:rsidRPr="00BA13E7">
        <w:rPr>
          <w:rFonts w:ascii="Times New Roman" w:hAnsi="Times New Roman"/>
          <w:b/>
          <w:color w:val="000000"/>
          <w:spacing w:val="6"/>
          <w:sz w:val="18"/>
          <w:szCs w:val="18"/>
          <w:lang w:val="pt-BR" w:eastAsia="bg-BG"/>
        </w:rPr>
        <w:t>e-mail:</w:t>
      </w:r>
      <w:r w:rsidR="00663150" w:rsidRPr="00BA13E7">
        <w:rPr>
          <w:rFonts w:ascii="Times New Roman" w:hAnsi="Times New Roman"/>
          <w:b/>
          <w:color w:val="000000"/>
          <w:spacing w:val="6"/>
          <w:sz w:val="18"/>
          <w:szCs w:val="18"/>
          <w:lang w:eastAsia="bg-BG"/>
        </w:rPr>
        <w:t xml:space="preserve"> </w:t>
      </w:r>
      <w:hyperlink r:id="rId7" w:history="1">
        <w:r w:rsidR="00A1239A" w:rsidRPr="008665D8">
          <w:rPr>
            <w:rStyle w:val="a7"/>
            <w:rFonts w:ascii="Times New Roman" w:hAnsi="Times New Roman"/>
            <w:spacing w:val="6"/>
            <w:sz w:val="18"/>
            <w:szCs w:val="18"/>
            <w:lang w:val="pt-BR" w:eastAsia="bg-BG"/>
          </w:rPr>
          <w:t>bslatina@oabsl.</w:t>
        </w:r>
      </w:hyperlink>
      <w:r w:rsidR="00A1239A">
        <w:rPr>
          <w:rStyle w:val="a7"/>
          <w:rFonts w:ascii="Times New Roman" w:hAnsi="Times New Roman"/>
          <w:spacing w:val="6"/>
          <w:sz w:val="18"/>
          <w:szCs w:val="18"/>
          <w:lang w:val="en-US" w:eastAsia="bg-BG"/>
        </w:rPr>
        <w:t>bg</w:t>
      </w:r>
      <w:r w:rsidR="009A7C4A" w:rsidRPr="00BA13E7">
        <w:rPr>
          <w:rFonts w:ascii="Times New Roman" w:hAnsi="Times New Roman"/>
          <w:color w:val="000000"/>
          <w:spacing w:val="6"/>
          <w:sz w:val="18"/>
          <w:szCs w:val="18"/>
          <w:lang w:val="pt-BR" w:eastAsia="bg-BG"/>
        </w:rPr>
        <w:t>;</w:t>
      </w:r>
      <w:r w:rsidR="00663150" w:rsidRPr="00BA13E7">
        <w:rPr>
          <w:rFonts w:ascii="Times New Roman" w:hAnsi="Times New Roman"/>
          <w:color w:val="000000"/>
          <w:spacing w:val="6"/>
          <w:sz w:val="18"/>
          <w:szCs w:val="18"/>
          <w:lang w:eastAsia="bg-BG"/>
        </w:rPr>
        <w:t xml:space="preserve"> </w:t>
      </w:r>
      <w:r w:rsidR="00A1239A">
        <w:rPr>
          <w:rFonts w:ascii="Times New Roman" w:hAnsi="Times New Roman"/>
          <w:b/>
          <w:color w:val="000000"/>
          <w:spacing w:val="6"/>
          <w:sz w:val="18"/>
          <w:szCs w:val="18"/>
          <w:lang w:val="pt-BR" w:eastAsia="bg-BG"/>
        </w:rPr>
        <w:t>www.byala-slatina.bg</w:t>
      </w:r>
    </w:p>
    <w:p w:rsidR="009F0003" w:rsidRDefault="009F0003" w:rsidP="005D38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5C62" w:rsidRDefault="009C5C62" w:rsidP="008E44CB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D01822" w:rsidRDefault="00D01822" w:rsidP="008E44CB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9F0003" w:rsidRDefault="003D41B1" w:rsidP="009C5C6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ПОКАНА</w:t>
      </w:r>
    </w:p>
    <w:p w:rsidR="00F93640" w:rsidRDefault="003D41B1" w:rsidP="003D41B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обществено обсъждане </w:t>
      </w:r>
    </w:p>
    <w:p w:rsidR="00653420" w:rsidRDefault="003D41B1" w:rsidP="003D41B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необходимостта от поемане на дългосрочен общински дълг</w:t>
      </w:r>
      <w:r w:rsidR="00653420">
        <w:rPr>
          <w:rFonts w:ascii="Times New Roman" w:hAnsi="Times New Roman"/>
          <w:b/>
          <w:sz w:val="24"/>
          <w:szCs w:val="24"/>
        </w:rPr>
        <w:t xml:space="preserve"> </w:t>
      </w:r>
    </w:p>
    <w:p w:rsidR="001A0772" w:rsidRDefault="001A0772" w:rsidP="005D38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1822" w:rsidRDefault="00D01822" w:rsidP="005D38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1822" w:rsidRDefault="00D01822" w:rsidP="005D38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93640" w:rsidRPr="005F254F" w:rsidRDefault="003D41B1" w:rsidP="00D018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Община Бяла Слатина на основание чл.15 от Закона за общинския дълг и чл.6, ал.1 от </w:t>
      </w:r>
      <w:r w:rsidRPr="003D41B1">
        <w:rPr>
          <w:rFonts w:ascii="Times New Roman" w:hAnsi="Times New Roman"/>
          <w:sz w:val="24"/>
          <w:szCs w:val="24"/>
        </w:rPr>
        <w:t>Наредба № 17 на Общински съвет Бяла Слатина за условията и реда за провеждане на обществено об</w:t>
      </w:r>
      <w:r w:rsidR="00916CC5">
        <w:rPr>
          <w:rFonts w:ascii="Times New Roman" w:hAnsi="Times New Roman"/>
          <w:sz w:val="24"/>
          <w:szCs w:val="24"/>
        </w:rPr>
        <w:t xml:space="preserve">съждане на проекти по чл. 4 </w:t>
      </w:r>
      <w:r w:rsidRPr="003D41B1">
        <w:rPr>
          <w:rFonts w:ascii="Times New Roman" w:hAnsi="Times New Roman"/>
          <w:sz w:val="24"/>
          <w:szCs w:val="24"/>
        </w:rPr>
        <w:t>от ЗОД</w:t>
      </w:r>
      <w:r>
        <w:rPr>
          <w:rFonts w:ascii="Times New Roman" w:hAnsi="Times New Roman"/>
          <w:sz w:val="24"/>
          <w:szCs w:val="24"/>
        </w:rPr>
        <w:t xml:space="preserve">, уведомява всички граждани, общински съветници, кметове на кметства и кметски наместници, обществени организации, медии и всички заинтересовани лица, че организира среща за обществено обсъждане на </w:t>
      </w:r>
      <w:r w:rsidRPr="005F254F">
        <w:rPr>
          <w:rFonts w:ascii="Times New Roman" w:hAnsi="Times New Roman"/>
          <w:sz w:val="24"/>
          <w:szCs w:val="24"/>
        </w:rPr>
        <w:t>предложение за поемане на дългосрочен общински дълг</w:t>
      </w:r>
      <w:r w:rsidR="00F93640" w:rsidRPr="005F254F">
        <w:rPr>
          <w:rFonts w:ascii="Times New Roman" w:hAnsi="Times New Roman"/>
          <w:sz w:val="24"/>
          <w:szCs w:val="24"/>
        </w:rPr>
        <w:t>.</w:t>
      </w:r>
    </w:p>
    <w:p w:rsidR="00916CC5" w:rsidRPr="009E3F0E" w:rsidRDefault="001C6FB2" w:rsidP="00D018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F254F">
        <w:rPr>
          <w:rFonts w:ascii="Times New Roman" w:hAnsi="Times New Roman"/>
          <w:sz w:val="24"/>
          <w:szCs w:val="24"/>
        </w:rPr>
        <w:t>Т</w:t>
      </w:r>
      <w:r w:rsidR="00916CC5" w:rsidRPr="005F254F">
        <w:rPr>
          <w:rFonts w:ascii="Times New Roman" w:hAnsi="Times New Roman"/>
          <w:sz w:val="24"/>
          <w:szCs w:val="24"/>
        </w:rPr>
        <w:t>о</w:t>
      </w:r>
      <w:r w:rsidRPr="005F254F">
        <w:rPr>
          <w:rFonts w:ascii="Times New Roman" w:hAnsi="Times New Roman"/>
          <w:sz w:val="24"/>
          <w:szCs w:val="24"/>
        </w:rPr>
        <w:t xml:space="preserve">зи дълг е необходим за финансиране на капиталови разходи за </w:t>
      </w:r>
      <w:r w:rsidR="00916CC5" w:rsidRPr="005F254F">
        <w:rPr>
          <w:rFonts w:ascii="Times New Roman" w:hAnsi="Times New Roman"/>
          <w:sz w:val="24"/>
          <w:szCs w:val="24"/>
        </w:rPr>
        <w:t>реализиране на инвестиционни проекти в полза на местната общност, а именно</w:t>
      </w:r>
      <w:r w:rsidR="00916CC5" w:rsidRPr="009E3F0E">
        <w:rPr>
          <w:rFonts w:ascii="Times New Roman" w:hAnsi="Times New Roman"/>
          <w:sz w:val="24"/>
          <w:szCs w:val="24"/>
        </w:rPr>
        <w:t>:</w:t>
      </w:r>
      <w:r w:rsidR="00C76A8D" w:rsidRPr="009E3F0E">
        <w:rPr>
          <w:rFonts w:ascii="Times New Roman" w:hAnsi="Times New Roman"/>
          <w:sz w:val="24"/>
          <w:szCs w:val="24"/>
        </w:rPr>
        <w:t xml:space="preserve"> </w:t>
      </w:r>
      <w:r w:rsidR="00B012B7" w:rsidRPr="009E3F0E">
        <w:rPr>
          <w:rFonts w:ascii="Times New Roman" w:hAnsi="Times New Roman"/>
          <w:sz w:val="24"/>
          <w:szCs w:val="24"/>
        </w:rPr>
        <w:t>проект „Рехабилитация на улици/части от улици в населените места на територията на Община Бяла Слатина“</w:t>
      </w:r>
      <w:r w:rsidR="009E3F0E">
        <w:rPr>
          <w:rFonts w:ascii="Times New Roman" w:hAnsi="Times New Roman"/>
          <w:sz w:val="24"/>
          <w:szCs w:val="24"/>
        </w:rPr>
        <w:t>.</w:t>
      </w:r>
    </w:p>
    <w:p w:rsidR="00535E81" w:rsidRPr="00322D2A" w:rsidRDefault="00882A57" w:rsidP="00D0182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Индикативна </w:t>
      </w:r>
      <w:r w:rsidR="00535E81">
        <w:rPr>
          <w:rFonts w:ascii="Times New Roman" w:hAnsi="Times New Roman"/>
          <w:b/>
          <w:sz w:val="24"/>
          <w:szCs w:val="24"/>
        </w:rPr>
        <w:t>стойност на инвестиционни</w:t>
      </w:r>
      <w:r w:rsidR="00322D2A">
        <w:rPr>
          <w:rFonts w:ascii="Times New Roman" w:hAnsi="Times New Roman"/>
          <w:b/>
          <w:sz w:val="24"/>
          <w:szCs w:val="24"/>
        </w:rPr>
        <w:t>те</w:t>
      </w:r>
      <w:r w:rsidR="00535E81">
        <w:rPr>
          <w:rFonts w:ascii="Times New Roman" w:hAnsi="Times New Roman"/>
          <w:b/>
          <w:sz w:val="24"/>
          <w:szCs w:val="24"/>
        </w:rPr>
        <w:t xml:space="preserve"> проект</w:t>
      </w:r>
      <w:r w:rsidR="00322D2A">
        <w:rPr>
          <w:rFonts w:ascii="Times New Roman" w:hAnsi="Times New Roman"/>
          <w:b/>
          <w:sz w:val="24"/>
          <w:szCs w:val="24"/>
        </w:rPr>
        <w:t>и</w:t>
      </w:r>
      <w:r w:rsidR="00535E81">
        <w:rPr>
          <w:rFonts w:ascii="Times New Roman" w:hAnsi="Times New Roman"/>
          <w:b/>
          <w:sz w:val="24"/>
          <w:szCs w:val="24"/>
          <w:lang w:val="en-US"/>
        </w:rPr>
        <w:t>: 1</w:t>
      </w:r>
      <w:r w:rsidR="00A1239A">
        <w:rPr>
          <w:rFonts w:ascii="Times New Roman" w:hAnsi="Times New Roman"/>
          <w:b/>
          <w:sz w:val="24"/>
          <w:szCs w:val="24"/>
        </w:rPr>
        <w:t>0</w:t>
      </w:r>
      <w:r w:rsidR="00A1239A">
        <w:rPr>
          <w:rFonts w:ascii="Times New Roman" w:hAnsi="Times New Roman"/>
          <w:b/>
          <w:sz w:val="24"/>
          <w:szCs w:val="24"/>
          <w:lang w:val="en-US"/>
        </w:rPr>
        <w:t> </w:t>
      </w:r>
      <w:r w:rsidR="00A1239A">
        <w:rPr>
          <w:rFonts w:ascii="Times New Roman" w:hAnsi="Times New Roman"/>
          <w:b/>
          <w:sz w:val="24"/>
          <w:szCs w:val="24"/>
        </w:rPr>
        <w:t>000 000</w:t>
      </w:r>
      <w:r w:rsidR="00535E8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35E81">
        <w:rPr>
          <w:rFonts w:ascii="Times New Roman" w:hAnsi="Times New Roman"/>
          <w:b/>
          <w:sz w:val="24"/>
          <w:szCs w:val="24"/>
        </w:rPr>
        <w:t>лв., ко</w:t>
      </w:r>
      <w:r w:rsidR="00A1239A">
        <w:rPr>
          <w:rFonts w:ascii="Times New Roman" w:hAnsi="Times New Roman"/>
          <w:b/>
          <w:sz w:val="24"/>
          <w:szCs w:val="24"/>
        </w:rPr>
        <w:t>и</w:t>
      </w:r>
      <w:r w:rsidR="00535E81">
        <w:rPr>
          <w:rFonts w:ascii="Times New Roman" w:hAnsi="Times New Roman"/>
          <w:b/>
          <w:sz w:val="24"/>
          <w:szCs w:val="24"/>
        </w:rPr>
        <w:t>то ще се финансира</w:t>
      </w:r>
      <w:r w:rsidR="00A1239A">
        <w:rPr>
          <w:rFonts w:ascii="Times New Roman" w:hAnsi="Times New Roman"/>
          <w:b/>
          <w:sz w:val="24"/>
          <w:szCs w:val="24"/>
        </w:rPr>
        <w:t>т</w:t>
      </w:r>
      <w:r w:rsidR="00535E81">
        <w:rPr>
          <w:rFonts w:ascii="Times New Roman" w:hAnsi="Times New Roman"/>
          <w:b/>
          <w:sz w:val="24"/>
          <w:szCs w:val="24"/>
        </w:rPr>
        <w:t xml:space="preserve"> чрез</w:t>
      </w:r>
      <w:r w:rsidR="002562A8" w:rsidRPr="00322D2A">
        <w:rPr>
          <w:rFonts w:ascii="Times New Roman" w:hAnsi="Times New Roman"/>
          <w:b/>
          <w:sz w:val="24"/>
          <w:szCs w:val="24"/>
        </w:rPr>
        <w:t xml:space="preserve"> дългосрочен инвестиционен кредит при параметри, описани по-долу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30C7A" w:rsidRPr="00F93640" w:rsidRDefault="00030C7A" w:rsidP="00D0182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3640">
        <w:rPr>
          <w:rFonts w:ascii="Times New Roman" w:hAnsi="Times New Roman"/>
          <w:b/>
          <w:sz w:val="24"/>
          <w:szCs w:val="24"/>
        </w:rPr>
        <w:t>Основни параметри на дълга:</w:t>
      </w:r>
    </w:p>
    <w:p w:rsidR="00030C7A" w:rsidRPr="008E44CB" w:rsidRDefault="00030C7A" w:rsidP="00D01822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4CB">
        <w:rPr>
          <w:rFonts w:ascii="Times New Roman" w:hAnsi="Times New Roman"/>
          <w:b/>
          <w:sz w:val="24"/>
          <w:szCs w:val="24"/>
        </w:rPr>
        <w:t>Вид на дълга</w:t>
      </w:r>
      <w:r w:rsidRPr="008E44CB">
        <w:rPr>
          <w:rFonts w:ascii="Times New Roman" w:hAnsi="Times New Roman"/>
          <w:sz w:val="24"/>
          <w:szCs w:val="24"/>
        </w:rPr>
        <w:t xml:space="preserve"> – дългосрочен</w:t>
      </w:r>
      <w:r>
        <w:rPr>
          <w:rFonts w:ascii="Times New Roman" w:hAnsi="Times New Roman"/>
          <w:sz w:val="24"/>
          <w:szCs w:val="24"/>
        </w:rPr>
        <w:t>, поет с договор за общински заем</w:t>
      </w:r>
      <w:r w:rsidRPr="008E44CB">
        <w:rPr>
          <w:rFonts w:ascii="Times New Roman" w:hAnsi="Times New Roman"/>
          <w:sz w:val="24"/>
          <w:szCs w:val="24"/>
        </w:rPr>
        <w:t xml:space="preserve">; </w:t>
      </w:r>
    </w:p>
    <w:p w:rsidR="00030C7A" w:rsidRPr="008E44CB" w:rsidRDefault="00030C7A" w:rsidP="00D01822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4CB">
        <w:rPr>
          <w:rFonts w:ascii="Times New Roman" w:hAnsi="Times New Roman"/>
          <w:b/>
          <w:sz w:val="24"/>
          <w:szCs w:val="24"/>
          <w:lang w:val="ru-RU"/>
        </w:rPr>
        <w:t>Начин на изразходване на дълга</w:t>
      </w:r>
      <w:r w:rsidRPr="008E44CB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реализиране на горепосочените инвестиционни проекти, </w:t>
      </w:r>
      <w:r w:rsidRPr="008E44CB">
        <w:rPr>
          <w:rFonts w:ascii="Times New Roman" w:hAnsi="Times New Roman"/>
          <w:sz w:val="24"/>
          <w:szCs w:val="24"/>
        </w:rPr>
        <w:t xml:space="preserve">след провеждане на </w:t>
      </w:r>
      <w:r>
        <w:rPr>
          <w:rFonts w:ascii="Times New Roman" w:hAnsi="Times New Roman"/>
          <w:sz w:val="24"/>
          <w:szCs w:val="24"/>
        </w:rPr>
        <w:t xml:space="preserve">процедура </w:t>
      </w:r>
      <w:r w:rsidRPr="009C5C62">
        <w:rPr>
          <w:rFonts w:ascii="Times New Roman" w:hAnsi="Times New Roman"/>
          <w:sz w:val="24"/>
          <w:szCs w:val="24"/>
        </w:rPr>
        <w:t xml:space="preserve">за избор на финансова или кредитна институция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E44CB">
        <w:rPr>
          <w:rFonts w:ascii="Times New Roman" w:hAnsi="Times New Roman"/>
          <w:sz w:val="24"/>
          <w:szCs w:val="24"/>
        </w:rPr>
        <w:t>обществен</w:t>
      </w:r>
      <w:r>
        <w:rPr>
          <w:rFonts w:ascii="Times New Roman" w:hAnsi="Times New Roman"/>
          <w:sz w:val="24"/>
          <w:szCs w:val="24"/>
        </w:rPr>
        <w:t>и</w:t>
      </w:r>
      <w:r w:rsidRPr="008E44CB">
        <w:rPr>
          <w:rFonts w:ascii="Times New Roman" w:hAnsi="Times New Roman"/>
          <w:sz w:val="24"/>
          <w:szCs w:val="24"/>
        </w:rPr>
        <w:t xml:space="preserve"> поръчк</w:t>
      </w:r>
      <w:r>
        <w:rPr>
          <w:rFonts w:ascii="Times New Roman" w:hAnsi="Times New Roman"/>
          <w:sz w:val="24"/>
          <w:szCs w:val="24"/>
        </w:rPr>
        <w:t>и</w:t>
      </w:r>
      <w:r w:rsidRPr="008E44CB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избор на изпълнител</w:t>
      </w:r>
      <w:r w:rsidR="00B9464C">
        <w:rPr>
          <w:rFonts w:ascii="Times New Roman" w:hAnsi="Times New Roman"/>
          <w:sz w:val="24"/>
          <w:szCs w:val="24"/>
        </w:rPr>
        <w:t>и</w:t>
      </w:r>
      <w:r w:rsidRPr="008E44CB">
        <w:rPr>
          <w:rFonts w:ascii="Times New Roman" w:hAnsi="Times New Roman"/>
          <w:sz w:val="24"/>
          <w:szCs w:val="24"/>
        </w:rPr>
        <w:t>;</w:t>
      </w:r>
    </w:p>
    <w:p w:rsidR="00030C7A" w:rsidRPr="00FA53EC" w:rsidRDefault="00030C7A" w:rsidP="00D01822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3EC">
        <w:rPr>
          <w:rFonts w:ascii="Times New Roman" w:hAnsi="Times New Roman"/>
          <w:b/>
          <w:sz w:val="24"/>
          <w:szCs w:val="24"/>
        </w:rPr>
        <w:t>Максимален размер на дълга</w:t>
      </w:r>
      <w:r w:rsidRPr="00FA53EC">
        <w:rPr>
          <w:rFonts w:ascii="Times New Roman" w:hAnsi="Times New Roman"/>
          <w:sz w:val="24"/>
          <w:szCs w:val="24"/>
        </w:rPr>
        <w:t xml:space="preserve"> – </w:t>
      </w:r>
      <w:r w:rsidR="00433413" w:rsidRPr="00FA53EC">
        <w:rPr>
          <w:rFonts w:ascii="Times New Roman" w:hAnsi="Times New Roman"/>
          <w:sz w:val="24"/>
          <w:szCs w:val="24"/>
        </w:rPr>
        <w:t>10 000</w:t>
      </w:r>
      <w:r w:rsidRPr="00FA53EC">
        <w:rPr>
          <w:rFonts w:ascii="Times New Roman" w:hAnsi="Times New Roman"/>
          <w:sz w:val="24"/>
          <w:szCs w:val="24"/>
        </w:rPr>
        <w:t xml:space="preserve"> 000</w:t>
      </w:r>
      <w:r w:rsidRPr="00FA53E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53EC">
        <w:rPr>
          <w:rFonts w:ascii="Times New Roman" w:hAnsi="Times New Roman"/>
          <w:sz w:val="24"/>
          <w:szCs w:val="24"/>
        </w:rPr>
        <w:t>лв. (</w:t>
      </w:r>
      <w:r w:rsidR="00FA53EC" w:rsidRPr="00FA53EC">
        <w:rPr>
          <w:rFonts w:ascii="Times New Roman" w:hAnsi="Times New Roman"/>
          <w:sz w:val="24"/>
          <w:szCs w:val="24"/>
        </w:rPr>
        <w:t>десет милиона</w:t>
      </w:r>
      <w:r w:rsidRPr="00FA53EC">
        <w:rPr>
          <w:rFonts w:ascii="Times New Roman" w:hAnsi="Times New Roman"/>
          <w:sz w:val="24"/>
          <w:szCs w:val="24"/>
        </w:rPr>
        <w:t xml:space="preserve"> лева);</w:t>
      </w:r>
    </w:p>
    <w:p w:rsidR="00030C7A" w:rsidRPr="00717DA6" w:rsidRDefault="00030C7A" w:rsidP="00D01822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DA6">
        <w:rPr>
          <w:rFonts w:ascii="Times New Roman" w:hAnsi="Times New Roman"/>
          <w:b/>
          <w:sz w:val="24"/>
          <w:szCs w:val="24"/>
        </w:rPr>
        <w:t>Валута на дълга</w:t>
      </w:r>
      <w:r w:rsidRPr="00717DA6">
        <w:rPr>
          <w:rFonts w:ascii="Times New Roman" w:hAnsi="Times New Roman"/>
          <w:sz w:val="24"/>
          <w:szCs w:val="24"/>
        </w:rPr>
        <w:t xml:space="preserve"> – български лева /</w:t>
      </w:r>
      <w:r w:rsidRPr="00717DA6">
        <w:rPr>
          <w:rFonts w:ascii="Times New Roman" w:hAnsi="Times New Roman"/>
          <w:sz w:val="24"/>
          <w:szCs w:val="24"/>
          <w:lang w:val="en-US"/>
        </w:rPr>
        <w:t>BGN/</w:t>
      </w:r>
      <w:r w:rsidRPr="00717DA6">
        <w:rPr>
          <w:rFonts w:ascii="Times New Roman" w:hAnsi="Times New Roman"/>
          <w:sz w:val="24"/>
          <w:szCs w:val="24"/>
        </w:rPr>
        <w:t>;</w:t>
      </w:r>
    </w:p>
    <w:p w:rsidR="00030C7A" w:rsidRPr="00B9464C" w:rsidRDefault="00FA53EC" w:rsidP="00D01822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464C">
        <w:rPr>
          <w:rFonts w:ascii="Times New Roman" w:hAnsi="Times New Roman"/>
          <w:b/>
          <w:sz w:val="24"/>
          <w:szCs w:val="24"/>
          <w:lang w:val="ru-RU"/>
        </w:rPr>
        <w:t>Срок и н</w:t>
      </w:r>
      <w:r w:rsidR="00030C7A" w:rsidRPr="00B9464C">
        <w:rPr>
          <w:rFonts w:ascii="Times New Roman" w:hAnsi="Times New Roman"/>
          <w:b/>
          <w:sz w:val="24"/>
          <w:szCs w:val="24"/>
          <w:lang w:val="ru-RU"/>
        </w:rPr>
        <w:t xml:space="preserve">ачин на усвояване </w:t>
      </w:r>
      <w:r w:rsidRPr="00B9464C">
        <w:rPr>
          <w:rFonts w:ascii="Times New Roman" w:hAnsi="Times New Roman"/>
          <w:sz w:val="24"/>
          <w:szCs w:val="24"/>
          <w:lang w:val="ru-RU"/>
        </w:rPr>
        <w:t xml:space="preserve"> - поетапно </w:t>
      </w:r>
      <w:r w:rsidR="00030C7A" w:rsidRPr="00B9464C">
        <w:rPr>
          <w:rFonts w:ascii="Times New Roman" w:hAnsi="Times New Roman"/>
          <w:sz w:val="24"/>
          <w:szCs w:val="24"/>
        </w:rPr>
        <w:t xml:space="preserve">за извършване на </w:t>
      </w:r>
      <w:r w:rsidRPr="00B9464C">
        <w:rPr>
          <w:rFonts w:ascii="Times New Roman" w:hAnsi="Times New Roman"/>
          <w:sz w:val="24"/>
          <w:szCs w:val="24"/>
        </w:rPr>
        <w:t xml:space="preserve">авансови, </w:t>
      </w:r>
      <w:r w:rsidR="00030C7A" w:rsidRPr="00B9464C">
        <w:rPr>
          <w:rFonts w:ascii="Times New Roman" w:hAnsi="Times New Roman"/>
          <w:sz w:val="24"/>
          <w:szCs w:val="24"/>
        </w:rPr>
        <w:t>междинн</w:t>
      </w:r>
      <w:r w:rsidRPr="00B9464C">
        <w:rPr>
          <w:rFonts w:ascii="Times New Roman" w:hAnsi="Times New Roman"/>
          <w:sz w:val="24"/>
          <w:szCs w:val="24"/>
        </w:rPr>
        <w:t xml:space="preserve">и и окончателни плащания към изпълнителите по сключените договори за проектиране и авторски надзор, строителен надзор, СМР дейности, </w:t>
      </w:r>
      <w:r w:rsidR="00030C7A" w:rsidRPr="00B9464C">
        <w:rPr>
          <w:rFonts w:ascii="Times New Roman" w:hAnsi="Times New Roman"/>
          <w:sz w:val="24"/>
          <w:szCs w:val="24"/>
        </w:rPr>
        <w:t>в срок д</w:t>
      </w:r>
      <w:r w:rsidRPr="00B9464C">
        <w:rPr>
          <w:rFonts w:ascii="Times New Roman" w:hAnsi="Times New Roman"/>
          <w:sz w:val="24"/>
          <w:szCs w:val="24"/>
        </w:rPr>
        <w:t>о 31</w:t>
      </w:r>
      <w:r w:rsidR="00030C7A" w:rsidRPr="00B9464C">
        <w:rPr>
          <w:rFonts w:ascii="Times New Roman" w:hAnsi="Times New Roman"/>
          <w:sz w:val="24"/>
          <w:szCs w:val="24"/>
        </w:rPr>
        <w:t>.1</w:t>
      </w:r>
      <w:r w:rsidRPr="00B9464C">
        <w:rPr>
          <w:rFonts w:ascii="Times New Roman" w:hAnsi="Times New Roman"/>
          <w:sz w:val="24"/>
          <w:szCs w:val="24"/>
        </w:rPr>
        <w:t>2</w:t>
      </w:r>
      <w:r w:rsidR="00030C7A" w:rsidRPr="00B9464C">
        <w:rPr>
          <w:rFonts w:ascii="Times New Roman" w:hAnsi="Times New Roman"/>
          <w:sz w:val="24"/>
          <w:szCs w:val="24"/>
        </w:rPr>
        <w:t>.202</w:t>
      </w:r>
      <w:r w:rsidRPr="00B9464C">
        <w:rPr>
          <w:rFonts w:ascii="Times New Roman" w:hAnsi="Times New Roman"/>
          <w:sz w:val="24"/>
          <w:szCs w:val="24"/>
        </w:rPr>
        <w:t>3 г.</w:t>
      </w:r>
      <w:r w:rsidR="00030C7A" w:rsidRPr="00B9464C">
        <w:rPr>
          <w:rFonts w:ascii="Times New Roman" w:hAnsi="Times New Roman"/>
          <w:sz w:val="24"/>
          <w:szCs w:val="24"/>
        </w:rPr>
        <w:t xml:space="preserve">; </w:t>
      </w:r>
    </w:p>
    <w:p w:rsidR="00030C7A" w:rsidRPr="00B9464C" w:rsidRDefault="00030C7A" w:rsidP="00D01822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64C">
        <w:rPr>
          <w:rFonts w:ascii="Times New Roman" w:hAnsi="Times New Roman"/>
          <w:b/>
          <w:sz w:val="24"/>
          <w:szCs w:val="24"/>
          <w:lang w:val="ru-RU"/>
        </w:rPr>
        <w:t>Начин на обезпечаване</w:t>
      </w:r>
      <w:r w:rsidRPr="00B9464C">
        <w:rPr>
          <w:rFonts w:ascii="Times New Roman" w:hAnsi="Times New Roman"/>
          <w:sz w:val="24"/>
          <w:szCs w:val="24"/>
          <w:lang w:val="ru-RU"/>
        </w:rPr>
        <w:t xml:space="preserve"> – у</w:t>
      </w:r>
      <w:r w:rsidRPr="00B9464C">
        <w:rPr>
          <w:rFonts w:ascii="Times New Roman" w:hAnsi="Times New Roman"/>
          <w:sz w:val="24"/>
          <w:szCs w:val="24"/>
          <w:lang w:eastAsia="bg-BG"/>
        </w:rPr>
        <w:t>чредяване на залог по реда на ЗОЗ върху настоящи и бъдещи парични вземания, представляващи настоящи и бъдещи приходи на Община Бяла Слатина, по чл.45, ал.1, т.1 букви от „а“ до „ж“ от Закона за публични финанси и бюджетните взаимоотношения на Община Бяла Слатина по чл. 52, ал.1</w:t>
      </w:r>
      <w:r w:rsidR="00C10848" w:rsidRPr="00B9464C">
        <w:rPr>
          <w:rFonts w:ascii="Times New Roman" w:hAnsi="Times New Roman"/>
          <w:sz w:val="24"/>
          <w:szCs w:val="24"/>
          <w:lang w:eastAsia="bg-BG"/>
        </w:rPr>
        <w:t>, т. 1,</w:t>
      </w:r>
      <w:r w:rsidRPr="00B9464C">
        <w:rPr>
          <w:rFonts w:ascii="Times New Roman" w:hAnsi="Times New Roman"/>
          <w:sz w:val="24"/>
          <w:szCs w:val="24"/>
          <w:lang w:eastAsia="bg-BG"/>
        </w:rPr>
        <w:t xml:space="preserve"> букви „б“ </w:t>
      </w:r>
      <w:r w:rsidR="00C10848" w:rsidRPr="00B9464C">
        <w:rPr>
          <w:rFonts w:ascii="Times New Roman" w:hAnsi="Times New Roman"/>
          <w:sz w:val="24"/>
          <w:szCs w:val="24"/>
          <w:lang w:eastAsia="bg-BG"/>
        </w:rPr>
        <w:t xml:space="preserve"> и „в“ </w:t>
      </w:r>
      <w:r w:rsidRPr="00B9464C">
        <w:rPr>
          <w:rFonts w:ascii="Times New Roman" w:hAnsi="Times New Roman"/>
          <w:sz w:val="24"/>
          <w:szCs w:val="24"/>
          <w:lang w:eastAsia="bg-BG"/>
        </w:rPr>
        <w:t>от Закона за публичните финанси;</w:t>
      </w:r>
    </w:p>
    <w:p w:rsidR="00481883" w:rsidRPr="00B9464C" w:rsidRDefault="00030C7A" w:rsidP="00D01822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64C">
        <w:rPr>
          <w:rFonts w:ascii="Times New Roman" w:hAnsi="Times New Roman"/>
          <w:b/>
          <w:sz w:val="24"/>
          <w:szCs w:val="24"/>
        </w:rPr>
        <w:t>Начин на погасяване / Условия за погасяване</w:t>
      </w:r>
      <w:r w:rsidRPr="00B9464C">
        <w:rPr>
          <w:rFonts w:ascii="Times New Roman" w:hAnsi="Times New Roman"/>
          <w:sz w:val="24"/>
          <w:szCs w:val="24"/>
        </w:rPr>
        <w:t xml:space="preserve"> – срок за погасяване</w:t>
      </w:r>
      <w:r w:rsidRPr="00B9464C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B9464C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0C5CFC">
        <w:rPr>
          <w:rFonts w:ascii="Times New Roman" w:hAnsi="Times New Roman"/>
          <w:sz w:val="24"/>
          <w:szCs w:val="24"/>
          <w:lang w:val="ru-RU"/>
        </w:rPr>
        <w:t>24</w:t>
      </w:r>
      <w:r w:rsidR="00433413" w:rsidRPr="00B9464C">
        <w:rPr>
          <w:rFonts w:ascii="Times New Roman" w:hAnsi="Times New Roman"/>
          <w:sz w:val="24"/>
          <w:szCs w:val="24"/>
        </w:rPr>
        <w:t>0</w:t>
      </w:r>
      <w:r w:rsidRPr="00B9464C">
        <w:rPr>
          <w:rFonts w:ascii="Times New Roman" w:hAnsi="Times New Roman"/>
          <w:sz w:val="24"/>
          <w:szCs w:val="24"/>
          <w:lang w:val="ru-RU"/>
        </w:rPr>
        <w:t xml:space="preserve"> /</w:t>
      </w:r>
      <w:r w:rsidR="000C5CFC">
        <w:rPr>
          <w:rFonts w:ascii="Times New Roman" w:hAnsi="Times New Roman"/>
          <w:sz w:val="24"/>
          <w:szCs w:val="24"/>
          <w:lang w:val="ru-RU"/>
        </w:rPr>
        <w:t>Двеста и четиридесет</w:t>
      </w:r>
      <w:r w:rsidR="00FA53EC" w:rsidRPr="00B9464C">
        <w:rPr>
          <w:rFonts w:ascii="Times New Roman" w:hAnsi="Times New Roman"/>
          <w:sz w:val="24"/>
          <w:szCs w:val="24"/>
          <w:lang w:val="ru-RU"/>
        </w:rPr>
        <w:t>/ месеца</w:t>
      </w:r>
      <w:r w:rsidRPr="00B9464C">
        <w:rPr>
          <w:rFonts w:ascii="Times New Roman" w:hAnsi="Times New Roman"/>
          <w:sz w:val="24"/>
          <w:szCs w:val="24"/>
        </w:rPr>
        <w:t xml:space="preserve">, с възможност за предсрочно погасяване изцяло или на части, без такса и неустойки за предсрочно погасяване; </w:t>
      </w:r>
      <w:r w:rsidR="00481883" w:rsidRPr="00B9464C">
        <w:rPr>
          <w:rFonts w:ascii="Times New Roman" w:hAnsi="Times New Roman"/>
          <w:sz w:val="24"/>
          <w:szCs w:val="24"/>
        </w:rPr>
        <w:t xml:space="preserve">гратисен период за главницата – </w:t>
      </w:r>
      <w:r w:rsidR="0080556A" w:rsidRPr="00B9464C">
        <w:rPr>
          <w:rFonts w:ascii="Times New Roman" w:hAnsi="Times New Roman"/>
          <w:sz w:val="24"/>
          <w:szCs w:val="24"/>
        </w:rPr>
        <w:t>най-малко</w:t>
      </w:r>
      <w:r w:rsidR="00481883" w:rsidRPr="00B9464C">
        <w:rPr>
          <w:rFonts w:ascii="Times New Roman" w:hAnsi="Times New Roman"/>
          <w:sz w:val="24"/>
          <w:szCs w:val="24"/>
        </w:rPr>
        <w:t xml:space="preserve"> 6 месеца, считано от датата на подписване на договора за кредит. Погасяване на главницата след изтичане на гратисния период на месечни погасителни вноски;</w:t>
      </w:r>
    </w:p>
    <w:p w:rsidR="00030C7A" w:rsidRPr="00B9464C" w:rsidRDefault="00030C7A" w:rsidP="00D01822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64C">
        <w:rPr>
          <w:rFonts w:ascii="Times New Roman" w:hAnsi="Times New Roman"/>
          <w:b/>
          <w:sz w:val="24"/>
          <w:szCs w:val="24"/>
        </w:rPr>
        <w:t>Източници за погасяване на главницата</w:t>
      </w:r>
      <w:r w:rsidRPr="00B9464C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B9464C">
        <w:rPr>
          <w:rFonts w:ascii="Times New Roman" w:hAnsi="Times New Roman"/>
          <w:sz w:val="24"/>
          <w:szCs w:val="24"/>
        </w:rPr>
        <w:t>собствени приходи на общината</w:t>
      </w:r>
      <w:r w:rsidR="00F72381" w:rsidRPr="00B9464C">
        <w:rPr>
          <w:rFonts w:ascii="Times New Roman" w:hAnsi="Times New Roman"/>
          <w:sz w:val="24"/>
          <w:szCs w:val="24"/>
        </w:rPr>
        <w:t xml:space="preserve"> и обща изравнителна субсидия</w:t>
      </w:r>
      <w:r w:rsidRPr="00B9464C">
        <w:rPr>
          <w:rFonts w:ascii="Times New Roman" w:hAnsi="Times New Roman"/>
          <w:sz w:val="24"/>
          <w:szCs w:val="24"/>
        </w:rPr>
        <w:t>;</w:t>
      </w:r>
    </w:p>
    <w:p w:rsidR="00030C7A" w:rsidRPr="00B9464C" w:rsidRDefault="00030C7A" w:rsidP="00D01822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64C">
        <w:rPr>
          <w:rFonts w:ascii="Times New Roman" w:hAnsi="Times New Roman"/>
          <w:b/>
          <w:sz w:val="24"/>
          <w:szCs w:val="24"/>
        </w:rPr>
        <w:t>Максимален лихвен процент</w:t>
      </w:r>
      <w:r w:rsidRPr="00B9464C">
        <w:rPr>
          <w:rFonts w:ascii="Times New Roman" w:hAnsi="Times New Roman"/>
          <w:sz w:val="24"/>
          <w:szCs w:val="24"/>
        </w:rPr>
        <w:t xml:space="preserve"> – до 3,</w:t>
      </w:r>
      <w:r w:rsidRPr="00B9464C">
        <w:rPr>
          <w:rFonts w:ascii="Times New Roman" w:hAnsi="Times New Roman"/>
          <w:sz w:val="24"/>
          <w:szCs w:val="24"/>
          <w:lang w:val="en-US"/>
        </w:rPr>
        <w:t>00</w:t>
      </w:r>
      <w:r w:rsidRPr="00B9464C">
        <w:rPr>
          <w:rFonts w:ascii="Times New Roman" w:hAnsi="Times New Roman"/>
          <w:sz w:val="24"/>
          <w:szCs w:val="24"/>
        </w:rPr>
        <w:t xml:space="preserve"> % на годишна база;</w:t>
      </w:r>
    </w:p>
    <w:p w:rsidR="00030C7A" w:rsidRPr="00B9464C" w:rsidRDefault="00030C7A" w:rsidP="00D01822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64C">
        <w:rPr>
          <w:rFonts w:ascii="Times New Roman" w:hAnsi="Times New Roman"/>
          <w:b/>
          <w:sz w:val="24"/>
          <w:szCs w:val="24"/>
        </w:rPr>
        <w:t>Максимален размер на таксата за управление на кредита</w:t>
      </w:r>
      <w:r w:rsidRPr="00B9464C">
        <w:rPr>
          <w:rFonts w:ascii="Times New Roman" w:hAnsi="Times New Roman"/>
          <w:sz w:val="24"/>
          <w:szCs w:val="24"/>
        </w:rPr>
        <w:t xml:space="preserve"> – до</w:t>
      </w:r>
      <w:r w:rsidRPr="00B946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9464C">
        <w:rPr>
          <w:rFonts w:ascii="Times New Roman" w:hAnsi="Times New Roman"/>
          <w:sz w:val="24"/>
          <w:szCs w:val="24"/>
        </w:rPr>
        <w:t>0,</w:t>
      </w:r>
      <w:r w:rsidRPr="00B9464C">
        <w:rPr>
          <w:rFonts w:ascii="Times New Roman" w:hAnsi="Times New Roman"/>
          <w:sz w:val="24"/>
          <w:szCs w:val="24"/>
          <w:lang w:val="en-US"/>
        </w:rPr>
        <w:t xml:space="preserve">5 </w:t>
      </w:r>
      <w:r w:rsidRPr="00B9464C">
        <w:rPr>
          <w:rFonts w:ascii="Times New Roman" w:hAnsi="Times New Roman"/>
          <w:sz w:val="24"/>
          <w:szCs w:val="24"/>
        </w:rPr>
        <w:t>%</w:t>
      </w:r>
      <w:r w:rsidR="00882A57" w:rsidRPr="00B9464C">
        <w:rPr>
          <w:rFonts w:ascii="Times New Roman" w:hAnsi="Times New Roman"/>
          <w:sz w:val="24"/>
          <w:szCs w:val="24"/>
        </w:rPr>
        <w:t xml:space="preserve"> годишно върху остатъчната стойност на дълга</w:t>
      </w:r>
      <w:r w:rsidRPr="00B9464C">
        <w:rPr>
          <w:rFonts w:ascii="Times New Roman" w:hAnsi="Times New Roman"/>
          <w:sz w:val="24"/>
          <w:szCs w:val="24"/>
        </w:rPr>
        <w:t>;</w:t>
      </w:r>
    </w:p>
    <w:p w:rsidR="00030C7A" w:rsidRPr="00B9464C" w:rsidRDefault="00030C7A" w:rsidP="00D01822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64C">
        <w:rPr>
          <w:rFonts w:ascii="Times New Roman" w:hAnsi="Times New Roman"/>
          <w:b/>
          <w:sz w:val="24"/>
          <w:szCs w:val="24"/>
        </w:rPr>
        <w:lastRenderedPageBreak/>
        <w:t>Други такси, наказателни лихви, неустойки, комисионни и разноски</w:t>
      </w:r>
      <w:r w:rsidRPr="00B9464C">
        <w:rPr>
          <w:rFonts w:ascii="Georgia" w:hAnsi="Georgia"/>
          <w:sz w:val="20"/>
          <w:szCs w:val="20"/>
        </w:rPr>
        <w:t xml:space="preserve"> –</w:t>
      </w:r>
      <w:r w:rsidRPr="00B9464C">
        <w:rPr>
          <w:rFonts w:ascii="Times New Roman" w:hAnsi="Times New Roman"/>
          <w:sz w:val="24"/>
          <w:szCs w:val="24"/>
        </w:rPr>
        <w:t>съгласно ценовата политика на кредитора.</w:t>
      </w:r>
    </w:p>
    <w:p w:rsidR="00030C7A" w:rsidRPr="00B9464C" w:rsidRDefault="00030C7A" w:rsidP="00D01822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64C">
        <w:rPr>
          <w:rFonts w:ascii="Times New Roman" w:hAnsi="Times New Roman"/>
          <w:b/>
          <w:sz w:val="24"/>
          <w:szCs w:val="24"/>
        </w:rPr>
        <w:t>Годишен процент на разходите</w:t>
      </w:r>
      <w:r w:rsidRPr="00B9464C">
        <w:rPr>
          <w:rFonts w:ascii="Times New Roman" w:hAnsi="Times New Roman"/>
          <w:sz w:val="24"/>
          <w:szCs w:val="24"/>
        </w:rPr>
        <w:t xml:space="preserve"> – до 4,00%.</w:t>
      </w:r>
    </w:p>
    <w:p w:rsidR="00030C7A" w:rsidRPr="00B9464C" w:rsidRDefault="00030C7A" w:rsidP="00D018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0C7A" w:rsidRPr="00030C7A" w:rsidRDefault="00030C7A" w:rsidP="00D018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30C7A">
        <w:rPr>
          <w:rFonts w:ascii="Times New Roman" w:hAnsi="Times New Roman"/>
          <w:sz w:val="24"/>
          <w:szCs w:val="24"/>
        </w:rPr>
        <w:t xml:space="preserve">Срещата за общественото обсъждане ще се </w:t>
      </w:r>
      <w:r w:rsidRPr="009E3F0E">
        <w:rPr>
          <w:rFonts w:ascii="Times New Roman" w:hAnsi="Times New Roman"/>
          <w:sz w:val="24"/>
          <w:szCs w:val="24"/>
        </w:rPr>
        <w:t xml:space="preserve">проведе </w:t>
      </w:r>
      <w:r w:rsidR="00455FAD" w:rsidRPr="009E3F0E">
        <w:rPr>
          <w:rFonts w:ascii="Times New Roman" w:hAnsi="Times New Roman"/>
          <w:sz w:val="24"/>
          <w:szCs w:val="24"/>
        </w:rPr>
        <w:t>при спазван</w:t>
      </w:r>
      <w:r w:rsidR="00A519DD">
        <w:rPr>
          <w:rFonts w:ascii="Times New Roman" w:hAnsi="Times New Roman"/>
          <w:sz w:val="24"/>
          <w:szCs w:val="24"/>
        </w:rPr>
        <w:t xml:space="preserve">е на всички санитарно-хигиенни </w:t>
      </w:r>
      <w:r w:rsidR="00455FAD" w:rsidRPr="009E3F0E">
        <w:rPr>
          <w:rFonts w:ascii="Times New Roman" w:hAnsi="Times New Roman"/>
          <w:sz w:val="24"/>
          <w:szCs w:val="24"/>
        </w:rPr>
        <w:t xml:space="preserve">и противоепидемични мерки за неразпространението на COVID 19 </w:t>
      </w:r>
      <w:r w:rsidRPr="009E3F0E">
        <w:rPr>
          <w:rFonts w:ascii="Times New Roman" w:hAnsi="Times New Roman"/>
          <w:sz w:val="24"/>
          <w:szCs w:val="24"/>
        </w:rPr>
        <w:t>в залата на Общински съвет Бяла Слатина в сградата на Общинска администрация Бяла</w:t>
      </w:r>
      <w:r w:rsidRPr="00030C7A">
        <w:rPr>
          <w:rFonts w:ascii="Times New Roman" w:hAnsi="Times New Roman"/>
          <w:sz w:val="24"/>
          <w:szCs w:val="24"/>
        </w:rPr>
        <w:t xml:space="preserve"> Слатина, находяща се в гр.</w:t>
      </w:r>
      <w:r w:rsidR="009E3F0E">
        <w:rPr>
          <w:rFonts w:ascii="Times New Roman" w:hAnsi="Times New Roman"/>
          <w:sz w:val="24"/>
          <w:szCs w:val="24"/>
        </w:rPr>
        <w:t xml:space="preserve"> </w:t>
      </w:r>
      <w:r w:rsidRPr="00030C7A">
        <w:rPr>
          <w:rFonts w:ascii="Times New Roman" w:hAnsi="Times New Roman"/>
          <w:sz w:val="24"/>
          <w:szCs w:val="24"/>
        </w:rPr>
        <w:t>Бяла Слатина, ул.</w:t>
      </w:r>
      <w:r w:rsidR="009E3F0E">
        <w:rPr>
          <w:rFonts w:ascii="Times New Roman" w:hAnsi="Times New Roman"/>
          <w:sz w:val="24"/>
          <w:szCs w:val="24"/>
        </w:rPr>
        <w:t xml:space="preserve"> </w:t>
      </w:r>
      <w:r w:rsidRPr="00030C7A">
        <w:rPr>
          <w:rFonts w:ascii="Times New Roman" w:hAnsi="Times New Roman"/>
          <w:sz w:val="24"/>
          <w:szCs w:val="24"/>
        </w:rPr>
        <w:t>“Климент Охридски“ №</w:t>
      </w:r>
      <w:r w:rsidR="00882A57">
        <w:rPr>
          <w:rFonts w:ascii="Times New Roman" w:hAnsi="Times New Roman"/>
          <w:sz w:val="24"/>
          <w:szCs w:val="24"/>
        </w:rPr>
        <w:t xml:space="preserve"> </w:t>
      </w:r>
      <w:r w:rsidRPr="00030C7A">
        <w:rPr>
          <w:rFonts w:ascii="Times New Roman" w:hAnsi="Times New Roman"/>
          <w:sz w:val="24"/>
          <w:szCs w:val="24"/>
        </w:rPr>
        <w:t>68 от 16.00 часа на 2</w:t>
      </w:r>
      <w:r w:rsidR="00433413">
        <w:rPr>
          <w:rFonts w:ascii="Times New Roman" w:hAnsi="Times New Roman"/>
          <w:sz w:val="24"/>
          <w:szCs w:val="24"/>
        </w:rPr>
        <w:t>8</w:t>
      </w:r>
      <w:r w:rsidRPr="00030C7A">
        <w:rPr>
          <w:rFonts w:ascii="Times New Roman" w:hAnsi="Times New Roman"/>
          <w:sz w:val="24"/>
          <w:szCs w:val="24"/>
        </w:rPr>
        <w:t>.02.202</w:t>
      </w:r>
      <w:r w:rsidR="00433413">
        <w:rPr>
          <w:rFonts w:ascii="Times New Roman" w:hAnsi="Times New Roman"/>
          <w:sz w:val="24"/>
          <w:szCs w:val="24"/>
        </w:rPr>
        <w:t>2</w:t>
      </w:r>
      <w:r w:rsidRPr="00030C7A">
        <w:rPr>
          <w:rFonts w:ascii="Times New Roman" w:hAnsi="Times New Roman"/>
          <w:sz w:val="24"/>
          <w:szCs w:val="24"/>
        </w:rPr>
        <w:t>г.</w:t>
      </w:r>
    </w:p>
    <w:p w:rsidR="00030C7A" w:rsidRPr="00030C7A" w:rsidRDefault="00030C7A" w:rsidP="00D018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30C7A">
        <w:rPr>
          <w:rFonts w:ascii="Times New Roman" w:hAnsi="Times New Roman"/>
          <w:sz w:val="24"/>
          <w:szCs w:val="24"/>
        </w:rPr>
        <w:t xml:space="preserve">Технико-икономическата обосновка за изпълнението на инвестиционните проекти е публикувана на електронната страница на общината </w:t>
      </w:r>
      <w:hyperlink r:id="rId8" w:history="1">
        <w:r w:rsidR="00433413" w:rsidRPr="008665D8">
          <w:rPr>
            <w:rStyle w:val="a7"/>
            <w:rFonts w:ascii="Times New Roman" w:hAnsi="Times New Roman"/>
            <w:sz w:val="24"/>
            <w:szCs w:val="24"/>
          </w:rPr>
          <w:t>https://www.byala-slatina.</w:t>
        </w:r>
        <w:r w:rsidR="00433413" w:rsidRPr="008665D8">
          <w:rPr>
            <w:rStyle w:val="a7"/>
            <w:rFonts w:ascii="Times New Roman" w:hAnsi="Times New Roman"/>
            <w:sz w:val="24"/>
            <w:szCs w:val="24"/>
            <w:lang w:val="en-US"/>
          </w:rPr>
          <w:t>bg</w:t>
        </w:r>
        <w:r w:rsidR="00433413" w:rsidRPr="008665D8">
          <w:rPr>
            <w:rStyle w:val="a7"/>
            <w:rFonts w:ascii="Times New Roman" w:hAnsi="Times New Roman"/>
            <w:sz w:val="24"/>
            <w:szCs w:val="24"/>
          </w:rPr>
          <w:t>/</w:t>
        </w:r>
      </w:hyperlink>
      <w:r w:rsidRPr="00030C7A">
        <w:rPr>
          <w:rFonts w:ascii="Times New Roman" w:hAnsi="Times New Roman"/>
          <w:sz w:val="24"/>
          <w:szCs w:val="24"/>
        </w:rPr>
        <w:t>, както и е поставена на таблото за съобщения в сградата на общината.</w:t>
      </w:r>
      <w:r w:rsidR="00DE0AF5">
        <w:rPr>
          <w:rFonts w:ascii="Times New Roman" w:hAnsi="Times New Roman"/>
          <w:sz w:val="24"/>
          <w:szCs w:val="24"/>
        </w:rPr>
        <w:t xml:space="preserve"> Свободен достъп до материалите по проекта е осигурен в сградата на Община Бяла Слатина, Стая 106 всеки работен ден от 8.30 до 17.30 часа.</w:t>
      </w:r>
    </w:p>
    <w:p w:rsidR="00030C7A" w:rsidRPr="00030C7A" w:rsidRDefault="00030C7A" w:rsidP="00D018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30C7A">
        <w:rPr>
          <w:rFonts w:ascii="Times New Roman" w:hAnsi="Times New Roman"/>
          <w:sz w:val="24"/>
          <w:szCs w:val="24"/>
        </w:rPr>
        <w:t xml:space="preserve">Писмени становища по темата на обсъждане могат да се изпращат на електронната поща на общината </w:t>
      </w:r>
      <w:hyperlink r:id="rId9" w:history="1">
        <w:r w:rsidR="00461996" w:rsidRPr="008665D8">
          <w:rPr>
            <w:rStyle w:val="a7"/>
            <w:rFonts w:ascii="Times New Roman" w:hAnsi="Times New Roman"/>
            <w:sz w:val="24"/>
            <w:szCs w:val="24"/>
            <w:lang w:val="en-US"/>
          </w:rPr>
          <w:t>bslatina@oabsl</w:t>
        </w:r>
      </w:hyperlink>
      <w:r w:rsidR="00433413">
        <w:rPr>
          <w:rStyle w:val="a7"/>
          <w:rFonts w:ascii="Times New Roman" w:hAnsi="Times New Roman"/>
          <w:color w:val="auto"/>
          <w:sz w:val="24"/>
          <w:szCs w:val="24"/>
          <w:lang w:val="en-US"/>
        </w:rPr>
        <w:t>.bg</w:t>
      </w:r>
      <w:r w:rsidRPr="00030C7A">
        <w:rPr>
          <w:rFonts w:ascii="Times New Roman" w:hAnsi="Times New Roman"/>
          <w:sz w:val="24"/>
          <w:szCs w:val="24"/>
        </w:rPr>
        <w:t>, както и да се депозират в деловодството на Община Бяла Слатина.</w:t>
      </w:r>
    </w:p>
    <w:p w:rsidR="00030C7A" w:rsidRDefault="00030C7A" w:rsidP="00030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B1" w:rsidRDefault="003D41B1" w:rsidP="00C67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B1" w:rsidRDefault="003D41B1" w:rsidP="00C67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B1" w:rsidRPr="003D41B1" w:rsidRDefault="003D41B1" w:rsidP="00C67A2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41B1">
        <w:rPr>
          <w:rFonts w:ascii="Times New Roman" w:hAnsi="Times New Roman"/>
          <w:b/>
          <w:i/>
          <w:sz w:val="24"/>
          <w:szCs w:val="24"/>
        </w:rPr>
        <w:t>С уважение,</w:t>
      </w:r>
    </w:p>
    <w:p w:rsidR="003D41B1" w:rsidRPr="003D41B1" w:rsidRDefault="003D41B1" w:rsidP="00C67A2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41B1">
        <w:rPr>
          <w:rFonts w:ascii="Times New Roman" w:hAnsi="Times New Roman"/>
          <w:b/>
          <w:i/>
          <w:sz w:val="24"/>
          <w:szCs w:val="24"/>
        </w:rPr>
        <w:t>инж.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D41B1">
        <w:rPr>
          <w:rFonts w:ascii="Times New Roman" w:hAnsi="Times New Roman"/>
          <w:b/>
          <w:i/>
          <w:sz w:val="24"/>
          <w:szCs w:val="24"/>
        </w:rPr>
        <w:t>Иво Цветков</w:t>
      </w:r>
    </w:p>
    <w:p w:rsidR="0005266D" w:rsidRPr="008E44CB" w:rsidRDefault="003D41B1" w:rsidP="00C67A2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41B1">
        <w:rPr>
          <w:rFonts w:ascii="Times New Roman" w:hAnsi="Times New Roman"/>
          <w:b/>
          <w:i/>
          <w:sz w:val="24"/>
          <w:szCs w:val="24"/>
        </w:rPr>
        <w:t>Кмет на Община Бяла Слатина</w:t>
      </w:r>
    </w:p>
    <w:sectPr w:rsidR="0005266D" w:rsidRPr="008E44CB" w:rsidSect="0057188F">
      <w:pgSz w:w="11906" w:h="16838"/>
      <w:pgMar w:top="719" w:right="110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AlternaTitul3D">
    <w:altName w:val="Arial Narrow"/>
    <w:panose1 w:val="020B0406020207050204"/>
    <w:charset w:val="CC"/>
    <w:family w:val="swiss"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56646AC"/>
    <w:multiLevelType w:val="hybridMultilevel"/>
    <w:tmpl w:val="89E0D8B8"/>
    <w:lvl w:ilvl="0" w:tplc="BC7A23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64555"/>
    <w:multiLevelType w:val="hybridMultilevel"/>
    <w:tmpl w:val="0DF8254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0176E6"/>
    <w:multiLevelType w:val="multilevel"/>
    <w:tmpl w:val="3868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B675F"/>
    <w:multiLevelType w:val="hybridMultilevel"/>
    <w:tmpl w:val="065655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45B85"/>
    <w:multiLevelType w:val="hybridMultilevel"/>
    <w:tmpl w:val="6180DC30"/>
    <w:lvl w:ilvl="0" w:tplc="CCC2D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4F0D02"/>
    <w:multiLevelType w:val="hybridMultilevel"/>
    <w:tmpl w:val="440CCD3A"/>
    <w:lvl w:ilvl="0" w:tplc="E154D23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31C7E26"/>
    <w:multiLevelType w:val="hybridMultilevel"/>
    <w:tmpl w:val="E4202080"/>
    <w:lvl w:ilvl="0" w:tplc="CC36C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FA0260"/>
    <w:multiLevelType w:val="hybridMultilevel"/>
    <w:tmpl w:val="6218AA92"/>
    <w:lvl w:ilvl="0" w:tplc="69847A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4A"/>
    <w:rsid w:val="00022468"/>
    <w:rsid w:val="00026A1A"/>
    <w:rsid w:val="00030C7A"/>
    <w:rsid w:val="0005266D"/>
    <w:rsid w:val="000825E1"/>
    <w:rsid w:val="000C5CFC"/>
    <w:rsid w:val="001111BE"/>
    <w:rsid w:val="001155A9"/>
    <w:rsid w:val="00115C77"/>
    <w:rsid w:val="001A0772"/>
    <w:rsid w:val="001C11CC"/>
    <w:rsid w:val="001C6FB2"/>
    <w:rsid w:val="00203315"/>
    <w:rsid w:val="00204FC9"/>
    <w:rsid w:val="00226D31"/>
    <w:rsid w:val="00232C72"/>
    <w:rsid w:val="00241FF8"/>
    <w:rsid w:val="002562A8"/>
    <w:rsid w:val="00272599"/>
    <w:rsid w:val="002B74DD"/>
    <w:rsid w:val="002C3EFC"/>
    <w:rsid w:val="002E31DA"/>
    <w:rsid w:val="00322D2A"/>
    <w:rsid w:val="00345466"/>
    <w:rsid w:val="0036379D"/>
    <w:rsid w:val="0037143C"/>
    <w:rsid w:val="00374021"/>
    <w:rsid w:val="003D41B1"/>
    <w:rsid w:val="003D5175"/>
    <w:rsid w:val="00410246"/>
    <w:rsid w:val="00431370"/>
    <w:rsid w:val="00433413"/>
    <w:rsid w:val="00440739"/>
    <w:rsid w:val="00455FAD"/>
    <w:rsid w:val="00461996"/>
    <w:rsid w:val="00481883"/>
    <w:rsid w:val="004909E4"/>
    <w:rsid w:val="00497DC4"/>
    <w:rsid w:val="004B09D3"/>
    <w:rsid w:val="004B1C90"/>
    <w:rsid w:val="004E56FF"/>
    <w:rsid w:val="004E63E2"/>
    <w:rsid w:val="00530399"/>
    <w:rsid w:val="00532486"/>
    <w:rsid w:val="005345CE"/>
    <w:rsid w:val="00535E81"/>
    <w:rsid w:val="0057188F"/>
    <w:rsid w:val="00582F77"/>
    <w:rsid w:val="005A141B"/>
    <w:rsid w:val="005B2A1A"/>
    <w:rsid w:val="005B3925"/>
    <w:rsid w:val="005D3892"/>
    <w:rsid w:val="005F254F"/>
    <w:rsid w:val="00625F4B"/>
    <w:rsid w:val="00632D78"/>
    <w:rsid w:val="0064475A"/>
    <w:rsid w:val="00653420"/>
    <w:rsid w:val="00663150"/>
    <w:rsid w:val="00670791"/>
    <w:rsid w:val="00675A38"/>
    <w:rsid w:val="00684FFA"/>
    <w:rsid w:val="0069080B"/>
    <w:rsid w:val="00693B68"/>
    <w:rsid w:val="00696DA9"/>
    <w:rsid w:val="00702FEE"/>
    <w:rsid w:val="0071771F"/>
    <w:rsid w:val="00772A46"/>
    <w:rsid w:val="00790DFD"/>
    <w:rsid w:val="007D6CE3"/>
    <w:rsid w:val="0080556A"/>
    <w:rsid w:val="008176CE"/>
    <w:rsid w:val="008756A5"/>
    <w:rsid w:val="00882A57"/>
    <w:rsid w:val="00896EBD"/>
    <w:rsid w:val="008E44CB"/>
    <w:rsid w:val="00902AFA"/>
    <w:rsid w:val="00916CC5"/>
    <w:rsid w:val="009240B0"/>
    <w:rsid w:val="009350DB"/>
    <w:rsid w:val="009540D5"/>
    <w:rsid w:val="00985EAC"/>
    <w:rsid w:val="009A7C4A"/>
    <w:rsid w:val="009C0B95"/>
    <w:rsid w:val="009C4E08"/>
    <w:rsid w:val="009C5C62"/>
    <w:rsid w:val="009C70AD"/>
    <w:rsid w:val="009E3F0E"/>
    <w:rsid w:val="009F0003"/>
    <w:rsid w:val="009F3665"/>
    <w:rsid w:val="00A1239A"/>
    <w:rsid w:val="00A519DD"/>
    <w:rsid w:val="00A835DA"/>
    <w:rsid w:val="00AC6961"/>
    <w:rsid w:val="00B012B7"/>
    <w:rsid w:val="00B21D2D"/>
    <w:rsid w:val="00B2591D"/>
    <w:rsid w:val="00B77ACB"/>
    <w:rsid w:val="00B9464C"/>
    <w:rsid w:val="00BA13E7"/>
    <w:rsid w:val="00BF1771"/>
    <w:rsid w:val="00C10848"/>
    <w:rsid w:val="00C2554F"/>
    <w:rsid w:val="00C67A20"/>
    <w:rsid w:val="00C75108"/>
    <w:rsid w:val="00C76A8D"/>
    <w:rsid w:val="00C972DA"/>
    <w:rsid w:val="00CD78F4"/>
    <w:rsid w:val="00CF23C1"/>
    <w:rsid w:val="00D01822"/>
    <w:rsid w:val="00D625C8"/>
    <w:rsid w:val="00D66C4C"/>
    <w:rsid w:val="00D91C96"/>
    <w:rsid w:val="00DE0AF5"/>
    <w:rsid w:val="00E0341D"/>
    <w:rsid w:val="00E07836"/>
    <w:rsid w:val="00E37B70"/>
    <w:rsid w:val="00E63334"/>
    <w:rsid w:val="00E96998"/>
    <w:rsid w:val="00EA3087"/>
    <w:rsid w:val="00EC21CF"/>
    <w:rsid w:val="00EE1532"/>
    <w:rsid w:val="00F143F1"/>
    <w:rsid w:val="00F32F2F"/>
    <w:rsid w:val="00F63EAE"/>
    <w:rsid w:val="00F67275"/>
    <w:rsid w:val="00F72381"/>
    <w:rsid w:val="00F93640"/>
    <w:rsid w:val="00FA53EC"/>
    <w:rsid w:val="00FC05F8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778B0AA6"/>
  <w15:docId w15:val="{3673B29F-4DBF-4316-9437-6878280B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4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3334"/>
    <w:rPr>
      <w:rFonts w:ascii="Tahoma" w:hAnsi="Tahoma" w:cs="Tahoma"/>
      <w:sz w:val="16"/>
      <w:szCs w:val="16"/>
    </w:rPr>
  </w:style>
  <w:style w:type="character" w:customStyle="1" w:styleId="a4">
    <w:name w:val="Основен текст_"/>
    <w:link w:val="1"/>
    <w:rsid w:val="009F0003"/>
    <w:rPr>
      <w:sz w:val="22"/>
      <w:szCs w:val="22"/>
      <w:lang w:bidi="ar-SA"/>
    </w:rPr>
  </w:style>
  <w:style w:type="paragraph" w:customStyle="1" w:styleId="1">
    <w:name w:val="Основен текст1"/>
    <w:basedOn w:val="a"/>
    <w:link w:val="a4"/>
    <w:rsid w:val="009F0003"/>
    <w:pPr>
      <w:widowControl w:val="0"/>
      <w:shd w:val="clear" w:color="auto" w:fill="FFFFFF"/>
      <w:spacing w:after="0" w:line="240" w:lineRule="atLeast"/>
      <w:ind w:hanging="680"/>
    </w:pPr>
    <w:rPr>
      <w:rFonts w:ascii="Times New Roman" w:hAnsi="Times New Roman"/>
      <w:lang w:eastAsia="bg-BG"/>
    </w:rPr>
  </w:style>
  <w:style w:type="character" w:customStyle="1" w:styleId="Verdana">
    <w:name w:val="Основен текст + Verdana"/>
    <w:aliases w:val="9,5 pt,Курсив"/>
    <w:rsid w:val="009F0003"/>
    <w:rPr>
      <w:rFonts w:ascii="Verdana" w:hAnsi="Verdana" w:cs="Verdana"/>
      <w:i/>
      <w:iCs/>
      <w:sz w:val="19"/>
      <w:szCs w:val="19"/>
      <w:u w:val="none"/>
      <w:lang w:bidi="ar-SA"/>
    </w:rPr>
  </w:style>
  <w:style w:type="paragraph" w:styleId="a5">
    <w:name w:val="Document Map"/>
    <w:basedOn w:val="a"/>
    <w:semiHidden/>
    <w:rsid w:val="002725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rsid w:val="005A14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a7">
    <w:name w:val="Hyperlink"/>
    <w:rsid w:val="003D41B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5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yala-slatina.b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latina@oabs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latina@oab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БЯЛА СЛАТИНА</vt:lpstr>
      <vt:lpstr>ОБЩИНА БЯЛА СЛАТИНА</vt:lpstr>
    </vt:vector>
  </TitlesOfParts>
  <Company/>
  <LinksUpToDate>false</LinksUpToDate>
  <CharactersWithSpaces>4020</CharactersWithSpaces>
  <SharedDoc>false</SharedDoc>
  <HLinks>
    <vt:vector size="18" baseType="variant">
      <vt:variant>
        <vt:i4>6619218</vt:i4>
      </vt:variant>
      <vt:variant>
        <vt:i4>6</vt:i4>
      </vt:variant>
      <vt:variant>
        <vt:i4>0</vt:i4>
      </vt:variant>
      <vt:variant>
        <vt:i4>5</vt:i4>
      </vt:variant>
      <vt:variant>
        <vt:lpwstr>mailto:bslatina@oabsl.com</vt:lpwstr>
      </vt:variant>
      <vt:variant>
        <vt:lpwstr/>
      </vt:variant>
      <vt:variant>
        <vt:i4>6815798</vt:i4>
      </vt:variant>
      <vt:variant>
        <vt:i4>3</vt:i4>
      </vt:variant>
      <vt:variant>
        <vt:i4>0</vt:i4>
      </vt:variant>
      <vt:variant>
        <vt:i4>5</vt:i4>
      </vt:variant>
      <vt:variant>
        <vt:lpwstr>https://www.byala-slatina.com/</vt:lpwstr>
      </vt:variant>
      <vt:variant>
        <vt:lpwstr/>
      </vt:variant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mailto:bslatina@oabsl.com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БЯЛА СЛАТИНА</dc:title>
  <dc:creator>Kancelariya</dc:creator>
  <cp:lastModifiedBy>Denitsa Vasileva</cp:lastModifiedBy>
  <cp:revision>12</cp:revision>
  <cp:lastPrinted>2022-02-18T06:31:00Z</cp:lastPrinted>
  <dcterms:created xsi:type="dcterms:W3CDTF">2022-02-09T12:43:00Z</dcterms:created>
  <dcterms:modified xsi:type="dcterms:W3CDTF">2022-02-18T06:31:00Z</dcterms:modified>
</cp:coreProperties>
</file>