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352" w:rsidRDefault="00011681" w:rsidP="00EA492F">
      <w:pPr>
        <w:widowControl/>
        <w:autoSpaceDE/>
        <w:autoSpaceDN/>
        <w:adjustRightInd/>
        <w:jc w:val="center"/>
        <w:rPr>
          <w:rFonts w:ascii="a_AlternaTitul3D" w:eastAsia="Times New Roman" w:hAnsi="a_AlternaTitul3D"/>
          <w:b/>
          <w:color w:val="996600"/>
          <w:spacing w:val="34"/>
          <w:sz w:val="48"/>
          <w:szCs w:val="48"/>
          <w:lang w:val="ru-RU"/>
        </w:rPr>
      </w:pPr>
      <w:r>
        <w:rPr>
          <w:rFonts w:ascii="a_AlternaTitul3D" w:eastAsia="Times New Roman" w:hAnsi="a_AlternaTitul3D"/>
          <w:noProof/>
          <w:color w:val="996600"/>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75pt;margin-top:-22.7pt;width:80.25pt;height:102.8pt;z-index:-251654144;mso-wrap-distance-left:9.05pt;mso-wrap-distance-right:19.85pt;mso-position-horizontal-relative:page" wrapcoords="-191 0 -191 21302 21600 21302 21600 0 -191 0" fillcolor="window">
            <v:imagedata r:id="rId8" o:title=""/>
            <w10:wrap type="through" anchorx="page"/>
          </v:shape>
          <o:OLEObject Type="Embed" ProgID="Word.Picture.8" ShapeID="_x0000_s1026" DrawAspect="Content" ObjectID="_1711441710" r:id="rId9"/>
        </w:object>
      </w:r>
    </w:p>
    <w:p w:rsidR="00A4693A" w:rsidRPr="00071FE9" w:rsidRDefault="00A4693A" w:rsidP="00EA492F">
      <w:pPr>
        <w:widowControl/>
        <w:autoSpaceDE/>
        <w:autoSpaceDN/>
        <w:adjustRightInd/>
        <w:jc w:val="center"/>
        <w:rPr>
          <w:rFonts w:eastAsia="Times New Roman"/>
          <w:b/>
          <w:color w:val="996600"/>
          <w:spacing w:val="34"/>
          <w:sz w:val="48"/>
          <w:szCs w:val="48"/>
          <w:u w:val="single"/>
          <w:lang w:val="en-US"/>
        </w:rPr>
      </w:pPr>
      <w:r w:rsidRPr="00071FE9">
        <w:rPr>
          <w:rFonts w:ascii="a_AlternaTitul3D" w:eastAsia="Times New Roman" w:hAnsi="a_AlternaTitul3D"/>
          <w:b/>
          <w:color w:val="996600"/>
          <w:spacing w:val="34"/>
          <w:sz w:val="48"/>
          <w:szCs w:val="48"/>
          <w:lang w:val="ru-RU"/>
        </w:rPr>
        <w:t>ОБЩИНА БЯЛА СЛАТИНА</w:t>
      </w: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P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FF2BBC" w:rsidRPr="00071FE9" w:rsidRDefault="00E074DB" w:rsidP="00D90352">
      <w:pPr>
        <w:shd w:val="clear" w:color="auto" w:fill="FFFFFF"/>
        <w:tabs>
          <w:tab w:val="left" w:pos="3385"/>
        </w:tabs>
        <w:spacing w:before="245" w:line="451" w:lineRule="exact"/>
        <w:jc w:val="center"/>
        <w:rPr>
          <w:rFonts w:eastAsia="Times New Roman"/>
          <w:b/>
          <w:bCs/>
          <w:color w:val="9BBB59" w:themeColor="accent3"/>
          <w:spacing w:val="-5"/>
          <w:sz w:val="48"/>
          <w:szCs w:val="48"/>
        </w:rPr>
      </w:pPr>
      <w:r w:rsidRPr="00071FE9">
        <w:rPr>
          <w:rFonts w:eastAsia="Times New Roman"/>
          <w:b/>
          <w:bCs/>
          <w:color w:val="9BBB59" w:themeColor="accent3"/>
          <w:spacing w:val="-1"/>
          <w:sz w:val="48"/>
          <w:szCs w:val="48"/>
        </w:rPr>
        <w:t>ПРОГРАМА</w:t>
      </w:r>
      <w:r w:rsidR="00D90352" w:rsidRPr="00071FE9">
        <w:rPr>
          <w:rFonts w:eastAsia="Times New Roman"/>
          <w:b/>
          <w:bCs/>
          <w:color w:val="9BBB59" w:themeColor="accent3"/>
          <w:spacing w:val="-1"/>
          <w:sz w:val="48"/>
          <w:szCs w:val="48"/>
        </w:rPr>
        <w:t xml:space="preserve"> </w:t>
      </w:r>
      <w:r w:rsidRPr="00071FE9">
        <w:rPr>
          <w:rFonts w:eastAsia="Times New Roman"/>
          <w:b/>
          <w:bCs/>
          <w:color w:val="9BBB59" w:themeColor="accent3"/>
          <w:spacing w:val="-5"/>
          <w:sz w:val="48"/>
          <w:szCs w:val="48"/>
        </w:rPr>
        <w:t xml:space="preserve">ЗА </w:t>
      </w:r>
    </w:p>
    <w:p w:rsidR="00A9397F" w:rsidRPr="00071FE9" w:rsidRDefault="00DE4B2D" w:rsidP="00A4693A">
      <w:pPr>
        <w:shd w:val="clear" w:color="auto" w:fill="FFFFFF"/>
        <w:spacing w:line="552" w:lineRule="exact"/>
        <w:jc w:val="center"/>
        <w:rPr>
          <w:rFonts w:eastAsia="Times New Roman"/>
          <w:b/>
          <w:bCs/>
          <w:color w:val="9BBB59" w:themeColor="accent3"/>
          <w:spacing w:val="-1"/>
          <w:sz w:val="48"/>
          <w:szCs w:val="48"/>
        </w:rPr>
      </w:pPr>
      <w:r w:rsidRPr="00071FE9">
        <w:rPr>
          <w:rFonts w:eastAsia="Times New Roman"/>
          <w:b/>
          <w:bCs/>
          <w:color w:val="9BBB59" w:themeColor="accent3"/>
          <w:spacing w:val="-5"/>
          <w:sz w:val="48"/>
          <w:szCs w:val="48"/>
        </w:rPr>
        <w:t>ОПАЗВАНЕ НА ОКОЛНАТА СРЕДА</w:t>
      </w:r>
      <w:r w:rsidR="00933E6B" w:rsidRPr="00071FE9">
        <w:rPr>
          <w:rFonts w:eastAsia="Times New Roman"/>
          <w:b/>
          <w:bCs/>
          <w:color w:val="9BBB59" w:themeColor="accent3"/>
          <w:spacing w:val="-5"/>
          <w:sz w:val="48"/>
          <w:szCs w:val="48"/>
          <w:lang w:val="en-US"/>
        </w:rPr>
        <w:t xml:space="preserve"> </w:t>
      </w:r>
      <w:r w:rsidR="00E074DB" w:rsidRPr="00071FE9">
        <w:rPr>
          <w:rFonts w:eastAsia="Times New Roman"/>
          <w:b/>
          <w:bCs/>
          <w:color w:val="9BBB59" w:themeColor="accent3"/>
          <w:spacing w:val="-1"/>
          <w:sz w:val="48"/>
          <w:szCs w:val="48"/>
        </w:rPr>
        <w:t>НА ОБЩИНА БЯЛА СЛАТИНА</w:t>
      </w:r>
      <w:r w:rsidR="00A4693A" w:rsidRPr="00071FE9">
        <w:rPr>
          <w:rFonts w:eastAsia="Times New Roman"/>
          <w:b/>
          <w:bCs/>
          <w:color w:val="9BBB59" w:themeColor="accent3"/>
          <w:spacing w:val="-1"/>
          <w:sz w:val="48"/>
          <w:szCs w:val="48"/>
        </w:rPr>
        <w:t xml:space="preserve"> </w:t>
      </w:r>
    </w:p>
    <w:p w:rsidR="00F72644" w:rsidRPr="00087E52" w:rsidRDefault="00D90352" w:rsidP="00A4693A">
      <w:pPr>
        <w:shd w:val="clear" w:color="auto" w:fill="FFFFFF"/>
        <w:spacing w:line="552" w:lineRule="exact"/>
        <w:jc w:val="center"/>
        <w:rPr>
          <w:color w:val="76923C" w:themeColor="accent3" w:themeShade="BF"/>
          <w:sz w:val="36"/>
          <w:szCs w:val="36"/>
        </w:rPr>
      </w:pPr>
      <w:r w:rsidRPr="00087E52">
        <w:rPr>
          <w:rFonts w:eastAsia="Times New Roman"/>
          <w:bCs/>
          <w:color w:val="76923C" w:themeColor="accent3" w:themeShade="BF"/>
          <w:spacing w:val="-1"/>
          <w:sz w:val="36"/>
          <w:szCs w:val="36"/>
        </w:rPr>
        <w:t>за периода</w:t>
      </w:r>
      <w:r w:rsidR="00E074DB" w:rsidRPr="00087E52">
        <w:rPr>
          <w:rFonts w:eastAsia="Times New Roman"/>
          <w:b/>
          <w:bCs/>
          <w:color w:val="76923C" w:themeColor="accent3" w:themeShade="BF"/>
          <w:spacing w:val="-1"/>
          <w:sz w:val="36"/>
          <w:szCs w:val="36"/>
        </w:rPr>
        <w:t xml:space="preserve"> </w:t>
      </w:r>
      <w:r w:rsidR="00E074DB" w:rsidRPr="00087E52">
        <w:rPr>
          <w:rFonts w:eastAsia="Times New Roman"/>
          <w:bCs/>
          <w:color w:val="76923C" w:themeColor="accent3" w:themeShade="BF"/>
          <w:spacing w:val="-1"/>
          <w:sz w:val="36"/>
          <w:szCs w:val="36"/>
        </w:rPr>
        <w:t>20</w:t>
      </w:r>
      <w:r w:rsidR="004E0A84" w:rsidRPr="00087E52">
        <w:rPr>
          <w:rFonts w:eastAsia="Times New Roman"/>
          <w:bCs/>
          <w:color w:val="76923C" w:themeColor="accent3" w:themeShade="BF"/>
          <w:spacing w:val="-1"/>
          <w:sz w:val="36"/>
          <w:szCs w:val="36"/>
        </w:rPr>
        <w:t>22</w:t>
      </w:r>
      <w:r w:rsidR="008C30D5" w:rsidRPr="00087E52">
        <w:rPr>
          <w:rFonts w:eastAsia="Times New Roman"/>
          <w:bCs/>
          <w:color w:val="76923C" w:themeColor="accent3" w:themeShade="BF"/>
          <w:spacing w:val="-1"/>
          <w:sz w:val="36"/>
          <w:szCs w:val="36"/>
        </w:rPr>
        <w:t xml:space="preserve"> – </w:t>
      </w:r>
      <w:r w:rsidR="00E074DB" w:rsidRPr="00087E52">
        <w:rPr>
          <w:rFonts w:eastAsia="Times New Roman"/>
          <w:bCs/>
          <w:color w:val="76923C" w:themeColor="accent3" w:themeShade="BF"/>
          <w:spacing w:val="-1"/>
          <w:sz w:val="36"/>
          <w:szCs w:val="36"/>
        </w:rPr>
        <w:t>202</w:t>
      </w:r>
      <w:r w:rsidR="004E0A84" w:rsidRPr="00087E52">
        <w:rPr>
          <w:rFonts w:eastAsia="Times New Roman"/>
          <w:bCs/>
          <w:color w:val="76923C" w:themeColor="accent3" w:themeShade="BF"/>
          <w:spacing w:val="-1"/>
          <w:sz w:val="36"/>
          <w:szCs w:val="36"/>
        </w:rPr>
        <w:t>8</w:t>
      </w:r>
      <w:r w:rsidR="00E074DB" w:rsidRPr="00087E52">
        <w:rPr>
          <w:rFonts w:eastAsia="Times New Roman"/>
          <w:bCs/>
          <w:color w:val="76923C" w:themeColor="accent3" w:themeShade="BF"/>
          <w:spacing w:val="-1"/>
          <w:sz w:val="36"/>
          <w:szCs w:val="36"/>
        </w:rPr>
        <w:t xml:space="preserve"> г.</w:t>
      </w:r>
      <w:r w:rsidR="00C974DF" w:rsidRPr="00087E52">
        <w:rPr>
          <w:color w:val="76923C" w:themeColor="accent3" w:themeShade="BF"/>
          <w:sz w:val="36"/>
          <w:szCs w:val="36"/>
        </w:rPr>
        <w:t xml:space="preserve"> </w:t>
      </w:r>
    </w:p>
    <w:p w:rsidR="00C974DF" w:rsidRDefault="00E074DB">
      <w:pPr>
        <w:spacing w:before="1968"/>
        <w:ind w:left="1930" w:right="1843"/>
        <w:rPr>
          <w:rFonts w:ascii="Arial" w:hAnsi="Arial" w:cs="Arial"/>
          <w:sz w:val="24"/>
          <w:szCs w:val="24"/>
        </w:rPr>
      </w:pPr>
      <w:r>
        <w:rPr>
          <w:rFonts w:ascii="Arial" w:hAnsi="Arial" w:cs="Arial"/>
          <w:noProof/>
          <w:sz w:val="24"/>
          <w:szCs w:val="24"/>
        </w:rPr>
        <w:drawing>
          <wp:anchor distT="0" distB="0" distL="114300" distR="114300" simplePos="0" relativeHeight="251656192" behindDoc="1" locked="0" layoutInCell="1" allowOverlap="1">
            <wp:simplePos x="0" y="0"/>
            <wp:positionH relativeFrom="column">
              <wp:posOffset>1221105</wp:posOffset>
            </wp:positionH>
            <wp:positionV relativeFrom="paragraph">
              <wp:posOffset>524510</wp:posOffset>
            </wp:positionV>
            <wp:extent cx="3075305" cy="2885440"/>
            <wp:effectExtent l="0" t="0" r="0" b="0"/>
            <wp:wrapThrough wrapText="bothSides">
              <wp:wrapPolygon edited="0">
                <wp:start x="0" y="0"/>
                <wp:lineTo x="0" y="21391"/>
                <wp:lineTo x="21408" y="21391"/>
                <wp:lineTo x="21408" y="0"/>
                <wp:lineTo x="0" y="0"/>
              </wp:wrapPolygon>
            </wp:wrapThrough>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05" cy="2885440"/>
                    </a:xfrm>
                    <a:prstGeom prst="rect">
                      <a:avLst/>
                    </a:prstGeom>
                    <a:noFill/>
                    <a:ln>
                      <a:noFill/>
                    </a:ln>
                  </pic:spPr>
                </pic:pic>
              </a:graphicData>
            </a:graphic>
          </wp:anchor>
        </w:drawing>
      </w:r>
    </w:p>
    <w:p w:rsidR="00C974DF" w:rsidRP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C974DF" w:rsidRDefault="00C974DF" w:rsidP="00C974DF">
      <w:pPr>
        <w:jc w:val="center"/>
        <w:rPr>
          <w:sz w:val="24"/>
          <w:szCs w:val="24"/>
        </w:rPr>
      </w:pPr>
      <w:r w:rsidRPr="00C974DF">
        <w:rPr>
          <w:sz w:val="24"/>
          <w:szCs w:val="24"/>
        </w:rPr>
        <w:t>Приета с Решение № …….</w:t>
      </w:r>
      <w:r w:rsidR="00071FE9">
        <w:rPr>
          <w:sz w:val="24"/>
          <w:szCs w:val="24"/>
        </w:rPr>
        <w:t>/ ………..20</w:t>
      </w:r>
      <w:r w:rsidR="004E0A84">
        <w:rPr>
          <w:sz w:val="24"/>
          <w:szCs w:val="24"/>
        </w:rPr>
        <w:t>22</w:t>
      </w:r>
      <w:r w:rsidR="00071FE9">
        <w:rPr>
          <w:sz w:val="24"/>
          <w:szCs w:val="24"/>
        </w:rPr>
        <w:t xml:space="preserve">г. </w:t>
      </w:r>
      <w:r w:rsidRPr="00C974DF">
        <w:rPr>
          <w:sz w:val="24"/>
          <w:szCs w:val="24"/>
        </w:rPr>
        <w:t>на Общински съвет Бяла Слатина</w:t>
      </w:r>
    </w:p>
    <w:p w:rsidR="00C974DF" w:rsidRDefault="00C974DF" w:rsidP="00C974DF">
      <w:pPr>
        <w:jc w:val="center"/>
        <w:rPr>
          <w:sz w:val="24"/>
          <w:szCs w:val="24"/>
        </w:rPr>
      </w:pPr>
    </w:p>
    <w:p w:rsidR="00C974DF" w:rsidRDefault="00C974DF" w:rsidP="00C974DF">
      <w:pPr>
        <w:jc w:val="center"/>
        <w:rPr>
          <w:sz w:val="24"/>
          <w:szCs w:val="24"/>
        </w:rPr>
      </w:pPr>
    </w:p>
    <w:p w:rsidR="00C974DF" w:rsidRPr="00C974DF" w:rsidRDefault="00C974DF" w:rsidP="00C974DF">
      <w:pPr>
        <w:jc w:val="center"/>
        <w:rPr>
          <w:sz w:val="24"/>
          <w:szCs w:val="24"/>
        </w:rPr>
      </w:pPr>
    </w:p>
    <w:p w:rsidR="00C974DF" w:rsidRPr="00C974DF" w:rsidRDefault="00C974DF" w:rsidP="00C974DF">
      <w:pPr>
        <w:rPr>
          <w:sz w:val="24"/>
          <w:szCs w:val="24"/>
        </w:rPr>
      </w:pPr>
    </w:p>
    <w:p w:rsidR="00F72644" w:rsidRPr="00C974DF" w:rsidRDefault="00C974DF" w:rsidP="00C974DF">
      <w:pPr>
        <w:rPr>
          <w:sz w:val="24"/>
          <w:szCs w:val="24"/>
        </w:rPr>
        <w:sectPr w:rsidR="00F72644" w:rsidRPr="00C974DF" w:rsidSect="00AD143A">
          <w:headerReference w:type="default" r:id="rId11"/>
          <w:footerReference w:type="default" r:id="rId12"/>
          <w:type w:val="continuous"/>
          <w:pgSz w:w="11909" w:h="16834"/>
          <w:pgMar w:top="1440" w:right="1147" w:bottom="720" w:left="2141" w:header="708" w:footer="708" w:gutter="0"/>
          <w:cols w:space="60"/>
          <w:noEndnote/>
          <w:titlePg/>
          <w:docGrid w:linePitch="272"/>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974DF">
        <w:rPr>
          <w:sz w:val="24"/>
          <w:szCs w:val="24"/>
        </w:rPr>
        <w:t>20</w:t>
      </w:r>
      <w:r w:rsidR="004E0A84">
        <w:rPr>
          <w:sz w:val="24"/>
          <w:szCs w:val="24"/>
        </w:rPr>
        <w:t>22</w:t>
      </w:r>
      <w:r w:rsidRPr="00C974DF">
        <w:rPr>
          <w:sz w:val="24"/>
          <w:szCs w:val="24"/>
        </w:rPr>
        <w:t>г.</w:t>
      </w:r>
    </w:p>
    <w:p w:rsidR="00C26D74" w:rsidRPr="00071FE9" w:rsidRDefault="00071FE9" w:rsidP="00071FE9">
      <w:pPr>
        <w:widowControl/>
        <w:jc w:val="center"/>
        <w:rPr>
          <w:b/>
          <w:bCs/>
          <w:color w:val="000000"/>
          <w:sz w:val="28"/>
          <w:szCs w:val="28"/>
        </w:rPr>
      </w:pPr>
      <w:r>
        <w:rPr>
          <w:b/>
          <w:bCs/>
          <w:color w:val="000000"/>
          <w:sz w:val="28"/>
          <w:szCs w:val="28"/>
        </w:rPr>
        <w:lastRenderedPageBreak/>
        <w:t>СЪДЪРЖАНИЕ</w:t>
      </w:r>
    </w:p>
    <w:p w:rsidR="009904B1" w:rsidRPr="009904B1" w:rsidRDefault="009904B1" w:rsidP="00C26D74">
      <w:pPr>
        <w:widowControl/>
        <w:rPr>
          <w:color w:val="000000"/>
          <w:lang w:val="en-US"/>
        </w:rPr>
      </w:pPr>
    </w:p>
    <w:p w:rsidR="00347741" w:rsidRPr="00B323A8" w:rsidRDefault="00347741" w:rsidP="00347741">
      <w:pPr>
        <w:widowControl/>
        <w:rPr>
          <w:color w:val="000000"/>
          <w:sz w:val="24"/>
          <w:szCs w:val="24"/>
          <w:lang w:val="en-US"/>
        </w:rPr>
      </w:pPr>
      <w:r w:rsidRPr="00291251">
        <w:rPr>
          <w:iCs/>
          <w:color w:val="000000"/>
          <w:sz w:val="24"/>
          <w:szCs w:val="24"/>
        </w:rPr>
        <w:t>I. СПИСЪК НА ИЗПОЛЗВАНИТЕ СЪКРАЩЕНИЯ ................................................</w:t>
      </w:r>
      <w:r>
        <w:rPr>
          <w:iCs/>
          <w:color w:val="000000"/>
          <w:sz w:val="24"/>
          <w:szCs w:val="24"/>
        </w:rPr>
        <w:t>..........</w:t>
      </w:r>
      <w:r>
        <w:rPr>
          <w:iCs/>
          <w:color w:val="000000"/>
          <w:sz w:val="24"/>
          <w:szCs w:val="24"/>
          <w:lang w:val="en-US"/>
        </w:rPr>
        <w:t>..............</w:t>
      </w:r>
      <w:r>
        <w:rPr>
          <w:iCs/>
          <w:color w:val="000000"/>
          <w:sz w:val="24"/>
          <w:szCs w:val="24"/>
        </w:rPr>
        <w:t>...........</w:t>
      </w:r>
      <w:r>
        <w:rPr>
          <w:iCs/>
          <w:color w:val="000000"/>
          <w:sz w:val="24"/>
          <w:szCs w:val="24"/>
          <w:lang w:val="en-US"/>
        </w:rPr>
        <w:t>2</w:t>
      </w:r>
    </w:p>
    <w:p w:rsidR="00347741" w:rsidRPr="00291251" w:rsidRDefault="00347741" w:rsidP="00347741">
      <w:pPr>
        <w:widowControl/>
        <w:rPr>
          <w:color w:val="000000"/>
          <w:sz w:val="24"/>
          <w:szCs w:val="24"/>
          <w:lang w:val="en-US"/>
        </w:rPr>
      </w:pPr>
      <w:r w:rsidRPr="00291251">
        <w:rPr>
          <w:iCs/>
          <w:color w:val="000000"/>
          <w:sz w:val="24"/>
          <w:szCs w:val="24"/>
        </w:rPr>
        <w:t>II. ВЪВЕДЕНИЕ .............................................................................................................................</w:t>
      </w:r>
      <w:r>
        <w:rPr>
          <w:iCs/>
          <w:color w:val="000000"/>
          <w:sz w:val="24"/>
          <w:szCs w:val="24"/>
          <w:lang w:val="en-US"/>
        </w:rPr>
        <w:t>...............</w:t>
      </w:r>
      <w:r w:rsidRPr="00291251">
        <w:rPr>
          <w:iCs/>
          <w:color w:val="000000"/>
          <w:sz w:val="24"/>
          <w:szCs w:val="24"/>
        </w:rPr>
        <w:t>..</w:t>
      </w:r>
      <w:r>
        <w:rPr>
          <w:iCs/>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1. Обхват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2. Правно основание за разработване на програмата ...........................................................</w:t>
      </w:r>
      <w:r>
        <w:rPr>
          <w:color w:val="000000"/>
          <w:sz w:val="24"/>
          <w:szCs w:val="24"/>
          <w:lang w:val="en-US"/>
        </w:rPr>
        <w:t>................3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3. Принципи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4</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4. Цели на програмата .....................................................</w:t>
      </w:r>
      <w:r w:rsidR="009B4921">
        <w:rPr>
          <w:color w:val="000000"/>
          <w:sz w:val="24"/>
          <w:szCs w:val="24"/>
        </w:rPr>
        <w:t xml:space="preserve"> </w:t>
      </w:r>
      <w:r w:rsidRPr="00291251">
        <w:rPr>
          <w:color w:val="000000"/>
          <w:sz w:val="24"/>
          <w:szCs w:val="24"/>
        </w:rPr>
        <w:t>.........................................................</w:t>
      </w:r>
      <w:r>
        <w:rPr>
          <w:color w:val="000000"/>
          <w:sz w:val="24"/>
          <w:szCs w:val="24"/>
          <w:lang w:val="en-US"/>
        </w:rPr>
        <w:t>...............7</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5. Определяне и въвличане на заинтересовани страни.................................................</w:t>
      </w:r>
      <w:r>
        <w:rPr>
          <w:color w:val="000000"/>
          <w:sz w:val="24"/>
          <w:szCs w:val="24"/>
        </w:rPr>
        <w:t>......</w:t>
      </w:r>
      <w:r w:rsidRPr="00291251">
        <w:rPr>
          <w:color w:val="000000"/>
          <w:sz w:val="24"/>
          <w:szCs w:val="24"/>
        </w:rPr>
        <w:t>..</w:t>
      </w:r>
      <w:r>
        <w:rPr>
          <w:color w:val="000000"/>
          <w:sz w:val="24"/>
          <w:szCs w:val="24"/>
          <w:lang w:val="en-US"/>
        </w:rPr>
        <w:t>................7</w:t>
      </w:r>
    </w:p>
    <w:p w:rsidR="00347741" w:rsidRPr="00B323A8" w:rsidRDefault="00347741" w:rsidP="00347741">
      <w:pPr>
        <w:widowControl/>
        <w:rPr>
          <w:color w:val="000000"/>
          <w:sz w:val="24"/>
          <w:szCs w:val="24"/>
          <w:lang w:val="en-US"/>
        </w:rPr>
      </w:pPr>
      <w:r w:rsidRPr="00291251">
        <w:rPr>
          <w:iCs/>
          <w:color w:val="000000"/>
          <w:sz w:val="24"/>
          <w:szCs w:val="24"/>
        </w:rPr>
        <w:t>IІІ. АНАЛИЗ НА СРЕДАТА .............................................................................</w:t>
      </w:r>
      <w:r>
        <w:rPr>
          <w:iCs/>
          <w:color w:val="000000"/>
          <w:sz w:val="24"/>
          <w:szCs w:val="24"/>
        </w:rPr>
        <w:t>..............................</w:t>
      </w:r>
      <w:r>
        <w:rPr>
          <w:iCs/>
          <w:color w:val="000000"/>
          <w:sz w:val="24"/>
          <w:szCs w:val="24"/>
          <w:lang w:val="en-US"/>
        </w:rPr>
        <w:t>................</w:t>
      </w:r>
      <w:r>
        <w:rPr>
          <w:iCs/>
          <w:color w:val="000000"/>
          <w:sz w:val="24"/>
          <w:szCs w:val="24"/>
        </w:rPr>
        <w:t>8</w:t>
      </w:r>
    </w:p>
    <w:p w:rsidR="00347741" w:rsidRPr="00B323A8" w:rsidRDefault="00347741" w:rsidP="00347741">
      <w:pPr>
        <w:pStyle w:val="3"/>
        <w:spacing w:before="0" w:line="23" w:lineRule="atLeast"/>
        <w:ind w:left="284"/>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 </w:t>
      </w:r>
      <w:r w:rsidRPr="00291251">
        <w:rPr>
          <w:rFonts w:ascii="Times New Roman" w:eastAsia="Times New Roman" w:hAnsi="Times New Roman" w:cs="Times New Roman"/>
          <w:b w:val="0"/>
          <w:color w:val="auto"/>
          <w:szCs w:val="24"/>
        </w:rPr>
        <w:t>Географско положение и обща характеристика на територията</w:t>
      </w:r>
      <w:r>
        <w:rPr>
          <w:rFonts w:ascii="Times New Roman" w:eastAsia="Times New Roman" w:hAnsi="Times New Roman" w:cs="Times New Roman"/>
          <w:b w:val="0"/>
          <w:color w:val="auto"/>
          <w:szCs w:val="24"/>
          <w:lang w:val="en-US"/>
        </w:rPr>
        <w:t>…………………………………8</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III.1.1. </w:t>
      </w:r>
      <w:r w:rsidRPr="00291251">
        <w:rPr>
          <w:rFonts w:ascii="Times New Roman" w:eastAsia="Times New Roman" w:hAnsi="Times New Roman" w:cs="Times New Roman"/>
          <w:b w:val="0"/>
          <w:color w:val="auto"/>
        </w:rPr>
        <w:t>Полезни изкопаеми</w:t>
      </w:r>
      <w:r w:rsidRPr="00B323A8">
        <w:rPr>
          <w:rFonts w:ascii="Times New Roman" w:eastAsia="Times New Roman" w:hAnsi="Times New Roman" w:cs="Times New Roman"/>
          <w:b w:val="0"/>
          <w:color w:val="auto"/>
          <w:lang w:val="en-US"/>
        </w:rPr>
        <w:t xml:space="preserve"> ………………………………</w:t>
      </w:r>
      <w:r>
        <w:rPr>
          <w:rFonts w:ascii="Times New Roman" w:eastAsia="Times New Roman" w:hAnsi="Times New Roman" w:cs="Times New Roman"/>
          <w:b w:val="0"/>
          <w:color w:val="auto"/>
          <w:lang w:val="en-US"/>
        </w:rPr>
        <w:t>…………………………</w:t>
      </w:r>
      <w:r w:rsidRPr="00B323A8">
        <w:rPr>
          <w:rFonts w:ascii="Times New Roman" w:eastAsia="Times New Roman" w:hAnsi="Times New Roman" w:cs="Times New Roman"/>
          <w:b w:val="0"/>
          <w:color w:val="auto"/>
          <w:lang w:val="en-US"/>
        </w:rPr>
        <w:t>……</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III.1.2. </w:t>
      </w:r>
      <w:r w:rsidRPr="00291251">
        <w:rPr>
          <w:rFonts w:ascii="Times New Roman" w:eastAsia="Times New Roman" w:hAnsi="Times New Roman" w:cs="Times New Roman"/>
          <w:b w:val="0"/>
          <w:color w:val="auto"/>
        </w:rPr>
        <w:t>Води</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III.1.3. </w:t>
      </w:r>
      <w:r w:rsidRPr="00291251">
        <w:rPr>
          <w:rFonts w:ascii="Times New Roman" w:eastAsia="Times New Roman" w:hAnsi="Times New Roman" w:cs="Times New Roman"/>
          <w:b w:val="0"/>
          <w:color w:val="auto"/>
          <w:szCs w:val="24"/>
        </w:rPr>
        <w:t>Почви и поземлени ресурси</w:t>
      </w:r>
      <w:r>
        <w:rPr>
          <w:rFonts w:ascii="Times New Roman" w:eastAsia="Times New Roman" w:hAnsi="Times New Roman" w:cs="Times New Roman"/>
          <w:b w:val="0"/>
          <w:color w:val="auto"/>
          <w:szCs w:val="24"/>
          <w:lang w:val="en-US"/>
        </w:rPr>
        <w:t>……………………………………………………………….10</w:t>
      </w:r>
    </w:p>
    <w:p w:rsidR="00347741"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III.1.4. </w:t>
      </w:r>
      <w:r w:rsidRPr="00291251">
        <w:rPr>
          <w:rFonts w:ascii="Times New Roman" w:eastAsia="Times New Roman" w:hAnsi="Times New Roman" w:cs="Times New Roman"/>
          <w:b w:val="0"/>
          <w:color w:val="auto"/>
          <w:szCs w:val="24"/>
        </w:rPr>
        <w:t>Териториално развитие, селищна система, население и урбанизация</w:t>
      </w:r>
      <w:r>
        <w:rPr>
          <w:rFonts w:ascii="Times New Roman" w:eastAsia="Times New Roman" w:hAnsi="Times New Roman" w:cs="Times New Roman"/>
          <w:b w:val="0"/>
          <w:color w:val="auto"/>
          <w:szCs w:val="24"/>
          <w:lang w:val="en-US"/>
        </w:rPr>
        <w:t>………………….10</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Calibri" w:hAnsi="Times New Roman" w:cs="Times New Roman"/>
          <w:b w:val="0"/>
          <w:color w:val="auto"/>
          <w:szCs w:val="24"/>
          <w:lang w:val="en-US"/>
        </w:rPr>
        <w:t>III</w:t>
      </w:r>
      <w:r w:rsidRPr="00291251">
        <w:rPr>
          <w:rFonts w:ascii="Times New Roman" w:eastAsia="Calibri" w:hAnsi="Times New Roman" w:cs="Times New Roman"/>
          <w:b w:val="0"/>
          <w:color w:val="auto"/>
          <w:szCs w:val="24"/>
        </w:rPr>
        <w:t>.2. Състояние на местната икономика</w:t>
      </w:r>
      <w:r w:rsidRPr="00291251">
        <w:rPr>
          <w:rFonts w:ascii="Times New Roman" w:hAnsi="Times New Roman" w:cs="Times New Roman"/>
          <w:b w:val="0"/>
          <w:szCs w:val="24"/>
          <w:lang w:val="en-US"/>
        </w:rPr>
        <w:t xml:space="preserve"> </w:t>
      </w:r>
      <w:r w:rsidRPr="00B323A8">
        <w:rPr>
          <w:rFonts w:ascii="Times New Roman" w:hAnsi="Times New Roman" w:cs="Times New Roman"/>
          <w:b w:val="0"/>
          <w:color w:val="auto"/>
          <w:szCs w:val="24"/>
          <w:lang w:val="en-US"/>
        </w:rPr>
        <w:t>……………………………………………</w:t>
      </w:r>
      <w:r>
        <w:rPr>
          <w:rFonts w:ascii="Times New Roman" w:hAnsi="Times New Roman" w:cs="Times New Roman"/>
          <w:b w:val="0"/>
          <w:color w:val="auto"/>
          <w:szCs w:val="24"/>
          <w:lang w:val="en-US"/>
        </w:rPr>
        <w:t>……………</w:t>
      </w:r>
      <w:r w:rsidRPr="00B323A8">
        <w:rPr>
          <w:rFonts w:ascii="Times New Roman" w:hAnsi="Times New Roman" w:cs="Times New Roman"/>
          <w:b w:val="0"/>
          <w:color w:val="auto"/>
          <w:szCs w:val="24"/>
          <w:lang w:val="en-US"/>
        </w:rPr>
        <w:t>11</w:t>
      </w:r>
    </w:p>
    <w:p w:rsidR="00347741" w:rsidRPr="00B323A8" w:rsidRDefault="00347741" w:rsidP="00347741">
      <w:pPr>
        <w:ind w:firstLine="709"/>
        <w:jc w:val="both"/>
        <w:rPr>
          <w:sz w:val="24"/>
          <w:szCs w:val="24"/>
          <w:lang w:val="en-US"/>
        </w:rPr>
      </w:pPr>
      <w:r w:rsidRPr="00291251">
        <w:rPr>
          <w:sz w:val="24"/>
          <w:szCs w:val="24"/>
          <w:lang w:val="en-US"/>
        </w:rPr>
        <w:t xml:space="preserve">III.2.1. </w:t>
      </w:r>
      <w:r w:rsidRPr="00291251">
        <w:rPr>
          <w:sz w:val="24"/>
          <w:szCs w:val="24"/>
        </w:rPr>
        <w:t>Селско стопанство</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i/>
          <w:sz w:val="24"/>
          <w:szCs w:val="24"/>
          <w:lang w:val="en-US"/>
        </w:rPr>
      </w:pPr>
      <w:r w:rsidRPr="00291251">
        <w:rPr>
          <w:sz w:val="24"/>
          <w:szCs w:val="24"/>
          <w:lang w:val="en-US"/>
        </w:rPr>
        <w:t xml:space="preserve">III.2.2. </w:t>
      </w:r>
      <w:r w:rsidRPr="00291251">
        <w:rPr>
          <w:sz w:val="24"/>
          <w:szCs w:val="24"/>
        </w:rPr>
        <w:t>Промишленост</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sz w:val="24"/>
          <w:szCs w:val="24"/>
          <w:lang w:val="en-US"/>
        </w:rPr>
      </w:pPr>
      <w:r w:rsidRPr="00291251">
        <w:rPr>
          <w:sz w:val="24"/>
          <w:szCs w:val="24"/>
          <w:lang w:val="en-US"/>
        </w:rPr>
        <w:t xml:space="preserve">III.2.3. </w:t>
      </w:r>
      <w:r w:rsidRPr="00291251">
        <w:rPr>
          <w:sz w:val="24"/>
          <w:szCs w:val="24"/>
        </w:rPr>
        <w:t>Туризъм</w:t>
      </w:r>
      <w:r w:rsidR="00246E1D">
        <w:rPr>
          <w:sz w:val="24"/>
          <w:szCs w:val="24"/>
          <w:lang w:val="en-US"/>
        </w:rPr>
        <w:t>………………………………………………………………………………………</w:t>
      </w:r>
      <w:r>
        <w:rPr>
          <w:sz w:val="24"/>
          <w:szCs w:val="24"/>
          <w:lang w:val="en-US"/>
        </w:rPr>
        <w:t>13</w:t>
      </w:r>
    </w:p>
    <w:p w:rsidR="00347741" w:rsidRPr="00B323A8" w:rsidRDefault="00347741" w:rsidP="00347741">
      <w:pPr>
        <w:ind w:firstLine="709"/>
        <w:jc w:val="both"/>
        <w:rPr>
          <w:sz w:val="24"/>
          <w:szCs w:val="24"/>
          <w:lang w:val="en-US"/>
        </w:rPr>
      </w:pPr>
      <w:r w:rsidRPr="00291251">
        <w:rPr>
          <w:sz w:val="24"/>
          <w:szCs w:val="24"/>
          <w:lang w:val="en-US"/>
        </w:rPr>
        <w:t xml:space="preserve">III.2.4. </w:t>
      </w:r>
      <w:r w:rsidRPr="00291251">
        <w:rPr>
          <w:sz w:val="24"/>
          <w:szCs w:val="24"/>
        </w:rPr>
        <w:t>Общински дружества и предприятия</w:t>
      </w:r>
      <w:r w:rsidR="00246E1D">
        <w:rPr>
          <w:sz w:val="24"/>
          <w:szCs w:val="24"/>
          <w:lang w:val="en-US"/>
        </w:rPr>
        <w:t>………………………………………………………</w:t>
      </w:r>
      <w:r>
        <w:rPr>
          <w:sz w:val="24"/>
          <w:szCs w:val="24"/>
          <w:lang w:val="en-US"/>
        </w:rPr>
        <w:t>14</w:t>
      </w:r>
    </w:p>
    <w:p w:rsidR="00347741" w:rsidRPr="00B323A8" w:rsidRDefault="00347741" w:rsidP="00347741">
      <w:pPr>
        <w:ind w:firstLine="709"/>
        <w:rPr>
          <w:rFonts w:eastAsia="Calibri"/>
          <w:color w:val="000000"/>
          <w:sz w:val="24"/>
          <w:szCs w:val="24"/>
          <w:lang w:val="en-US"/>
        </w:rPr>
      </w:pPr>
      <w:r w:rsidRPr="00291251">
        <w:rPr>
          <w:rFonts w:eastAsia="Calibri"/>
          <w:color w:val="000000"/>
          <w:sz w:val="24"/>
          <w:szCs w:val="24"/>
          <w:lang w:val="en-US"/>
        </w:rPr>
        <w:t xml:space="preserve">III.2.5. </w:t>
      </w:r>
      <w:r w:rsidRPr="00291251">
        <w:rPr>
          <w:rFonts w:eastAsia="Calibri"/>
          <w:color w:val="000000"/>
          <w:sz w:val="24"/>
          <w:szCs w:val="24"/>
        </w:rPr>
        <w:t>Социални дейности</w:t>
      </w:r>
      <w:r w:rsidR="00246E1D">
        <w:rPr>
          <w:rFonts w:eastAsia="Calibri"/>
          <w:color w:val="000000"/>
          <w:sz w:val="24"/>
          <w:szCs w:val="24"/>
          <w:lang w:val="en-US"/>
        </w:rPr>
        <w:t>………………………………………………………………………….</w:t>
      </w:r>
      <w:r>
        <w:rPr>
          <w:rFonts w:eastAsia="Calibri"/>
          <w:color w:val="000000"/>
          <w:sz w:val="24"/>
          <w:szCs w:val="24"/>
          <w:lang w:val="en-US"/>
        </w:rPr>
        <w:t>15</w:t>
      </w:r>
    </w:p>
    <w:p w:rsidR="00347741" w:rsidRPr="00B323A8" w:rsidRDefault="00347741" w:rsidP="00347741">
      <w:pPr>
        <w:pStyle w:val="2"/>
        <w:spacing w:before="0"/>
        <w:ind w:left="284"/>
        <w:rPr>
          <w:rFonts w:ascii="Times New Roman" w:eastAsia="Calibri" w:hAnsi="Times New Roman" w:cs="Times New Roman"/>
          <w:b w:val="0"/>
          <w:color w:val="auto"/>
          <w:sz w:val="24"/>
          <w:szCs w:val="24"/>
          <w:lang w:val="en-US"/>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.3. Състояние на инфраструктурата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 xml:space="preserve">15 </w:t>
      </w:r>
    </w:p>
    <w:p w:rsidR="00347741" w:rsidRPr="00B323A8" w:rsidRDefault="00347741" w:rsidP="00347741">
      <w:pPr>
        <w:ind w:left="709"/>
        <w:rPr>
          <w:rFonts w:eastAsia="Times New Roman"/>
          <w:sz w:val="24"/>
          <w:szCs w:val="24"/>
          <w:lang w:val="en-US"/>
        </w:rPr>
      </w:pPr>
      <w:r w:rsidRPr="00291251">
        <w:rPr>
          <w:rFonts w:eastAsia="Times New Roman"/>
          <w:sz w:val="24"/>
          <w:szCs w:val="24"/>
          <w:lang w:val="en-US"/>
        </w:rPr>
        <w:t>I</w:t>
      </w:r>
      <w:r>
        <w:rPr>
          <w:rFonts w:eastAsia="Times New Roman"/>
          <w:sz w:val="24"/>
          <w:szCs w:val="24"/>
          <w:lang w:val="en-US"/>
        </w:rPr>
        <w:t>II</w:t>
      </w:r>
      <w:r w:rsidRPr="00291251">
        <w:rPr>
          <w:rFonts w:eastAsia="Times New Roman"/>
          <w:sz w:val="24"/>
          <w:szCs w:val="24"/>
          <w:lang w:val="en-US"/>
        </w:rPr>
        <w:t xml:space="preserve">.3.1. </w:t>
      </w:r>
      <w:r w:rsidRPr="00291251">
        <w:rPr>
          <w:rFonts w:eastAsia="Times New Roman"/>
          <w:sz w:val="24"/>
          <w:szCs w:val="24"/>
        </w:rPr>
        <w:t>Транспорт и пътна инфраструктура</w:t>
      </w:r>
      <w:r>
        <w:rPr>
          <w:rFonts w:eastAsia="Times New Roman"/>
          <w:sz w:val="24"/>
          <w:szCs w:val="24"/>
          <w:lang w:val="en-US"/>
        </w:rPr>
        <w:t>……………………………………………</w:t>
      </w:r>
      <w:r w:rsidR="00246E1D">
        <w:rPr>
          <w:rFonts w:eastAsia="Times New Roman"/>
          <w:sz w:val="24"/>
          <w:szCs w:val="24"/>
          <w:lang w:val="en-US"/>
        </w:rPr>
        <w:t>…………...</w:t>
      </w:r>
      <w:r>
        <w:rPr>
          <w:rFonts w:eastAsia="Times New Roman"/>
          <w:sz w:val="24"/>
          <w:szCs w:val="24"/>
          <w:lang w:val="en-US"/>
        </w:rPr>
        <w:t>15</w:t>
      </w:r>
    </w:p>
    <w:p w:rsidR="00347741" w:rsidRPr="00B323A8" w:rsidRDefault="00347741" w:rsidP="00347741">
      <w:pPr>
        <w:ind w:left="709"/>
        <w:rPr>
          <w:bCs/>
          <w:iCs/>
          <w:color w:val="000000"/>
          <w:sz w:val="24"/>
          <w:szCs w:val="24"/>
          <w:lang w:val="en-US"/>
        </w:rPr>
      </w:pPr>
      <w:r w:rsidRPr="00291251">
        <w:rPr>
          <w:bCs/>
          <w:iCs/>
          <w:color w:val="000000"/>
          <w:sz w:val="24"/>
          <w:szCs w:val="24"/>
          <w:lang w:val="en-US"/>
        </w:rPr>
        <w:t>I</w:t>
      </w:r>
      <w:r>
        <w:rPr>
          <w:bCs/>
          <w:iCs/>
          <w:color w:val="000000"/>
          <w:sz w:val="24"/>
          <w:szCs w:val="24"/>
          <w:lang w:val="en-US"/>
        </w:rPr>
        <w:t>II</w:t>
      </w:r>
      <w:r w:rsidRPr="00291251">
        <w:rPr>
          <w:bCs/>
          <w:iCs/>
          <w:color w:val="000000"/>
          <w:sz w:val="24"/>
          <w:szCs w:val="24"/>
          <w:lang w:val="en-US"/>
        </w:rPr>
        <w:t xml:space="preserve">.3.2. </w:t>
      </w:r>
      <w:r w:rsidRPr="00291251">
        <w:rPr>
          <w:bCs/>
          <w:iCs/>
          <w:color w:val="000000"/>
          <w:sz w:val="24"/>
          <w:szCs w:val="24"/>
        </w:rPr>
        <w:t>Вик инфраструктура</w:t>
      </w:r>
      <w:r w:rsidR="00246E1D">
        <w:rPr>
          <w:bCs/>
          <w:iCs/>
          <w:color w:val="000000"/>
          <w:sz w:val="24"/>
          <w:szCs w:val="24"/>
          <w:lang w:val="en-US"/>
        </w:rPr>
        <w:t>…………………………………………………………………………</w:t>
      </w:r>
      <w:r>
        <w:rPr>
          <w:bCs/>
          <w:iCs/>
          <w:color w:val="000000"/>
          <w:sz w:val="24"/>
          <w:szCs w:val="24"/>
          <w:lang w:val="en-US"/>
        </w:rPr>
        <w:t>18</w:t>
      </w:r>
    </w:p>
    <w:p w:rsidR="00347741" w:rsidRPr="00F172D5" w:rsidRDefault="00347741" w:rsidP="00246E1D">
      <w:pPr>
        <w:widowControl/>
        <w:ind w:firstLine="709"/>
        <w:jc w:val="both"/>
        <w:rPr>
          <w:color w:val="000000"/>
          <w:sz w:val="24"/>
          <w:szCs w:val="24"/>
        </w:rPr>
      </w:pPr>
      <w:r w:rsidRPr="00291251">
        <w:rPr>
          <w:iCs/>
          <w:color w:val="000000"/>
          <w:sz w:val="24"/>
          <w:szCs w:val="24"/>
          <w:lang w:val="en-US"/>
        </w:rPr>
        <w:t xml:space="preserve">III.3.3. </w:t>
      </w:r>
      <w:r w:rsidRPr="00291251">
        <w:rPr>
          <w:iCs/>
          <w:color w:val="000000"/>
          <w:sz w:val="24"/>
          <w:szCs w:val="24"/>
        </w:rPr>
        <w:t xml:space="preserve">Електроенергийна инфраструктура </w:t>
      </w:r>
      <w:r w:rsidR="00246E1D">
        <w:rPr>
          <w:iCs/>
          <w:color w:val="000000"/>
          <w:sz w:val="24"/>
          <w:szCs w:val="24"/>
          <w:lang w:val="en-US"/>
        </w:rPr>
        <w:t>………………………………………………………..</w:t>
      </w:r>
      <w:r>
        <w:rPr>
          <w:iCs/>
          <w:color w:val="000000"/>
          <w:sz w:val="24"/>
          <w:szCs w:val="24"/>
          <w:lang w:val="en-US"/>
        </w:rPr>
        <w:t>2</w:t>
      </w:r>
      <w:r w:rsidR="00F172D5">
        <w:rPr>
          <w:iCs/>
          <w:color w:val="000000"/>
          <w:sz w:val="24"/>
          <w:szCs w:val="24"/>
        </w:rPr>
        <w:t>0</w:t>
      </w:r>
    </w:p>
    <w:p w:rsidR="00347741" w:rsidRPr="008B059F"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.4. Анализ на компонентите на околната среда</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2</w:t>
      </w:r>
      <w:r w:rsidR="008B059F">
        <w:rPr>
          <w:rFonts w:ascii="Times New Roman" w:eastAsia="Calibri" w:hAnsi="Times New Roman" w:cs="Times New Roman"/>
          <w:b w:val="0"/>
          <w:color w:val="auto"/>
          <w:sz w:val="24"/>
          <w:szCs w:val="24"/>
        </w:rPr>
        <w:t>0</w:t>
      </w:r>
    </w:p>
    <w:p w:rsidR="00347741" w:rsidRPr="008D3260" w:rsidRDefault="00347741" w:rsidP="00347741">
      <w:pPr>
        <w:shd w:val="clear" w:color="auto" w:fill="FFFFFF"/>
        <w:tabs>
          <w:tab w:val="left" w:pos="725"/>
        </w:tabs>
        <w:ind w:left="19" w:firstLine="690"/>
        <w:jc w:val="both"/>
        <w:rPr>
          <w:bCs/>
          <w:color w:val="000000"/>
          <w:spacing w:val="-7"/>
          <w:sz w:val="24"/>
          <w:szCs w:val="24"/>
        </w:rPr>
      </w:pPr>
      <w:r w:rsidRPr="00291251">
        <w:rPr>
          <w:bCs/>
          <w:color w:val="000000"/>
          <w:spacing w:val="-7"/>
          <w:sz w:val="24"/>
          <w:szCs w:val="24"/>
          <w:lang w:val="en-US"/>
        </w:rPr>
        <w:t xml:space="preserve">III.4.1. </w:t>
      </w:r>
      <w:r w:rsidRPr="00291251">
        <w:rPr>
          <w:bCs/>
          <w:color w:val="000000"/>
          <w:spacing w:val="-7"/>
          <w:sz w:val="24"/>
          <w:szCs w:val="24"/>
        </w:rPr>
        <w:t>Въздух</w:t>
      </w:r>
      <w:r w:rsidR="00246E1D">
        <w:rPr>
          <w:bCs/>
          <w:color w:val="000000"/>
          <w:spacing w:val="-7"/>
          <w:sz w:val="24"/>
          <w:szCs w:val="24"/>
          <w:lang w:val="en-US"/>
        </w:rPr>
        <w:t>……………………………………………………………………………………………</w:t>
      </w:r>
      <w:r>
        <w:rPr>
          <w:bCs/>
          <w:color w:val="000000"/>
          <w:spacing w:val="-7"/>
          <w:sz w:val="24"/>
          <w:szCs w:val="24"/>
          <w:lang w:val="en-US"/>
        </w:rPr>
        <w:t>2</w:t>
      </w:r>
      <w:r w:rsidR="008D3260">
        <w:rPr>
          <w:bCs/>
          <w:color w:val="000000"/>
          <w:spacing w:val="-7"/>
          <w:sz w:val="24"/>
          <w:szCs w:val="24"/>
        </w:rPr>
        <w:t>1</w:t>
      </w:r>
    </w:p>
    <w:p w:rsidR="00347741" w:rsidRPr="008D3260" w:rsidRDefault="00347741" w:rsidP="00347741">
      <w:pPr>
        <w:widowControl/>
        <w:autoSpaceDE/>
        <w:autoSpaceDN/>
        <w:adjustRightInd/>
        <w:ind w:firstLine="709"/>
        <w:jc w:val="both"/>
        <w:rPr>
          <w:rFonts w:ascii="Arial" w:eastAsia="Times New Roman" w:hAnsi="Arial" w:cs="Arial"/>
          <w:sz w:val="24"/>
          <w:szCs w:val="24"/>
          <w:lang w:eastAsia="en-US"/>
        </w:rPr>
      </w:pPr>
      <w:r w:rsidRPr="00291251">
        <w:rPr>
          <w:rFonts w:eastAsia="Times New Roman"/>
          <w:sz w:val="24"/>
          <w:szCs w:val="24"/>
          <w:lang w:val="en-US" w:eastAsia="en-US"/>
        </w:rPr>
        <w:t xml:space="preserve">III.4.2. </w:t>
      </w:r>
      <w:r w:rsidRPr="00291251">
        <w:rPr>
          <w:rFonts w:eastAsia="Times New Roman"/>
          <w:sz w:val="24"/>
          <w:szCs w:val="24"/>
          <w:lang w:eastAsia="en-US"/>
        </w:rPr>
        <w:t>Води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4</w:t>
      </w:r>
    </w:p>
    <w:p w:rsidR="00347741" w:rsidRPr="008D3260" w:rsidRDefault="00347741" w:rsidP="00347741">
      <w:pPr>
        <w:widowControl/>
        <w:autoSpaceDE/>
        <w:autoSpaceDN/>
        <w:adjustRightInd/>
        <w:ind w:firstLine="709"/>
        <w:jc w:val="both"/>
        <w:rPr>
          <w:rFonts w:eastAsia="Times New Roman"/>
          <w:sz w:val="24"/>
          <w:szCs w:val="24"/>
          <w:lang w:eastAsia="en-US"/>
        </w:rPr>
      </w:pPr>
      <w:r w:rsidRPr="00291251">
        <w:rPr>
          <w:rFonts w:eastAsia="Times New Roman"/>
          <w:sz w:val="24"/>
          <w:szCs w:val="24"/>
          <w:lang w:val="en-US" w:eastAsia="en-US"/>
        </w:rPr>
        <w:t xml:space="preserve">III.4.3. </w:t>
      </w:r>
      <w:r w:rsidRPr="00291251">
        <w:rPr>
          <w:rFonts w:eastAsia="Times New Roman"/>
          <w:sz w:val="24"/>
          <w:szCs w:val="24"/>
          <w:lang w:eastAsia="en-US"/>
        </w:rPr>
        <w:t>Земи и почви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5</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III.4.4. </w:t>
      </w:r>
      <w:r w:rsidRPr="00B323A8">
        <w:rPr>
          <w:rFonts w:eastAsia="Times New Roman"/>
          <w:sz w:val="24"/>
          <w:szCs w:val="24"/>
          <w:lang w:eastAsia="en-US"/>
        </w:rPr>
        <w:t>Биологично разнообразие</w:t>
      </w:r>
      <w:r>
        <w:rPr>
          <w:rFonts w:eastAsia="Times New Roman"/>
          <w:sz w:val="24"/>
          <w:szCs w:val="24"/>
          <w:lang w:val="en-US" w:eastAsia="en-US"/>
        </w:rPr>
        <w:t xml:space="preserve">…………………………………………………….. </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6</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III.4.5. </w:t>
      </w:r>
      <w:r w:rsidRPr="00B323A8">
        <w:rPr>
          <w:rFonts w:eastAsia="Times New Roman"/>
          <w:sz w:val="24"/>
          <w:szCs w:val="24"/>
          <w:lang w:eastAsia="en-US"/>
        </w:rPr>
        <w:t>Шум</w:t>
      </w:r>
      <w:r w:rsidR="00246E1D">
        <w:rPr>
          <w:rFonts w:eastAsia="Times New Roman"/>
          <w:sz w:val="24"/>
          <w:szCs w:val="24"/>
          <w:lang w:val="en-US" w:eastAsia="en-US"/>
        </w:rPr>
        <w:t>…………………………………………………………………………………………..</w:t>
      </w:r>
      <w:r w:rsidR="008D3260">
        <w:rPr>
          <w:rFonts w:eastAsia="Times New Roman"/>
          <w:sz w:val="24"/>
          <w:szCs w:val="24"/>
          <w:lang w:val="en-US" w:eastAsia="en-US"/>
        </w:rPr>
        <w:t>2</w:t>
      </w:r>
      <w:r w:rsidR="008D3260">
        <w:rPr>
          <w:rFonts w:eastAsia="Times New Roman"/>
          <w:sz w:val="24"/>
          <w:szCs w:val="24"/>
          <w:lang w:eastAsia="en-US"/>
        </w:rPr>
        <w:t>7</w:t>
      </w:r>
    </w:p>
    <w:p w:rsidR="00347741" w:rsidRPr="00622F60" w:rsidRDefault="00347741" w:rsidP="00347741">
      <w:pPr>
        <w:shd w:val="clear" w:color="auto" w:fill="FFFFFF"/>
        <w:tabs>
          <w:tab w:val="left" w:pos="706"/>
        </w:tabs>
        <w:spacing w:line="283" w:lineRule="exact"/>
        <w:ind w:left="706"/>
        <w:jc w:val="both"/>
        <w:rPr>
          <w:bCs/>
          <w:iCs/>
          <w:sz w:val="24"/>
          <w:szCs w:val="24"/>
        </w:rPr>
      </w:pPr>
      <w:r w:rsidRPr="00B323A8">
        <w:rPr>
          <w:bCs/>
          <w:iCs/>
          <w:sz w:val="24"/>
          <w:szCs w:val="24"/>
          <w:lang w:val="en-US"/>
        </w:rPr>
        <w:t xml:space="preserve">III.4.6. </w:t>
      </w:r>
      <w:r w:rsidRPr="00B323A8">
        <w:rPr>
          <w:bCs/>
          <w:iCs/>
          <w:sz w:val="24"/>
          <w:szCs w:val="24"/>
        </w:rPr>
        <w:t xml:space="preserve">Отпадъци </w:t>
      </w:r>
      <w:r w:rsidR="00246E1D">
        <w:rPr>
          <w:bCs/>
          <w:iCs/>
          <w:sz w:val="24"/>
          <w:szCs w:val="24"/>
          <w:lang w:val="en-US"/>
        </w:rPr>
        <w:t>…………………………………………………………………………………….</w:t>
      </w:r>
      <w:r w:rsidR="008D3260">
        <w:rPr>
          <w:bCs/>
          <w:iCs/>
          <w:sz w:val="24"/>
          <w:szCs w:val="24"/>
          <w:lang w:val="en-US"/>
        </w:rPr>
        <w:t>2</w:t>
      </w:r>
      <w:r w:rsidR="00622F60">
        <w:rPr>
          <w:bCs/>
          <w:iCs/>
          <w:sz w:val="24"/>
          <w:szCs w:val="24"/>
        </w:rPr>
        <w:t>8</w:t>
      </w:r>
    </w:p>
    <w:p w:rsidR="00347741" w:rsidRPr="00622F60" w:rsidRDefault="00347741" w:rsidP="00347741">
      <w:pPr>
        <w:shd w:val="clear" w:color="auto" w:fill="FFFFFF"/>
        <w:tabs>
          <w:tab w:val="left" w:pos="706"/>
        </w:tabs>
        <w:spacing w:line="283" w:lineRule="exact"/>
        <w:ind w:left="706"/>
        <w:jc w:val="both"/>
        <w:rPr>
          <w:sz w:val="24"/>
          <w:szCs w:val="24"/>
        </w:rPr>
      </w:pPr>
      <w:r w:rsidRPr="00B323A8">
        <w:rPr>
          <w:bCs/>
          <w:iCs/>
          <w:sz w:val="24"/>
          <w:szCs w:val="24"/>
          <w:lang w:val="en-US"/>
        </w:rPr>
        <w:t xml:space="preserve">III.4.7. </w:t>
      </w:r>
      <w:r w:rsidRPr="00B323A8">
        <w:rPr>
          <w:bCs/>
          <w:iCs/>
          <w:sz w:val="24"/>
          <w:szCs w:val="24"/>
        </w:rPr>
        <w:t xml:space="preserve">Радиационен контрол </w:t>
      </w:r>
      <w:r w:rsidR="00246E1D">
        <w:rPr>
          <w:bCs/>
          <w:iCs/>
          <w:sz w:val="24"/>
          <w:szCs w:val="24"/>
          <w:lang w:val="en-US"/>
        </w:rPr>
        <w:t>……………………………………………………………………….</w:t>
      </w:r>
      <w:r w:rsidR="00622F60">
        <w:rPr>
          <w:bCs/>
          <w:iCs/>
          <w:sz w:val="24"/>
          <w:szCs w:val="24"/>
        </w:rPr>
        <w:t>55</w:t>
      </w:r>
    </w:p>
    <w:p w:rsidR="00347741" w:rsidRPr="00622F60" w:rsidRDefault="00347741" w:rsidP="00347741">
      <w:pPr>
        <w:shd w:val="clear" w:color="auto" w:fill="FFFFFF"/>
        <w:spacing w:line="278" w:lineRule="exact"/>
        <w:ind w:left="5" w:firstLine="704"/>
        <w:rPr>
          <w:bCs/>
          <w:color w:val="000000"/>
          <w:spacing w:val="1"/>
          <w:sz w:val="24"/>
          <w:szCs w:val="24"/>
        </w:rPr>
      </w:pPr>
      <w:r w:rsidRPr="00B323A8">
        <w:rPr>
          <w:bCs/>
          <w:color w:val="000000"/>
          <w:spacing w:val="1"/>
          <w:sz w:val="24"/>
          <w:szCs w:val="24"/>
          <w:lang w:val="en-US"/>
        </w:rPr>
        <w:t xml:space="preserve">III.4.8. </w:t>
      </w:r>
      <w:r w:rsidRPr="00B323A8">
        <w:rPr>
          <w:bCs/>
          <w:color w:val="000000"/>
          <w:spacing w:val="1"/>
          <w:sz w:val="24"/>
          <w:szCs w:val="24"/>
        </w:rPr>
        <w:t>Зелена система</w:t>
      </w:r>
      <w:r w:rsidR="00246E1D">
        <w:rPr>
          <w:bCs/>
          <w:color w:val="000000"/>
          <w:spacing w:val="1"/>
          <w:sz w:val="24"/>
          <w:szCs w:val="24"/>
          <w:lang w:val="en-US"/>
        </w:rPr>
        <w:t>………………………………………………………………………………</w:t>
      </w:r>
      <w:r w:rsidR="00622F60">
        <w:rPr>
          <w:bCs/>
          <w:color w:val="000000"/>
          <w:spacing w:val="1"/>
          <w:sz w:val="24"/>
          <w:szCs w:val="24"/>
        </w:rPr>
        <w:t>54</w:t>
      </w:r>
    </w:p>
    <w:p w:rsidR="00347741" w:rsidRPr="00622F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.5. Администриране и публичност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w:t>
      </w:r>
      <w:r w:rsidR="00622F60">
        <w:rPr>
          <w:rFonts w:ascii="Times New Roman" w:eastAsia="Calibri" w:hAnsi="Times New Roman" w:cs="Times New Roman"/>
          <w:b w:val="0"/>
          <w:color w:val="auto"/>
          <w:sz w:val="24"/>
          <w:szCs w:val="24"/>
        </w:rPr>
        <w:t>56</w:t>
      </w:r>
    </w:p>
    <w:p w:rsidR="00347741" w:rsidRPr="00622F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.6. Финансиране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w:t>
      </w:r>
      <w:r w:rsidR="00622F60">
        <w:rPr>
          <w:rFonts w:ascii="Times New Roman" w:eastAsia="Calibri" w:hAnsi="Times New Roman" w:cs="Times New Roman"/>
          <w:b w:val="0"/>
          <w:color w:val="auto"/>
          <w:sz w:val="24"/>
          <w:szCs w:val="24"/>
        </w:rPr>
        <w:t>57</w:t>
      </w:r>
    </w:p>
    <w:p w:rsidR="00347741" w:rsidRPr="00622F60" w:rsidRDefault="00347741" w:rsidP="00347741">
      <w:pPr>
        <w:widowControl/>
        <w:rPr>
          <w:bCs/>
          <w:color w:val="000000"/>
          <w:sz w:val="24"/>
          <w:szCs w:val="24"/>
        </w:rPr>
      </w:pPr>
      <w:r w:rsidRPr="00291251">
        <w:rPr>
          <w:bCs/>
          <w:color w:val="000000"/>
          <w:spacing w:val="1"/>
          <w:sz w:val="24"/>
          <w:szCs w:val="24"/>
        </w:rPr>
        <w:t xml:space="preserve">ІV. </w:t>
      </w:r>
      <w:r w:rsidRPr="00291251">
        <w:rPr>
          <w:bCs/>
          <w:color w:val="000000"/>
          <w:sz w:val="24"/>
          <w:szCs w:val="24"/>
        </w:rPr>
        <w:t>SWOT АНАЛИЗ</w:t>
      </w:r>
      <w:r>
        <w:rPr>
          <w:bCs/>
          <w:color w:val="000000"/>
          <w:sz w:val="24"/>
          <w:szCs w:val="24"/>
          <w:lang w:val="en-US"/>
        </w:rPr>
        <w:t>………………………………………………………………………………</w:t>
      </w:r>
      <w:r w:rsidR="00246E1D">
        <w:rPr>
          <w:bCs/>
          <w:color w:val="000000"/>
          <w:sz w:val="24"/>
          <w:szCs w:val="24"/>
          <w:lang w:val="en-US"/>
        </w:rPr>
        <w:t>………...</w:t>
      </w:r>
      <w:r>
        <w:rPr>
          <w:bCs/>
          <w:color w:val="000000"/>
          <w:sz w:val="24"/>
          <w:szCs w:val="24"/>
          <w:lang w:val="en-US"/>
        </w:rPr>
        <w:t>.</w:t>
      </w:r>
      <w:r w:rsidR="00622F60">
        <w:rPr>
          <w:bCs/>
          <w:color w:val="000000"/>
          <w:sz w:val="24"/>
          <w:szCs w:val="24"/>
        </w:rPr>
        <w:t>58</w:t>
      </w:r>
    </w:p>
    <w:p w:rsidR="00347741" w:rsidRPr="008D3260" w:rsidRDefault="00347741" w:rsidP="00347741">
      <w:pPr>
        <w:widowControl/>
        <w:rPr>
          <w:sz w:val="24"/>
          <w:szCs w:val="24"/>
        </w:rPr>
      </w:pPr>
      <w:r w:rsidRPr="00291251">
        <w:rPr>
          <w:sz w:val="24"/>
          <w:szCs w:val="24"/>
        </w:rPr>
        <w:t>V. ВИЗИЯ</w:t>
      </w:r>
      <w:r>
        <w:rPr>
          <w:sz w:val="24"/>
          <w:szCs w:val="24"/>
          <w:lang w:val="en-US"/>
        </w:rPr>
        <w:t>………………………………………………………………………………………</w:t>
      </w:r>
      <w:r w:rsidR="00246E1D">
        <w:rPr>
          <w:sz w:val="24"/>
          <w:szCs w:val="24"/>
          <w:lang w:val="en-US"/>
        </w:rPr>
        <w:t>………….</w:t>
      </w:r>
      <w:r>
        <w:rPr>
          <w:sz w:val="24"/>
          <w:szCs w:val="24"/>
          <w:lang w:val="en-US"/>
        </w:rPr>
        <w:t>…</w:t>
      </w:r>
      <w:r w:rsidR="00622F60">
        <w:rPr>
          <w:sz w:val="24"/>
          <w:szCs w:val="24"/>
        </w:rPr>
        <w:t>61</w:t>
      </w:r>
    </w:p>
    <w:p w:rsidR="00347741" w:rsidRPr="008D3260" w:rsidRDefault="00347741" w:rsidP="00347741">
      <w:pPr>
        <w:widowControl/>
        <w:rPr>
          <w:sz w:val="24"/>
          <w:szCs w:val="24"/>
        </w:rPr>
      </w:pPr>
      <w:r w:rsidRPr="00291251">
        <w:rPr>
          <w:sz w:val="24"/>
          <w:szCs w:val="24"/>
        </w:rPr>
        <w:t>VІ. ЦЕЛИ</w:t>
      </w:r>
      <w:r>
        <w:rPr>
          <w:sz w:val="24"/>
          <w:szCs w:val="24"/>
          <w:lang w:val="en-US"/>
        </w:rPr>
        <w:t>…………………………………………………………………………………………</w:t>
      </w:r>
      <w:r w:rsidR="00246E1D">
        <w:rPr>
          <w:sz w:val="24"/>
          <w:szCs w:val="24"/>
          <w:lang w:val="en-US"/>
        </w:rPr>
        <w:t>…………..</w:t>
      </w:r>
      <w:r w:rsidR="00227A8D">
        <w:rPr>
          <w:sz w:val="24"/>
          <w:szCs w:val="24"/>
        </w:rPr>
        <w:t>61</w:t>
      </w:r>
    </w:p>
    <w:p w:rsidR="00347741" w:rsidRPr="00227A8D" w:rsidRDefault="00347741" w:rsidP="00347741">
      <w:pPr>
        <w:widowControl/>
        <w:rPr>
          <w:sz w:val="24"/>
          <w:szCs w:val="24"/>
        </w:rPr>
      </w:pPr>
      <w:r w:rsidRPr="00291251">
        <w:rPr>
          <w:sz w:val="24"/>
          <w:szCs w:val="24"/>
        </w:rPr>
        <w:t>VІІ. ПЛАН ЗА ДЕЙСТВИЕ</w:t>
      </w:r>
      <w:r>
        <w:rPr>
          <w:sz w:val="24"/>
          <w:szCs w:val="24"/>
          <w:lang w:val="en-US"/>
        </w:rPr>
        <w:t>……………………………………………………………………</w:t>
      </w:r>
      <w:r w:rsidR="00246E1D">
        <w:rPr>
          <w:sz w:val="24"/>
          <w:szCs w:val="24"/>
          <w:lang w:val="en-US"/>
        </w:rPr>
        <w:t>…………...</w:t>
      </w:r>
      <w:r w:rsidR="008D3260">
        <w:rPr>
          <w:sz w:val="24"/>
          <w:szCs w:val="24"/>
          <w:lang w:val="en-US"/>
        </w:rPr>
        <w:t>.</w:t>
      </w:r>
      <w:r w:rsidR="00227A8D">
        <w:rPr>
          <w:sz w:val="24"/>
          <w:szCs w:val="24"/>
        </w:rPr>
        <w:t>64</w:t>
      </w:r>
    </w:p>
    <w:p w:rsidR="00347741" w:rsidRPr="00227A8D" w:rsidRDefault="00347741" w:rsidP="00347741">
      <w:pPr>
        <w:widowControl/>
        <w:ind w:left="567" w:hanging="567"/>
        <w:rPr>
          <w:bCs/>
          <w:sz w:val="24"/>
          <w:szCs w:val="24"/>
        </w:rPr>
      </w:pPr>
      <w:r w:rsidRPr="00291251">
        <w:rPr>
          <w:bCs/>
          <w:sz w:val="24"/>
          <w:szCs w:val="24"/>
        </w:rPr>
        <w:t>VІІІ. СИСТЕМА ЗА НАБЛЮДЕНИЕ, КОНТРОЛ И ОТЧИТАНЕ НА</w:t>
      </w:r>
      <w:r w:rsidR="00246E1D">
        <w:rPr>
          <w:bCs/>
          <w:sz w:val="24"/>
          <w:szCs w:val="24"/>
          <w:lang w:val="en-US"/>
        </w:rPr>
        <w:t xml:space="preserve"> </w:t>
      </w:r>
      <w:r w:rsidRPr="00291251">
        <w:rPr>
          <w:bCs/>
          <w:sz w:val="24"/>
          <w:szCs w:val="24"/>
        </w:rPr>
        <w:t xml:space="preserve">ИЗПЪЛНЕНИЕТО НА </w:t>
      </w:r>
    </w:p>
    <w:p w:rsidR="00916052" w:rsidRPr="00916052" w:rsidRDefault="00916052" w:rsidP="00916052">
      <w:pPr>
        <w:pStyle w:val="Default"/>
        <w:rPr>
          <w:bCs/>
          <w:color w:val="auto"/>
          <w:sz w:val="23"/>
          <w:szCs w:val="23"/>
        </w:rPr>
      </w:pPr>
      <w:r w:rsidRPr="00916052">
        <w:rPr>
          <w:bCs/>
          <w:color w:val="auto"/>
          <w:sz w:val="23"/>
          <w:szCs w:val="23"/>
        </w:rPr>
        <w:t>ІХ. ПРИЛОЖЕНИЯ</w:t>
      </w:r>
      <w:r>
        <w:rPr>
          <w:bCs/>
          <w:color w:val="auto"/>
          <w:sz w:val="23"/>
          <w:szCs w:val="23"/>
        </w:rPr>
        <w:t xml:space="preserve"> ……………………………………………………………………………………………..</w:t>
      </w:r>
      <w:r w:rsidR="00C33EB4">
        <w:rPr>
          <w:bCs/>
          <w:color w:val="auto"/>
          <w:sz w:val="23"/>
          <w:szCs w:val="23"/>
        </w:rPr>
        <w:t>.</w:t>
      </w:r>
      <w:bookmarkStart w:id="0" w:name="_GoBack"/>
      <w:bookmarkEnd w:id="0"/>
      <w:r>
        <w:rPr>
          <w:bCs/>
          <w:color w:val="auto"/>
          <w:sz w:val="23"/>
          <w:szCs w:val="23"/>
        </w:rPr>
        <w:t>65</w:t>
      </w:r>
    </w:p>
    <w:p w:rsidR="00916052" w:rsidRPr="00916052" w:rsidRDefault="00916052" w:rsidP="00916052">
      <w:pPr>
        <w:spacing w:line="275" w:lineRule="exact"/>
        <w:ind w:firstLine="720"/>
        <w:rPr>
          <w:sz w:val="24"/>
        </w:rPr>
      </w:pPr>
      <w:r w:rsidRPr="00916052">
        <w:rPr>
          <w:sz w:val="24"/>
        </w:rPr>
        <w:t>Приложение</w:t>
      </w:r>
      <w:r w:rsidRPr="00916052">
        <w:rPr>
          <w:spacing w:val="-4"/>
          <w:sz w:val="24"/>
        </w:rPr>
        <w:t xml:space="preserve"> </w:t>
      </w:r>
      <w:r w:rsidRPr="00916052">
        <w:rPr>
          <w:sz w:val="24"/>
        </w:rPr>
        <w:t>1.</w:t>
      </w:r>
      <w:r w:rsidRPr="00916052">
        <w:rPr>
          <w:spacing w:val="-2"/>
          <w:sz w:val="24"/>
        </w:rPr>
        <w:t xml:space="preserve"> </w:t>
      </w:r>
      <w:r w:rsidRPr="00916052">
        <w:rPr>
          <w:sz w:val="24"/>
        </w:rPr>
        <w:t>Раздел</w:t>
      </w:r>
      <w:r w:rsidRPr="00916052">
        <w:rPr>
          <w:spacing w:val="-2"/>
          <w:sz w:val="24"/>
        </w:rPr>
        <w:t xml:space="preserve"> </w:t>
      </w:r>
      <w:r w:rsidRPr="00916052">
        <w:rPr>
          <w:sz w:val="24"/>
        </w:rPr>
        <w:t>„Лечебни</w:t>
      </w:r>
      <w:r w:rsidRPr="00916052">
        <w:rPr>
          <w:spacing w:val="-2"/>
          <w:sz w:val="24"/>
        </w:rPr>
        <w:t xml:space="preserve"> </w:t>
      </w:r>
      <w:r w:rsidRPr="00916052">
        <w:rPr>
          <w:sz w:val="24"/>
        </w:rPr>
        <w:t>растения“</w:t>
      </w:r>
      <w:r w:rsidR="00B45587">
        <w:rPr>
          <w:sz w:val="24"/>
        </w:rPr>
        <w:t xml:space="preserve"> ……………………………………………………….65</w:t>
      </w:r>
    </w:p>
    <w:p w:rsidR="00C33EB4" w:rsidRPr="00916052" w:rsidRDefault="00C33EB4" w:rsidP="00C26D74">
      <w:pPr>
        <w:widowControl/>
        <w:rPr>
          <w:sz w:val="24"/>
          <w:szCs w:val="24"/>
        </w:rPr>
        <w:sectPr w:rsidR="00C33EB4" w:rsidRPr="00916052" w:rsidSect="00071FE9">
          <w:pgSz w:w="11907" w:h="16840" w:code="9"/>
          <w:pgMar w:top="425" w:right="578" w:bottom="238" w:left="822" w:header="709" w:footer="709" w:gutter="0"/>
          <w:pgNumType w:start="1"/>
          <w:cols w:space="708"/>
          <w:noEndnote/>
        </w:sectPr>
      </w:pPr>
      <w:r w:rsidRPr="00291251">
        <w:rPr>
          <w:bCs/>
          <w:sz w:val="24"/>
          <w:szCs w:val="24"/>
        </w:rPr>
        <w:t>ОБЩИНСКАТА ПРОГРАМА ЗА</w:t>
      </w:r>
      <w:r>
        <w:rPr>
          <w:bCs/>
          <w:sz w:val="24"/>
          <w:szCs w:val="24"/>
          <w:lang w:val="en-US"/>
        </w:rPr>
        <w:t xml:space="preserve"> </w:t>
      </w:r>
      <w:r w:rsidRPr="00291251">
        <w:rPr>
          <w:bCs/>
          <w:sz w:val="24"/>
          <w:szCs w:val="24"/>
        </w:rPr>
        <w:t>ОПАЗВАНЕ НА ОКОЛНАТА СРЕДА</w:t>
      </w:r>
      <w:r>
        <w:rPr>
          <w:bCs/>
          <w:sz w:val="24"/>
          <w:szCs w:val="24"/>
          <w:lang w:val="en-US"/>
        </w:rPr>
        <w:t>…………………..…...</w:t>
      </w:r>
      <w:r>
        <w:rPr>
          <w:bCs/>
          <w:sz w:val="24"/>
          <w:szCs w:val="24"/>
        </w:rPr>
        <w:t>..........7</w:t>
      </w:r>
      <w:r w:rsidR="006F3F88">
        <w:rPr>
          <w:bCs/>
          <w:sz w:val="24"/>
          <w:szCs w:val="24"/>
        </w:rPr>
        <w:t>2</w:t>
      </w:r>
    </w:p>
    <w:tbl>
      <w:tblPr>
        <w:tblW w:w="10031" w:type="dxa"/>
        <w:tblBorders>
          <w:top w:val="nil"/>
          <w:left w:val="nil"/>
          <w:bottom w:val="nil"/>
          <w:right w:val="nil"/>
        </w:tblBorders>
        <w:tblLayout w:type="fixed"/>
        <w:tblLook w:val="0000" w:firstRow="0" w:lastRow="0" w:firstColumn="0" w:lastColumn="0" w:noHBand="0" w:noVBand="0"/>
      </w:tblPr>
      <w:tblGrid>
        <w:gridCol w:w="1951"/>
        <w:gridCol w:w="8080"/>
      </w:tblGrid>
      <w:tr w:rsidR="00A9397F" w:rsidRPr="00C26D74" w:rsidTr="00A9397F">
        <w:trPr>
          <w:trHeight w:val="570"/>
        </w:trPr>
        <w:tc>
          <w:tcPr>
            <w:tcW w:w="10031" w:type="dxa"/>
            <w:gridSpan w:val="2"/>
            <w:tcBorders>
              <w:top w:val="nil"/>
              <w:left w:val="nil"/>
              <w:bottom w:val="nil"/>
              <w:right w:val="nil"/>
            </w:tcBorders>
            <w:vAlign w:val="center"/>
          </w:tcPr>
          <w:p w:rsidR="00A9397F" w:rsidRPr="00C26D74" w:rsidRDefault="00A9397F" w:rsidP="00A9397F">
            <w:pPr>
              <w:widowControl/>
              <w:jc w:val="center"/>
              <w:rPr>
                <w:color w:val="000000"/>
                <w:sz w:val="23"/>
                <w:szCs w:val="23"/>
              </w:rPr>
            </w:pPr>
            <w:r w:rsidRPr="00071FE9">
              <w:rPr>
                <w:b/>
                <w:bCs/>
                <w:sz w:val="28"/>
                <w:szCs w:val="28"/>
              </w:rPr>
              <w:lastRenderedPageBreak/>
              <w:t>І.</w:t>
            </w:r>
            <w:r w:rsidRPr="009904B1">
              <w:rPr>
                <w:b/>
                <w:bCs/>
              </w:rPr>
              <w:t xml:space="preserve"> </w:t>
            </w:r>
            <w:r w:rsidRPr="00071FE9">
              <w:rPr>
                <w:b/>
                <w:bCs/>
                <w:sz w:val="28"/>
                <w:szCs w:val="28"/>
              </w:rPr>
              <w:t>СПИСЪК НА</w:t>
            </w:r>
            <w:r w:rsidRPr="00071FE9">
              <w:rPr>
                <w:b/>
                <w:bCs/>
                <w:sz w:val="28"/>
                <w:szCs w:val="28"/>
                <w:lang w:val="en-US"/>
              </w:rPr>
              <w:t xml:space="preserve"> </w:t>
            </w:r>
            <w:r w:rsidRPr="00071FE9">
              <w:rPr>
                <w:b/>
                <w:bCs/>
                <w:sz w:val="28"/>
                <w:szCs w:val="28"/>
              </w:rPr>
              <w:t>ИЗПОЛЗВАНИТЕ СЪКРАЩЕНИЯ</w:t>
            </w:r>
          </w:p>
        </w:tc>
      </w:tr>
      <w:tr w:rsidR="00A9397F" w:rsidRPr="00C26D74" w:rsidTr="00A9397F">
        <w:trPr>
          <w:trHeight w:val="341"/>
        </w:trPr>
        <w:tc>
          <w:tcPr>
            <w:tcW w:w="1951" w:type="dxa"/>
            <w:tcBorders>
              <w:top w:val="nil"/>
            </w:tcBorders>
          </w:tcPr>
          <w:p w:rsidR="00A9397F" w:rsidRPr="009904B1" w:rsidRDefault="00A9397F" w:rsidP="009904B1">
            <w:pPr>
              <w:ind w:right="-1414"/>
              <w:rPr>
                <w:b/>
                <w:bCs/>
              </w:rPr>
            </w:pPr>
            <w:r w:rsidRPr="00C26D74">
              <w:rPr>
                <w:b/>
                <w:bCs/>
                <w:color w:val="000000"/>
                <w:sz w:val="23"/>
                <w:szCs w:val="23"/>
              </w:rPr>
              <w:t>АИС</w:t>
            </w:r>
          </w:p>
        </w:tc>
        <w:tc>
          <w:tcPr>
            <w:tcW w:w="8080" w:type="dxa"/>
            <w:tcBorders>
              <w:top w:val="nil"/>
            </w:tcBorders>
          </w:tcPr>
          <w:p w:rsidR="00A9397F" w:rsidRDefault="00A9397F" w:rsidP="004B2E60">
            <w:pPr>
              <w:ind w:right="-1414"/>
              <w:rPr>
                <w:color w:val="000000"/>
                <w:sz w:val="23"/>
                <w:szCs w:val="23"/>
              </w:rPr>
            </w:pPr>
            <w:r w:rsidRPr="00C26D74">
              <w:rPr>
                <w:color w:val="000000"/>
                <w:sz w:val="23"/>
                <w:szCs w:val="23"/>
              </w:rPr>
              <w:t xml:space="preserve">Автоматична измервателна станция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Битови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БДУВЧР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Басейнова дирекция за управлението на водите в Черноморски район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ВиК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Водоснабдяване и канализация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ГПСОВ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Градска пречиствателна станция за отпадъчни води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ДФЗ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Държавен фонд Земеделие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Екологична оценка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ЗБР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Защитена зона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ЗЛР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лечебните растения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ЗМДТ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местните данъци и такси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ЗООС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опазване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управление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устройството на територията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ИАОС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Изпълнителна агенция по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ИУЕЕО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Излязло от употреба електрическо и електронно оборудване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ИУМПС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моторни превозни средства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ИУГ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гуми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КАВ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Качество на атмосферния въздух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МОСВ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Министерство на околната среда и водите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МРО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Масово разпространени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НАСЕМ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автоматизирана система за екологичен мониторинг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екологична мрежа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НПРБ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Национална про</w:t>
            </w:r>
            <w:r w:rsidR="009B00F5">
              <w:rPr>
                <w:color w:val="000000"/>
                <w:sz w:val="23"/>
                <w:szCs w:val="23"/>
              </w:rPr>
              <w:t xml:space="preserve">грама за развитие: България </w:t>
            </w:r>
            <w:r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НПУДО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 xml:space="preserve">Национална програма за управление на дейностите по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Национален план за управл</w:t>
            </w:r>
            <w:r w:rsidR="009B00F5">
              <w:rPr>
                <w:color w:val="000000"/>
                <w:sz w:val="23"/>
                <w:szCs w:val="23"/>
              </w:rPr>
              <w:t xml:space="preserve">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НППОУ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програма за предотвратяване образуването на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НСИ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Национален статистически институт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НСМОС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система за мониторинг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НСОБС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опазване на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НСОС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Национа</w:t>
            </w:r>
            <w:r w:rsidR="009B00F5">
              <w:rPr>
                <w:color w:val="000000"/>
                <w:sz w:val="23"/>
                <w:szCs w:val="23"/>
              </w:rPr>
              <w:t xml:space="preserve">лна стратегия за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НСОВС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развитие на водния сектор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НУАБА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автомобилни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ОИСР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Организацията за икономическо сътрудничество и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ООп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 по оползотворяване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ОПОС </w:t>
            </w:r>
          </w:p>
        </w:tc>
        <w:tc>
          <w:tcPr>
            <w:tcW w:w="8080" w:type="dxa"/>
          </w:tcPr>
          <w:p w:rsidR="00C26D74" w:rsidRPr="00C26D74" w:rsidRDefault="007A177F" w:rsidP="007A177F">
            <w:pPr>
              <w:widowControl/>
              <w:ind w:right="-1414"/>
              <w:rPr>
                <w:color w:val="000000"/>
                <w:sz w:val="23"/>
                <w:szCs w:val="23"/>
              </w:rPr>
            </w:pPr>
            <w:r>
              <w:rPr>
                <w:color w:val="000000"/>
                <w:sz w:val="23"/>
                <w:szCs w:val="23"/>
              </w:rPr>
              <w:t>Оперативна програма „</w:t>
            </w:r>
            <w:r w:rsidR="00C26D74" w:rsidRPr="00C26D74">
              <w:rPr>
                <w:color w:val="000000"/>
                <w:sz w:val="23"/>
                <w:szCs w:val="23"/>
              </w:rPr>
              <w:t>Околна среда</w:t>
            </w:r>
            <w:r>
              <w:rPr>
                <w:color w:val="000000"/>
                <w:sz w:val="23"/>
                <w:szCs w:val="23"/>
              </w:rPr>
              <w:t>“</w:t>
            </w:r>
            <w:r w:rsidR="00C26D74"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Общински план за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Отпадъците от строителство и разрушаване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ОУП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 устройствен план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ПДК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Пределно допустима концентрация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ПИП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Прединвестиционни проучвания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Предотвратяването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ПРСР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Програма за развитие на селските райони </w:t>
            </w:r>
          </w:p>
        </w:tc>
      </w:tr>
    </w:tbl>
    <w:p w:rsidR="00084AE1" w:rsidRDefault="00084AE1"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Pr="00E263E3" w:rsidRDefault="009C2067" w:rsidP="00CA2E0F">
      <w:pPr>
        <w:shd w:val="clear" w:color="auto" w:fill="FFFFFF"/>
        <w:spacing w:before="19" w:line="274" w:lineRule="exact"/>
        <w:ind w:right="14"/>
        <w:jc w:val="center"/>
        <w:rPr>
          <w:rFonts w:eastAsia="Times New Roman"/>
          <w:b/>
          <w:color w:val="000000"/>
          <w:sz w:val="24"/>
          <w:szCs w:val="24"/>
        </w:rPr>
      </w:pPr>
    </w:p>
    <w:p w:rsidR="00260ECE" w:rsidRPr="00071FE9" w:rsidRDefault="000F1452" w:rsidP="00CA2E0F">
      <w:pPr>
        <w:shd w:val="clear" w:color="auto" w:fill="FFFFFF"/>
        <w:spacing w:before="19" w:line="274" w:lineRule="exact"/>
        <w:ind w:right="14"/>
        <w:jc w:val="center"/>
        <w:rPr>
          <w:rFonts w:eastAsia="Times New Roman"/>
          <w:b/>
          <w:color w:val="000000"/>
          <w:sz w:val="28"/>
          <w:szCs w:val="28"/>
        </w:rPr>
      </w:pPr>
      <w:r w:rsidRPr="00071FE9">
        <w:rPr>
          <w:rFonts w:eastAsia="Times New Roman"/>
          <w:b/>
          <w:color w:val="000000"/>
          <w:sz w:val="28"/>
          <w:szCs w:val="28"/>
        </w:rPr>
        <w:lastRenderedPageBreak/>
        <w:t>ІІ</w:t>
      </w:r>
      <w:r w:rsidR="00071FE9">
        <w:rPr>
          <w:rFonts w:eastAsia="Times New Roman"/>
          <w:b/>
          <w:color w:val="000000"/>
          <w:sz w:val="28"/>
          <w:szCs w:val="28"/>
        </w:rPr>
        <w:t>.</w:t>
      </w:r>
      <w:r w:rsidRPr="00071FE9">
        <w:rPr>
          <w:rFonts w:eastAsia="Times New Roman"/>
          <w:b/>
          <w:color w:val="000000"/>
          <w:sz w:val="28"/>
          <w:szCs w:val="28"/>
        </w:rPr>
        <w:t xml:space="preserve"> ВЪВЕДЕНИЕ</w:t>
      </w:r>
    </w:p>
    <w:p w:rsidR="00A9397F" w:rsidRPr="00426423" w:rsidRDefault="00A9397F" w:rsidP="00CA2E0F">
      <w:pPr>
        <w:shd w:val="clear" w:color="auto" w:fill="FFFFFF"/>
        <w:spacing w:before="19" w:line="274" w:lineRule="exact"/>
        <w:ind w:right="14"/>
        <w:jc w:val="center"/>
        <w:rPr>
          <w:rFonts w:eastAsia="Times New Roman"/>
          <w:b/>
          <w:color w:val="000000"/>
          <w:sz w:val="24"/>
          <w:szCs w:val="24"/>
        </w:rPr>
      </w:pPr>
    </w:p>
    <w:p w:rsidR="00CA2E0F" w:rsidRPr="000A1660" w:rsidRDefault="00D64F39" w:rsidP="00D64F39">
      <w:pPr>
        <w:shd w:val="clear" w:color="auto" w:fill="FFFFFF"/>
        <w:tabs>
          <w:tab w:val="left" w:pos="993"/>
        </w:tabs>
        <w:spacing w:before="19" w:line="274" w:lineRule="exact"/>
        <w:ind w:left="709" w:right="14"/>
        <w:jc w:val="both"/>
        <w:rPr>
          <w:rFonts w:eastAsia="Times New Roman"/>
          <w:b/>
          <w:color w:val="000000"/>
          <w:sz w:val="28"/>
          <w:szCs w:val="28"/>
        </w:rPr>
      </w:pPr>
      <w:r w:rsidRPr="000A1660">
        <w:rPr>
          <w:rFonts w:eastAsia="Times New Roman"/>
          <w:b/>
          <w:color w:val="000000"/>
          <w:sz w:val="28"/>
          <w:szCs w:val="28"/>
          <w:lang w:val="en-US"/>
        </w:rPr>
        <w:t xml:space="preserve">II.1. </w:t>
      </w:r>
      <w:r w:rsidR="00CA2E0F" w:rsidRPr="000A1660">
        <w:rPr>
          <w:rFonts w:eastAsia="Times New Roman"/>
          <w:b/>
          <w:color w:val="000000"/>
          <w:sz w:val="28"/>
          <w:szCs w:val="28"/>
        </w:rPr>
        <w:t>Обхват на програмата</w:t>
      </w:r>
    </w:p>
    <w:p w:rsidR="00A9397F" w:rsidRPr="00426423" w:rsidRDefault="00A9397F" w:rsidP="00A9397F">
      <w:pPr>
        <w:pStyle w:val="a9"/>
        <w:shd w:val="clear" w:color="auto" w:fill="FFFFFF"/>
        <w:spacing w:before="19" w:line="274" w:lineRule="exact"/>
        <w:ind w:right="14"/>
        <w:jc w:val="both"/>
        <w:rPr>
          <w:rFonts w:eastAsia="Times New Roman"/>
          <w:b/>
          <w:i/>
          <w:color w:val="000000"/>
          <w:sz w:val="24"/>
          <w:szCs w:val="24"/>
        </w:rPr>
      </w:pP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Общинската програма за опазване на околната среда (ОПО</w:t>
      </w:r>
      <w:r w:rsidR="00A9397F" w:rsidRPr="00426423">
        <w:rPr>
          <w:rFonts w:eastAsia="Times New Roman"/>
          <w:color w:val="000000"/>
          <w:sz w:val="24"/>
          <w:szCs w:val="24"/>
        </w:rPr>
        <w:t>О</w:t>
      </w:r>
      <w:r w:rsidRPr="00426423">
        <w:rPr>
          <w:rFonts w:eastAsia="Times New Roman"/>
          <w:color w:val="000000"/>
          <w:sz w:val="24"/>
          <w:szCs w:val="24"/>
        </w:rPr>
        <w:t xml:space="preserve">С) на </w:t>
      </w:r>
      <w:r w:rsidR="00A9397F" w:rsidRPr="00426423">
        <w:rPr>
          <w:rFonts w:eastAsia="Times New Roman"/>
          <w:color w:val="000000"/>
          <w:sz w:val="24"/>
          <w:szCs w:val="24"/>
        </w:rPr>
        <w:t>О</w:t>
      </w:r>
      <w:r w:rsidRPr="00426423">
        <w:rPr>
          <w:rFonts w:eastAsia="Times New Roman"/>
          <w:color w:val="000000"/>
          <w:sz w:val="24"/>
          <w:szCs w:val="24"/>
        </w:rPr>
        <w:t xml:space="preserve">бщина Бяла Слатина е изготвена </w:t>
      </w:r>
      <w:r w:rsidR="00947B9F" w:rsidRPr="00426423">
        <w:rPr>
          <w:rFonts w:eastAsia="Times New Roman"/>
          <w:color w:val="000000"/>
          <w:sz w:val="24"/>
          <w:szCs w:val="24"/>
        </w:rPr>
        <w:t xml:space="preserve">за периода </w:t>
      </w:r>
      <w:r w:rsidRPr="00426423">
        <w:rPr>
          <w:rFonts w:eastAsia="Times New Roman"/>
          <w:color w:val="000000"/>
          <w:sz w:val="24"/>
          <w:szCs w:val="24"/>
        </w:rPr>
        <w:t>20</w:t>
      </w:r>
      <w:r w:rsidR="007C7FBE">
        <w:rPr>
          <w:rFonts w:eastAsia="Times New Roman"/>
          <w:color w:val="000000"/>
          <w:sz w:val="24"/>
          <w:szCs w:val="24"/>
        </w:rPr>
        <w:t>22</w:t>
      </w:r>
      <w:r w:rsidRPr="00426423">
        <w:rPr>
          <w:rFonts w:eastAsia="Times New Roman"/>
          <w:color w:val="000000"/>
          <w:sz w:val="24"/>
          <w:szCs w:val="24"/>
        </w:rPr>
        <w:t>–202</w:t>
      </w:r>
      <w:r w:rsidR="007C7FBE">
        <w:rPr>
          <w:rFonts w:eastAsia="Times New Roman"/>
          <w:color w:val="000000"/>
          <w:sz w:val="24"/>
          <w:szCs w:val="24"/>
        </w:rPr>
        <w:t>8</w:t>
      </w:r>
      <w:r w:rsidRPr="00426423">
        <w:rPr>
          <w:rFonts w:eastAsia="Times New Roman"/>
          <w:color w:val="000000"/>
          <w:sz w:val="24"/>
          <w:szCs w:val="24"/>
        </w:rPr>
        <w:t>г</w:t>
      </w:r>
      <w:r w:rsidR="00947B9F" w:rsidRPr="00426423">
        <w:rPr>
          <w:rFonts w:eastAsia="Times New Roman"/>
          <w:color w:val="000000"/>
          <w:sz w:val="24"/>
          <w:szCs w:val="24"/>
        </w:rPr>
        <w:t xml:space="preserve">. </w:t>
      </w:r>
      <w:r w:rsidRPr="00426423">
        <w:rPr>
          <w:rFonts w:eastAsia="Times New Roman"/>
          <w:color w:val="000000"/>
          <w:sz w:val="24"/>
          <w:szCs w:val="24"/>
        </w:rPr>
        <w:t xml:space="preserve">в отговор на обществената потребност от осъществяване на планова, открита и предсказуема политика в областта на околната среда. </w:t>
      </w:r>
      <w:r w:rsidRPr="00426423">
        <w:rPr>
          <w:rFonts w:eastAsia="Times New Roman"/>
          <w:color w:val="000000"/>
          <w:sz w:val="24"/>
          <w:szCs w:val="24"/>
          <w:lang w:val="en-US"/>
        </w:rPr>
        <w:t xml:space="preserve">Програмата за опазване на околната среда (ПООС) на </w:t>
      </w:r>
      <w:r w:rsidR="00A9397F" w:rsidRPr="00426423">
        <w:rPr>
          <w:rFonts w:eastAsia="Times New Roman"/>
          <w:color w:val="000000"/>
          <w:sz w:val="24"/>
          <w:szCs w:val="24"/>
        </w:rPr>
        <w:t>О</w:t>
      </w:r>
      <w:r w:rsidRPr="00426423">
        <w:rPr>
          <w:rFonts w:eastAsia="Times New Roman"/>
          <w:color w:val="000000"/>
          <w:sz w:val="24"/>
          <w:szCs w:val="24"/>
          <w:lang w:val="en-US"/>
        </w:rPr>
        <w:t xml:space="preserve">бщина </w:t>
      </w:r>
      <w:r w:rsidRPr="00426423">
        <w:rPr>
          <w:rFonts w:eastAsia="Times New Roman"/>
          <w:color w:val="000000"/>
          <w:sz w:val="24"/>
          <w:szCs w:val="24"/>
        </w:rPr>
        <w:t>Бяла Слатина</w:t>
      </w:r>
      <w:r w:rsidRPr="00426423">
        <w:rPr>
          <w:rFonts w:eastAsia="Times New Roman"/>
          <w:color w:val="000000"/>
          <w:sz w:val="24"/>
          <w:szCs w:val="24"/>
          <w:lang w:val="en-US"/>
        </w:rPr>
        <w:t xml:space="preserve"> обхваща всички дейности, които произтичат като задължение на общините в съответствие с нормативните документи по опазване на околната среда.</w:t>
      </w: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 xml:space="preserve">Настоящата програма </w:t>
      </w:r>
      <w:r w:rsidR="00C0051D">
        <w:rPr>
          <w:rFonts w:eastAsia="Times New Roman"/>
          <w:color w:val="000000"/>
          <w:sz w:val="24"/>
          <w:szCs w:val="24"/>
          <w:lang w:val="en-US"/>
        </w:rPr>
        <w:t xml:space="preserve">e </w:t>
      </w:r>
      <w:r w:rsidRPr="00426423">
        <w:rPr>
          <w:rFonts w:eastAsia="Times New Roman"/>
          <w:color w:val="000000"/>
          <w:sz w:val="24"/>
          <w:szCs w:val="24"/>
        </w:rPr>
        <w:t>разработен</w:t>
      </w:r>
      <w:r w:rsidR="00C0051D">
        <w:rPr>
          <w:rFonts w:eastAsia="Times New Roman"/>
          <w:color w:val="000000"/>
          <w:sz w:val="24"/>
          <w:szCs w:val="24"/>
        </w:rPr>
        <w:t>а</w:t>
      </w:r>
      <w:r w:rsidRPr="00426423">
        <w:rPr>
          <w:rFonts w:eastAsia="Times New Roman"/>
          <w:color w:val="000000"/>
          <w:sz w:val="24"/>
          <w:szCs w:val="24"/>
        </w:rPr>
        <w:t xml:space="preserve"> от </w:t>
      </w:r>
      <w:r w:rsidR="00C0051D">
        <w:rPr>
          <w:rFonts w:eastAsia="Times New Roman"/>
          <w:color w:val="000000"/>
          <w:sz w:val="24"/>
          <w:szCs w:val="24"/>
        </w:rPr>
        <w:t>О</w:t>
      </w:r>
      <w:r w:rsidRPr="00426423">
        <w:rPr>
          <w:rFonts w:eastAsia="Times New Roman"/>
          <w:color w:val="000000"/>
          <w:sz w:val="24"/>
          <w:szCs w:val="24"/>
        </w:rPr>
        <w:t xml:space="preserve">бщинска администрация Бяла Слатина. </w:t>
      </w:r>
      <w:r w:rsidR="00C0051D">
        <w:rPr>
          <w:rFonts w:eastAsia="Times New Roman"/>
          <w:color w:val="000000"/>
          <w:sz w:val="24"/>
          <w:szCs w:val="24"/>
        </w:rPr>
        <w:t>П</w:t>
      </w:r>
      <w:r w:rsidR="00C0051D" w:rsidRPr="00426423">
        <w:rPr>
          <w:rFonts w:eastAsia="Times New Roman"/>
          <w:color w:val="000000"/>
          <w:sz w:val="24"/>
          <w:szCs w:val="24"/>
        </w:rPr>
        <w:t>лана за действие</w:t>
      </w:r>
      <w:r w:rsidR="00C0051D">
        <w:rPr>
          <w:rFonts w:eastAsia="Times New Roman"/>
          <w:color w:val="000000"/>
          <w:sz w:val="24"/>
          <w:szCs w:val="24"/>
        </w:rPr>
        <w:t xml:space="preserve"> е част от приложния инструментариум за обективното отчитане на изпълнението на програмата и мониторинговия процес.</w:t>
      </w:r>
      <w:r w:rsidR="00C0051D" w:rsidRPr="00426423">
        <w:rPr>
          <w:rFonts w:eastAsia="Times New Roman"/>
          <w:color w:val="000000"/>
          <w:sz w:val="24"/>
          <w:szCs w:val="24"/>
        </w:rPr>
        <w:t xml:space="preserve"> </w:t>
      </w:r>
      <w:r w:rsidRPr="00426423">
        <w:rPr>
          <w:rFonts w:eastAsia="Times New Roman"/>
          <w:color w:val="000000"/>
          <w:sz w:val="24"/>
          <w:szCs w:val="24"/>
        </w:rPr>
        <w:t>При изготвянето им бяха привлечени експерти и консултанти от различни сектори, организации и институции, които дадоха своя неоценим принос за качеството на аналитичните и прогнозни материали, без които създаването на този стратегически документ би било невъзможно.</w:t>
      </w:r>
    </w:p>
    <w:p w:rsidR="0075593C" w:rsidRPr="00426423" w:rsidRDefault="00A9397F"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w:t>
      </w:r>
      <w:r w:rsidR="0075593C" w:rsidRPr="00426423">
        <w:rPr>
          <w:rFonts w:eastAsia="Times New Roman"/>
          <w:color w:val="000000"/>
          <w:sz w:val="24"/>
          <w:szCs w:val="24"/>
        </w:rPr>
        <w:t xml:space="preserve">ПООС отговоря на нарастващата необходимост </w:t>
      </w:r>
      <w:r w:rsidR="00C0051D">
        <w:rPr>
          <w:rFonts w:eastAsia="Times New Roman"/>
          <w:color w:val="000000"/>
          <w:sz w:val="24"/>
          <w:szCs w:val="24"/>
        </w:rPr>
        <w:t xml:space="preserve">от </w:t>
      </w:r>
      <w:r w:rsidR="0075593C" w:rsidRPr="00426423">
        <w:rPr>
          <w:rFonts w:eastAsia="Times New Roman"/>
          <w:color w:val="000000"/>
          <w:sz w:val="24"/>
          <w:szCs w:val="24"/>
        </w:rPr>
        <w:t>опазването и подобряването на качеството на околната среда да се разглежда като един от стълбовете на устойчивото развитие, съвместно с икономическото и социалното развитие. Програмата очертава цели и действия, насочени към опазването, възстановяването и възпроизводството на естествената околна среда, поддържането на разнообразието на живата природа, разумното използване на природните богатства и ресурсите на страната в контекста на устойчивото развитие.</w:t>
      </w:r>
    </w:p>
    <w:p w:rsidR="009B0959" w:rsidRPr="000A1660" w:rsidRDefault="009B0959">
      <w:pPr>
        <w:shd w:val="clear" w:color="auto" w:fill="FFFFFF"/>
        <w:spacing w:before="19" w:line="274" w:lineRule="exact"/>
        <w:ind w:right="14"/>
        <w:jc w:val="both"/>
        <w:rPr>
          <w:rFonts w:eastAsia="Times New Roman"/>
          <w:color w:val="000000"/>
          <w:sz w:val="24"/>
          <w:szCs w:val="24"/>
        </w:rPr>
      </w:pPr>
    </w:p>
    <w:p w:rsidR="009B0959" w:rsidRPr="000A1660" w:rsidRDefault="00D64F39" w:rsidP="00A9397F">
      <w:pPr>
        <w:shd w:val="clear" w:color="auto" w:fill="FFFFFF"/>
        <w:spacing w:before="19" w:line="274" w:lineRule="exact"/>
        <w:ind w:right="14" w:firstLine="709"/>
        <w:jc w:val="both"/>
        <w:rPr>
          <w:rFonts w:eastAsia="Times New Roman"/>
          <w:b/>
          <w:color w:val="000000"/>
          <w:sz w:val="28"/>
          <w:szCs w:val="28"/>
        </w:rPr>
      </w:pPr>
      <w:r w:rsidRPr="000A1660">
        <w:rPr>
          <w:rFonts w:eastAsia="Times New Roman"/>
          <w:b/>
          <w:color w:val="000000"/>
          <w:sz w:val="28"/>
          <w:szCs w:val="28"/>
          <w:lang w:val="en-US"/>
        </w:rPr>
        <w:t>II.</w:t>
      </w:r>
      <w:r w:rsidR="009B0959" w:rsidRPr="000A1660">
        <w:rPr>
          <w:rFonts w:eastAsia="Times New Roman"/>
          <w:b/>
          <w:color w:val="000000"/>
          <w:sz w:val="28"/>
          <w:szCs w:val="28"/>
        </w:rPr>
        <w:t>2</w:t>
      </w:r>
      <w:r w:rsidR="00CA2E0F" w:rsidRPr="000A1660">
        <w:rPr>
          <w:rFonts w:eastAsia="Times New Roman"/>
          <w:b/>
          <w:color w:val="000000"/>
          <w:sz w:val="28"/>
          <w:szCs w:val="28"/>
        </w:rPr>
        <w:t>. Правно основание за разработване на програмата</w:t>
      </w:r>
    </w:p>
    <w:p w:rsidR="009B0959" w:rsidRPr="00426423" w:rsidRDefault="009B0959">
      <w:pPr>
        <w:shd w:val="clear" w:color="auto" w:fill="FFFFFF"/>
        <w:spacing w:before="19" w:line="274" w:lineRule="exact"/>
        <w:ind w:right="14"/>
        <w:jc w:val="both"/>
        <w:rPr>
          <w:rFonts w:eastAsia="Times New Roman"/>
          <w:color w:val="000000"/>
          <w:sz w:val="24"/>
          <w:szCs w:val="24"/>
        </w:rPr>
      </w:pPr>
    </w:p>
    <w:p w:rsidR="00A9397F" w:rsidRPr="00426423" w:rsidRDefault="009A2F3C" w:rsidP="00A9397F">
      <w:pPr>
        <w:pStyle w:val="Default"/>
        <w:ind w:firstLine="709"/>
        <w:jc w:val="both"/>
      </w:pPr>
      <w:r w:rsidRPr="00426423">
        <w:tab/>
      </w:r>
      <w:r w:rsidR="009B0959" w:rsidRPr="00426423">
        <w:t xml:space="preserve">Програмата за опазване на околната среда на община </w:t>
      </w:r>
      <w:r w:rsidR="00032525" w:rsidRPr="00426423">
        <w:t>Бяла Слатина</w:t>
      </w:r>
      <w:r w:rsidR="009B0959" w:rsidRPr="00426423">
        <w:t xml:space="preserve"> е изготвена в съответствие с чл. 79, т. 1 от Закона за опазване на околната среда и Указанията на Министерство на околната среда и водите относно структурата и съдържанието на общинските програми за опазване на околната среда. </w:t>
      </w:r>
    </w:p>
    <w:p w:rsidR="005273C3" w:rsidRPr="00426423" w:rsidRDefault="009B0959" w:rsidP="005273C3">
      <w:pPr>
        <w:pStyle w:val="Default"/>
        <w:ind w:firstLine="709"/>
        <w:jc w:val="both"/>
      </w:pPr>
      <w:r w:rsidRPr="00426423">
        <w:t xml:space="preserve">При разработване на ПООС, органите на местното самоуправление се ръководят и от указания на министъра на околната среда и водите. 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програмата чрез участие на свои експерти и предоставяне на информация. При разработването, допълването и актуализирането на програмата се привличат и представители на неправителствени организации, на фирми и на браншови организации. </w:t>
      </w:r>
    </w:p>
    <w:p w:rsidR="00A058DD" w:rsidRPr="00426423" w:rsidRDefault="009B0959" w:rsidP="005273C3">
      <w:pPr>
        <w:pStyle w:val="Default"/>
        <w:ind w:firstLine="709"/>
        <w:jc w:val="both"/>
        <w:rPr>
          <w:rFonts w:eastAsia="Times New Roman"/>
          <w:spacing w:val="-5"/>
        </w:rPr>
      </w:pPr>
      <w:r w:rsidRPr="00426423">
        <w:t xml:space="preserve">ПООС е изготвена в тясно съответствие с принципите на Националната стратегия за околна среда (НСОС), която се разработва за период от 10 години и се приема от Народното събрание по предложение на Министерския съвет (чл. 76, ЗООС). В допълнение на основния национален стратегически документ в областта на околната среда, се разработват и приемат и други национални планове и програми по компоненти на околната среда и фактори, които им въздействат. Те се основават на принципите, целите и приоритетите на Националната стратегия за околна среда и са в съответствие с изискванията на специалните закони за околната среда. </w:t>
      </w:r>
      <w:r w:rsidR="00A058DD" w:rsidRPr="00426423">
        <w:rPr>
          <w:rFonts w:eastAsia="Times New Roman"/>
          <w:spacing w:val="3"/>
        </w:rPr>
        <w:t xml:space="preserve">При разработването на програмата са взети предвид следните законови изисквания и </w:t>
      </w:r>
      <w:r w:rsidR="00A058DD" w:rsidRPr="00426423">
        <w:rPr>
          <w:rFonts w:eastAsia="Times New Roman"/>
          <w:spacing w:val="1"/>
        </w:rPr>
        <w:t xml:space="preserve">редица европейски и национални програмни и методически документи и изследвания, в </w:t>
      </w:r>
      <w:r w:rsidR="00A058DD" w:rsidRPr="00426423">
        <w:rPr>
          <w:rFonts w:eastAsia="Times New Roman"/>
          <w:spacing w:val="-5"/>
        </w:rPr>
        <w:t>т.ч.:</w:t>
      </w:r>
    </w:p>
    <w:p w:rsidR="005273C3" w:rsidRPr="00426423" w:rsidRDefault="00571641" w:rsidP="009D62A9">
      <w:pPr>
        <w:pStyle w:val="a9"/>
        <w:numPr>
          <w:ilvl w:val="0"/>
          <w:numId w:val="7"/>
        </w:numPr>
        <w:shd w:val="clear" w:color="auto" w:fill="FFFFFF"/>
        <w:spacing w:before="14" w:after="85" w:line="274" w:lineRule="exact"/>
        <w:ind w:right="24"/>
        <w:jc w:val="both"/>
        <w:rPr>
          <w:sz w:val="24"/>
          <w:szCs w:val="24"/>
        </w:rPr>
      </w:pPr>
      <w:r w:rsidRPr="00426423">
        <w:rPr>
          <w:rFonts w:eastAsia="Times New Roman"/>
          <w:color w:val="000000"/>
          <w:spacing w:val="-5"/>
          <w:sz w:val="24"/>
          <w:szCs w:val="24"/>
        </w:rPr>
        <w:t>Оперативна програма „Околна среда 20</w:t>
      </w:r>
      <w:r w:rsidR="007C7FBE">
        <w:rPr>
          <w:rFonts w:eastAsia="Times New Roman"/>
          <w:color w:val="000000"/>
          <w:spacing w:val="-5"/>
          <w:sz w:val="24"/>
          <w:szCs w:val="24"/>
        </w:rPr>
        <w:t>2</w:t>
      </w:r>
      <w:r w:rsidRPr="00426423">
        <w:rPr>
          <w:rFonts w:eastAsia="Times New Roman"/>
          <w:color w:val="000000"/>
          <w:spacing w:val="-5"/>
          <w:sz w:val="24"/>
          <w:szCs w:val="24"/>
        </w:rPr>
        <w:t>1 – 202</w:t>
      </w:r>
      <w:r w:rsidR="007C7FBE">
        <w:rPr>
          <w:rFonts w:eastAsia="Times New Roman"/>
          <w:color w:val="000000"/>
          <w:spacing w:val="-5"/>
          <w:sz w:val="24"/>
          <w:szCs w:val="24"/>
        </w:rPr>
        <w:t>7</w:t>
      </w:r>
      <w:r w:rsidRPr="00426423">
        <w:rPr>
          <w:rFonts w:eastAsia="Times New Roman"/>
          <w:color w:val="000000"/>
          <w:spacing w:val="-5"/>
          <w:sz w:val="24"/>
          <w:szCs w:val="24"/>
        </w:rPr>
        <w:t>“</w:t>
      </w:r>
    </w:p>
    <w:p w:rsidR="005273C3" w:rsidRPr="00426423" w:rsidRDefault="00D624CC" w:rsidP="009D62A9">
      <w:pPr>
        <w:pStyle w:val="a9"/>
        <w:numPr>
          <w:ilvl w:val="0"/>
          <w:numId w:val="7"/>
        </w:numPr>
        <w:shd w:val="clear" w:color="auto" w:fill="FFFFFF"/>
        <w:spacing w:before="14" w:after="85" w:line="274" w:lineRule="exact"/>
        <w:ind w:right="24"/>
        <w:jc w:val="both"/>
        <w:rPr>
          <w:sz w:val="24"/>
          <w:szCs w:val="24"/>
        </w:rPr>
      </w:pPr>
      <w:r w:rsidRPr="00426423">
        <w:rPr>
          <w:sz w:val="24"/>
          <w:szCs w:val="24"/>
        </w:rPr>
        <w:t>Национален план за управление на отпадъците 20</w:t>
      </w:r>
      <w:r w:rsidR="007C7FBE">
        <w:rPr>
          <w:sz w:val="24"/>
          <w:szCs w:val="24"/>
        </w:rPr>
        <w:t>2</w:t>
      </w:r>
      <w:r w:rsidRPr="00426423">
        <w:rPr>
          <w:sz w:val="24"/>
          <w:szCs w:val="24"/>
        </w:rPr>
        <w:t>1-202</w:t>
      </w:r>
      <w:r w:rsidR="007C7FBE">
        <w:rPr>
          <w:sz w:val="24"/>
          <w:szCs w:val="24"/>
        </w:rPr>
        <w:t>8</w:t>
      </w:r>
      <w:r w:rsidRPr="00426423">
        <w:rPr>
          <w:sz w:val="24"/>
          <w:szCs w:val="24"/>
        </w:rPr>
        <w:t xml:space="preserve"> г.; </w:t>
      </w:r>
    </w:p>
    <w:p w:rsidR="00D624CC" w:rsidRPr="00426423" w:rsidRDefault="00D624CC" w:rsidP="009D62A9">
      <w:pPr>
        <w:pStyle w:val="Default"/>
        <w:numPr>
          <w:ilvl w:val="0"/>
          <w:numId w:val="7"/>
        </w:numPr>
        <w:spacing w:after="85"/>
        <w:jc w:val="both"/>
      </w:pPr>
      <w:r w:rsidRPr="00426423">
        <w:t xml:space="preserve">Национална стратегия за опазване на биологичното разнообразие; </w:t>
      </w:r>
    </w:p>
    <w:p w:rsidR="00D624CC" w:rsidRPr="00426423" w:rsidRDefault="00D624CC" w:rsidP="009D62A9">
      <w:pPr>
        <w:pStyle w:val="Default"/>
        <w:numPr>
          <w:ilvl w:val="0"/>
          <w:numId w:val="7"/>
        </w:numPr>
        <w:spacing w:after="85"/>
        <w:jc w:val="both"/>
      </w:pPr>
      <w:r w:rsidRPr="00426423">
        <w:lastRenderedPageBreak/>
        <w:t>Национален план за д</w:t>
      </w:r>
      <w:r w:rsidR="00B618C2">
        <w:t>ействие по изменение на климата</w:t>
      </w:r>
      <w:r w:rsidRPr="00426423">
        <w:t xml:space="preserve">; </w:t>
      </w:r>
    </w:p>
    <w:p w:rsidR="00D624CC" w:rsidRPr="00426423" w:rsidRDefault="00D624CC" w:rsidP="009D62A9">
      <w:pPr>
        <w:pStyle w:val="Default"/>
        <w:numPr>
          <w:ilvl w:val="0"/>
          <w:numId w:val="7"/>
        </w:numPr>
        <w:spacing w:after="85"/>
        <w:jc w:val="both"/>
      </w:pPr>
      <w:r w:rsidRPr="00426423">
        <w:t xml:space="preserve">Национална програма за намаляване на общите годишни емисии на серен диоксид, азотни оксиди, летливи органични съединения и амоняк в атмосферния въздух – валидна до 2018 г.; </w:t>
      </w:r>
    </w:p>
    <w:p w:rsidR="00D624CC" w:rsidRPr="00426423" w:rsidRDefault="00D624CC" w:rsidP="009D62A9">
      <w:pPr>
        <w:pStyle w:val="Default"/>
        <w:numPr>
          <w:ilvl w:val="0"/>
          <w:numId w:val="7"/>
        </w:numPr>
        <w:spacing w:after="85"/>
        <w:jc w:val="both"/>
      </w:pPr>
      <w:r w:rsidRPr="00426423">
        <w:t xml:space="preserve">Национална стратегия за развитие на водния сектор; </w:t>
      </w:r>
    </w:p>
    <w:p w:rsidR="00D624CC" w:rsidRPr="00426423" w:rsidRDefault="00D624CC" w:rsidP="009D62A9">
      <w:pPr>
        <w:pStyle w:val="Default"/>
        <w:numPr>
          <w:ilvl w:val="0"/>
          <w:numId w:val="7"/>
        </w:numPr>
        <w:spacing w:after="85"/>
        <w:jc w:val="both"/>
      </w:pPr>
      <w:r w:rsidRPr="00426423">
        <w:t>Национална програма за действие за устойчиво управление на земите и борба с опустиняването в Република България 2007 – 2013г. – актуализация за програмен период 20</w:t>
      </w:r>
      <w:r w:rsidR="00A9234A">
        <w:rPr>
          <w:lang w:val="en-US"/>
        </w:rPr>
        <w:t>21</w:t>
      </w:r>
      <w:r w:rsidRPr="00426423">
        <w:t xml:space="preserve"> – 202</w:t>
      </w:r>
      <w:r w:rsidR="00A9234A">
        <w:rPr>
          <w:lang w:val="en-US"/>
        </w:rPr>
        <w:t>8</w:t>
      </w:r>
      <w:r w:rsidRPr="00426423">
        <w:t xml:space="preserve"> г.; </w:t>
      </w:r>
    </w:p>
    <w:p w:rsidR="00D624CC" w:rsidRPr="00426423" w:rsidRDefault="00D624CC" w:rsidP="009D62A9">
      <w:pPr>
        <w:pStyle w:val="Default"/>
        <w:numPr>
          <w:ilvl w:val="0"/>
          <w:numId w:val="7"/>
        </w:numPr>
        <w:spacing w:after="85"/>
        <w:jc w:val="both"/>
      </w:pPr>
      <w:r w:rsidRPr="00426423">
        <w:t>Общинска програма за опазване на околната среда на община Бяла Слатина за периода 20</w:t>
      </w:r>
      <w:r w:rsidR="00895320">
        <w:t>19</w:t>
      </w:r>
      <w:r w:rsidRPr="00426423">
        <w:t>-20</w:t>
      </w:r>
      <w:r w:rsidR="00895320">
        <w:t>2</w:t>
      </w:r>
      <w:r w:rsidRPr="00426423">
        <w:t xml:space="preserve">1г.; </w:t>
      </w:r>
    </w:p>
    <w:p w:rsidR="00D624CC" w:rsidRPr="00426423" w:rsidRDefault="00D624CC" w:rsidP="009D62A9">
      <w:pPr>
        <w:pStyle w:val="Default"/>
        <w:numPr>
          <w:ilvl w:val="0"/>
          <w:numId w:val="7"/>
        </w:numPr>
        <w:spacing w:after="85"/>
        <w:jc w:val="both"/>
      </w:pPr>
      <w:r w:rsidRPr="00426423">
        <w:t xml:space="preserve">Общински план за развитие на община </w:t>
      </w:r>
      <w:r w:rsidR="000E4A09" w:rsidRPr="00426423">
        <w:t>Бяла Слатина</w:t>
      </w:r>
      <w:r w:rsidRPr="00426423">
        <w:t xml:space="preserve"> за периода 2014 – 2020 г.; </w:t>
      </w:r>
    </w:p>
    <w:p w:rsidR="00D624CC" w:rsidRPr="00426423" w:rsidRDefault="00D624CC" w:rsidP="009D62A9">
      <w:pPr>
        <w:pStyle w:val="Default"/>
        <w:numPr>
          <w:ilvl w:val="0"/>
          <w:numId w:val="7"/>
        </w:numPr>
        <w:jc w:val="both"/>
      </w:pPr>
      <w:r w:rsidRPr="00426423">
        <w:t xml:space="preserve">Справки, годишни доклади и отчети на Община </w:t>
      </w:r>
      <w:r w:rsidR="000E4A09" w:rsidRPr="00426423">
        <w:t>Бяла Слатина</w:t>
      </w:r>
      <w:r w:rsidRPr="00426423">
        <w:t xml:space="preserve">. </w:t>
      </w:r>
    </w:p>
    <w:p w:rsidR="005273C3" w:rsidRPr="00426423" w:rsidRDefault="005273C3" w:rsidP="005273C3">
      <w:pPr>
        <w:pStyle w:val="Default"/>
        <w:ind w:left="720"/>
      </w:pPr>
    </w:p>
    <w:p w:rsidR="00D624CC" w:rsidRPr="00426423" w:rsidRDefault="00D624CC" w:rsidP="005273C3">
      <w:pPr>
        <w:pStyle w:val="Default"/>
        <w:ind w:firstLine="709"/>
      </w:pPr>
      <w:r w:rsidRPr="00426423">
        <w:t xml:space="preserve">Други използвани </w:t>
      </w:r>
      <w:r w:rsidRPr="00426423">
        <w:rPr>
          <w:b/>
          <w:bCs/>
          <w:i/>
          <w:iCs/>
        </w:rPr>
        <w:t>източници на информация</w:t>
      </w:r>
      <w:r w:rsidR="00995B43">
        <w:rPr>
          <w:b/>
          <w:bCs/>
          <w:i/>
          <w:iCs/>
        </w:rPr>
        <w:t>,</w:t>
      </w:r>
      <w:r w:rsidRPr="00426423">
        <w:rPr>
          <w:b/>
          <w:bCs/>
          <w:i/>
          <w:iCs/>
        </w:rPr>
        <w:t xml:space="preserve"> </w:t>
      </w:r>
      <w:r w:rsidRPr="00426423">
        <w:t xml:space="preserve">са както следва: </w:t>
      </w:r>
    </w:p>
    <w:p w:rsidR="005273C3" w:rsidRPr="00426423" w:rsidRDefault="005273C3" w:rsidP="005273C3">
      <w:pPr>
        <w:pStyle w:val="Default"/>
        <w:ind w:firstLine="709"/>
      </w:pPr>
    </w:p>
    <w:p w:rsidR="00D624CC" w:rsidRPr="00426423" w:rsidRDefault="00D624CC" w:rsidP="009D62A9">
      <w:pPr>
        <w:pStyle w:val="Default"/>
        <w:numPr>
          <w:ilvl w:val="0"/>
          <w:numId w:val="8"/>
        </w:numPr>
        <w:spacing w:after="85"/>
      </w:pPr>
      <w:r w:rsidRPr="00426423">
        <w:t xml:space="preserve">Официални данни и статистическа информация от ТСБ – Враца, РИОСВ – гр. Враца и други; </w:t>
      </w:r>
    </w:p>
    <w:p w:rsidR="00D624CC" w:rsidRPr="00426423" w:rsidRDefault="00D624CC" w:rsidP="009D62A9">
      <w:pPr>
        <w:pStyle w:val="Default"/>
        <w:numPr>
          <w:ilvl w:val="0"/>
          <w:numId w:val="8"/>
        </w:numPr>
        <w:spacing w:after="85"/>
        <w:jc w:val="both"/>
      </w:pPr>
      <w:r w:rsidRPr="00426423">
        <w:t>Информация, предоставена от дирекциите на общинска администрация</w:t>
      </w:r>
      <w:r w:rsidR="000E4A09" w:rsidRPr="00426423">
        <w:t xml:space="preserve"> Бяла Слатина</w:t>
      </w:r>
      <w:r w:rsidRPr="00426423">
        <w:t xml:space="preserve">; </w:t>
      </w:r>
    </w:p>
    <w:p w:rsidR="00D624CC" w:rsidRPr="00426423" w:rsidRDefault="00D624CC" w:rsidP="009D62A9">
      <w:pPr>
        <w:pStyle w:val="Default"/>
        <w:numPr>
          <w:ilvl w:val="0"/>
          <w:numId w:val="8"/>
        </w:numPr>
        <w:spacing w:after="85"/>
        <w:jc w:val="both"/>
      </w:pPr>
      <w:r w:rsidRPr="00426423">
        <w:t>Относимите и приложими нормативни и под</w:t>
      </w:r>
      <w:r w:rsidR="00995B43">
        <w:t xml:space="preserve">законови </w:t>
      </w:r>
      <w:r w:rsidRPr="00426423">
        <w:t xml:space="preserve">актове; </w:t>
      </w:r>
    </w:p>
    <w:p w:rsidR="00D624CC" w:rsidRPr="00426423" w:rsidRDefault="00D624CC" w:rsidP="009D62A9">
      <w:pPr>
        <w:pStyle w:val="Default"/>
        <w:numPr>
          <w:ilvl w:val="0"/>
          <w:numId w:val="8"/>
        </w:numPr>
        <w:jc w:val="both"/>
      </w:pPr>
      <w:r w:rsidRPr="00426423">
        <w:t xml:space="preserve">Интернет </w:t>
      </w:r>
      <w:r w:rsidR="00995B43">
        <w:t>ресурси /</w:t>
      </w:r>
      <w:r w:rsidRPr="00426423">
        <w:t>сайтове и портали</w:t>
      </w:r>
      <w:r w:rsidR="00995B43">
        <w:t>/</w:t>
      </w:r>
      <w:r w:rsidRPr="00426423">
        <w:t xml:space="preserve">: Официален сайт на Община </w:t>
      </w:r>
      <w:r w:rsidR="000E4A09" w:rsidRPr="00426423">
        <w:t>Бяла Слатина</w:t>
      </w:r>
      <w:r w:rsidRPr="00426423">
        <w:t xml:space="preserve">, НСИ, МОСВ, ИАОС и други. </w:t>
      </w:r>
    </w:p>
    <w:p w:rsidR="000A1660" w:rsidRDefault="000A1660">
      <w:pPr>
        <w:shd w:val="clear" w:color="auto" w:fill="FFFFFF"/>
        <w:spacing w:before="19" w:line="274" w:lineRule="exact"/>
        <w:ind w:right="14"/>
        <w:jc w:val="both"/>
        <w:rPr>
          <w:b/>
          <w:bCs/>
          <w:sz w:val="24"/>
          <w:szCs w:val="24"/>
        </w:rPr>
      </w:pPr>
    </w:p>
    <w:p w:rsidR="005273C3" w:rsidRPr="000A1660" w:rsidRDefault="00D64F39" w:rsidP="005273C3">
      <w:pPr>
        <w:widowControl/>
        <w:ind w:firstLine="709"/>
        <w:jc w:val="both"/>
        <w:rPr>
          <w:b/>
          <w:bCs/>
          <w:iCs/>
          <w:color w:val="000000"/>
          <w:sz w:val="28"/>
          <w:szCs w:val="28"/>
        </w:rPr>
      </w:pPr>
      <w:r w:rsidRPr="000A1660">
        <w:rPr>
          <w:b/>
          <w:bCs/>
          <w:iCs/>
          <w:color w:val="000000"/>
          <w:sz w:val="28"/>
          <w:szCs w:val="28"/>
          <w:lang w:val="en-US"/>
        </w:rPr>
        <w:t>II.</w:t>
      </w:r>
      <w:r w:rsidR="009A2F3C" w:rsidRPr="000A1660">
        <w:rPr>
          <w:b/>
          <w:bCs/>
          <w:iCs/>
          <w:color w:val="000000"/>
          <w:sz w:val="28"/>
          <w:szCs w:val="28"/>
        </w:rPr>
        <w:t xml:space="preserve">3. </w:t>
      </w:r>
      <w:r w:rsidR="00D6005A" w:rsidRPr="000A1660">
        <w:rPr>
          <w:b/>
          <w:bCs/>
          <w:iCs/>
          <w:color w:val="000000"/>
          <w:sz w:val="28"/>
          <w:szCs w:val="28"/>
        </w:rPr>
        <w:t xml:space="preserve">Принципи на програмата </w:t>
      </w:r>
    </w:p>
    <w:p w:rsidR="005273C3" w:rsidRPr="00426423" w:rsidRDefault="005273C3" w:rsidP="005273C3">
      <w:pPr>
        <w:widowControl/>
        <w:ind w:firstLine="709"/>
        <w:jc w:val="both"/>
        <w:rPr>
          <w:color w:val="000000"/>
          <w:sz w:val="24"/>
          <w:szCs w:val="24"/>
        </w:rPr>
      </w:pPr>
    </w:p>
    <w:p w:rsidR="00D6005A" w:rsidRPr="00426423" w:rsidRDefault="009A2F3C"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 xml:space="preserve">Националната стратегия за околна среда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регламентирани в Закона за опазване на околната среда, а именно: </w:t>
      </w:r>
    </w:p>
    <w:p w:rsidR="008F6E52" w:rsidRPr="00426423" w:rsidRDefault="008F6E52" w:rsidP="00D6005A">
      <w:pPr>
        <w:widowControl/>
        <w:jc w:val="both"/>
        <w:rPr>
          <w:color w:val="000000"/>
          <w:sz w:val="24"/>
          <w:szCs w:val="24"/>
        </w:rPr>
      </w:pPr>
    </w:p>
    <w:p w:rsidR="00D6005A" w:rsidRPr="000A1660" w:rsidRDefault="00D579FB" w:rsidP="00D579FB">
      <w:pPr>
        <w:pStyle w:val="a9"/>
        <w:widowControl/>
        <w:ind w:left="709"/>
        <w:jc w:val="both"/>
        <w:rPr>
          <w:bCs/>
          <w:color w:val="000000"/>
          <w:sz w:val="24"/>
          <w:szCs w:val="24"/>
          <w:u w:val="single"/>
          <w:lang w:val="en-US"/>
        </w:rPr>
      </w:pPr>
      <w:r>
        <w:rPr>
          <w:bCs/>
          <w:color w:val="000000"/>
          <w:sz w:val="24"/>
          <w:szCs w:val="24"/>
          <w:u w:val="single"/>
          <w:lang w:val="en-US"/>
        </w:rPr>
        <w:t xml:space="preserve">1. </w:t>
      </w:r>
      <w:r w:rsidR="002A1547" w:rsidRPr="000A1660">
        <w:rPr>
          <w:bCs/>
          <w:color w:val="000000"/>
          <w:sz w:val="24"/>
          <w:szCs w:val="24"/>
          <w:u w:val="single"/>
        </w:rPr>
        <w:t>Устойчиво развитие</w:t>
      </w:r>
    </w:p>
    <w:p w:rsidR="000A1660" w:rsidRPr="000A1660" w:rsidRDefault="000A1660" w:rsidP="000A1660">
      <w:pPr>
        <w:pStyle w:val="a9"/>
        <w:widowControl/>
        <w:ind w:left="1069"/>
        <w:jc w:val="both"/>
        <w:rPr>
          <w:color w:val="000000"/>
          <w:sz w:val="24"/>
          <w:szCs w:val="24"/>
          <w:u w:val="single"/>
          <w:lang w:val="en-US"/>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намалява замърсяването на околната среда, предотвратяват се бъдещи замърсявания и се съхранява биологичното разнообразие. </w:t>
      </w:r>
    </w:p>
    <w:p w:rsidR="008F6E52" w:rsidRPr="00426423" w:rsidRDefault="008F6E52" w:rsidP="00D6005A">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2.</w:t>
      </w:r>
      <w:r w:rsidRPr="00426423">
        <w:rPr>
          <w:b/>
          <w:bCs/>
          <w:color w:val="000000"/>
          <w:sz w:val="24"/>
          <w:szCs w:val="24"/>
        </w:rPr>
        <w:t xml:space="preserve"> </w:t>
      </w:r>
      <w:r w:rsidRPr="00426423">
        <w:rPr>
          <w:bCs/>
          <w:color w:val="000000"/>
          <w:sz w:val="24"/>
          <w:szCs w:val="24"/>
          <w:u w:val="single"/>
        </w:rPr>
        <w:t>Опазване на природните</w:t>
      </w:r>
      <w:r w:rsidRPr="00426423">
        <w:rPr>
          <w:b/>
          <w:bCs/>
          <w:color w:val="000000"/>
          <w:sz w:val="24"/>
          <w:szCs w:val="24"/>
          <w:u w:val="single"/>
        </w:rPr>
        <w:t xml:space="preserve"> </w:t>
      </w:r>
      <w:r w:rsidRPr="00426423">
        <w:rPr>
          <w:bCs/>
          <w:color w:val="000000"/>
          <w:sz w:val="24"/>
          <w:szCs w:val="24"/>
          <w:u w:val="single"/>
        </w:rPr>
        <w:t>ресурси</w:t>
      </w:r>
      <w:r w:rsidRPr="00426423">
        <w:rPr>
          <w:b/>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Постигането на целите на устойчивото развитие изисква съблюдаването на принципа за устойчиво използване на природните ресурси и принципа на заменяемост. Природните ресурси следва да се използват при условия и по начини, при които да се </w:t>
      </w:r>
      <w:r w:rsidRPr="00426423">
        <w:rPr>
          <w:color w:val="000000"/>
          <w:sz w:val="24"/>
          <w:szCs w:val="24"/>
        </w:rPr>
        <w:lastRenderedPageBreak/>
        <w:t xml:space="preserve">съхраняват екосистемите и присъщото им минерално, биологично и ландшафтно разнообразие.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rsidR="005A71E9" w:rsidRPr="00426423" w:rsidRDefault="005A71E9"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3. </w:t>
      </w:r>
      <w:r w:rsidRPr="00426423">
        <w:rPr>
          <w:bCs/>
          <w:color w:val="000000"/>
          <w:sz w:val="24"/>
          <w:szCs w:val="24"/>
          <w:u w:val="single"/>
        </w:rPr>
        <w:t>Принцип на превенцията и предпазливостта</w:t>
      </w:r>
      <w:r w:rsidRPr="00426423">
        <w:rPr>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rsidR="00B123FE" w:rsidRPr="00426423" w:rsidRDefault="00B123FE" w:rsidP="005273C3">
      <w:pPr>
        <w:widowControl/>
        <w:ind w:firstLine="709"/>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Всяка една дейност трябва да се планира и осъществява така, че: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причинява минимални изменения на околната среда;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създава най-малък риск за околната среда и човешкото здраве;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се редуцира до възможния минимум използването на суровини и енергия при производството, дистрибуцията и потреблението на стоки и материали;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 </w:t>
      </w:r>
    </w:p>
    <w:p w:rsidR="00D6005A" w:rsidRPr="00426423" w:rsidRDefault="00D6005A" w:rsidP="009D62A9">
      <w:pPr>
        <w:pStyle w:val="a9"/>
        <w:widowControl/>
        <w:numPr>
          <w:ilvl w:val="0"/>
          <w:numId w:val="9"/>
        </w:numPr>
        <w:ind w:left="993" w:hanging="273"/>
        <w:jc w:val="both"/>
        <w:rPr>
          <w:color w:val="000000"/>
          <w:sz w:val="24"/>
          <w:szCs w:val="24"/>
        </w:rPr>
      </w:pPr>
      <w:r w:rsidRPr="00426423">
        <w:rPr>
          <w:color w:val="000000"/>
          <w:sz w:val="24"/>
          <w:szCs w:val="24"/>
        </w:rPr>
        <w:t xml:space="preserve">да се предотвратяват и ограничават отрицателните ефекти върху околната среда още при източника на замърсяване. </w:t>
      </w:r>
    </w:p>
    <w:p w:rsidR="001F6813" w:rsidRPr="00426423" w:rsidRDefault="00D6005A" w:rsidP="005273C3">
      <w:pPr>
        <w:shd w:val="clear" w:color="auto" w:fill="FFFFFF"/>
        <w:spacing w:before="120"/>
        <w:ind w:left="19" w:firstLine="690"/>
        <w:jc w:val="both"/>
        <w:rPr>
          <w:color w:val="000000"/>
          <w:sz w:val="24"/>
          <w:szCs w:val="24"/>
        </w:rPr>
      </w:pPr>
      <w:r w:rsidRPr="00426423">
        <w:rPr>
          <w:color w:val="000000"/>
          <w:sz w:val="24"/>
          <w:szCs w:val="24"/>
        </w:rPr>
        <w:t>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w:t>
      </w:r>
    </w:p>
    <w:p w:rsidR="00D6005A" w:rsidRPr="00426423" w:rsidRDefault="00D6005A" w:rsidP="00447CAB">
      <w:pPr>
        <w:widowControl/>
        <w:jc w:val="both"/>
        <w:rPr>
          <w:color w:val="000000"/>
          <w:sz w:val="24"/>
          <w:szCs w:val="24"/>
        </w:rPr>
      </w:pPr>
      <w:r w:rsidRPr="00426423">
        <w:rPr>
          <w:color w:val="000000"/>
          <w:sz w:val="24"/>
          <w:szCs w:val="24"/>
        </w:rPr>
        <w:t xml:space="preserve">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rsidR="00AA74D5" w:rsidRPr="00426423" w:rsidRDefault="00AA74D5"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4. </w:t>
      </w:r>
      <w:r w:rsidRPr="00426423">
        <w:rPr>
          <w:bCs/>
          <w:color w:val="000000"/>
          <w:sz w:val="24"/>
          <w:szCs w:val="24"/>
          <w:u w:val="single"/>
        </w:rPr>
        <w:t>Интегриране на политиката по опазване на околната среда в секторните и регионалните политики</w:t>
      </w:r>
      <w:r w:rsidRPr="00426423">
        <w:rPr>
          <w:bCs/>
          <w:color w:val="000000"/>
          <w:sz w:val="24"/>
          <w:szCs w:val="24"/>
        </w:rPr>
        <w:t xml:space="preserve"> </w:t>
      </w:r>
    </w:p>
    <w:p w:rsidR="00D6005A" w:rsidRPr="00426423" w:rsidRDefault="00561815"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Според този принцип е необходимо изискванията за опазване на околната среда да бъдат интегрирани в секторните политики и в политиките на национално, регионално и местно равнище. На ниво община спазва</w:t>
      </w:r>
      <w:r w:rsidR="00E72EF7" w:rsidRPr="00426423">
        <w:rPr>
          <w:color w:val="000000"/>
          <w:sz w:val="24"/>
          <w:szCs w:val="24"/>
        </w:rPr>
        <w:t>нето и прилагането на този прин</w:t>
      </w:r>
      <w:r w:rsidR="00D6005A" w:rsidRPr="00426423">
        <w:rPr>
          <w:color w:val="000000"/>
          <w:sz w:val="24"/>
          <w:szCs w:val="24"/>
        </w:rPr>
        <w:t>цип изисква разработването, приемането и прилагането на различни концепции, страт</w:t>
      </w:r>
      <w:r w:rsidR="00E72EF7" w:rsidRPr="00426423">
        <w:rPr>
          <w:color w:val="000000"/>
          <w:sz w:val="24"/>
          <w:szCs w:val="24"/>
        </w:rPr>
        <w:t>е</w:t>
      </w:r>
      <w:r w:rsidR="00D6005A" w:rsidRPr="00426423">
        <w:rPr>
          <w:color w:val="000000"/>
          <w:sz w:val="24"/>
          <w:szCs w:val="24"/>
        </w:rPr>
        <w:t xml:space="preserve">гии, планове и програми за регионално развитие, за развитие на икономиката или на отделни нейни отрасли и сектори (транспорт, енергетика, строителство, селско стопанство, туризъм, промишленост, образование и други) на местно равнище (но съобразени с предвижданията на национално и регионално равнище) да осигуряват интегрирано опазване на околната среда в съответствие с принципите и целите на закона и Националната стратегия за околна среда. </w:t>
      </w:r>
    </w:p>
    <w:p w:rsidR="00F172D5" w:rsidRPr="00F172D5" w:rsidRDefault="00F172D5" w:rsidP="005273C3">
      <w:pPr>
        <w:widowControl/>
        <w:ind w:firstLine="709"/>
        <w:jc w:val="both"/>
        <w:rPr>
          <w:bCs/>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5. </w:t>
      </w:r>
      <w:r w:rsidRPr="00426423">
        <w:rPr>
          <w:bCs/>
          <w:color w:val="000000"/>
          <w:sz w:val="24"/>
          <w:szCs w:val="24"/>
          <w:u w:val="single"/>
        </w:rPr>
        <w:t>Субсидиарност на политиките</w:t>
      </w:r>
      <w:r w:rsidRPr="00426423">
        <w:rPr>
          <w:bCs/>
          <w:color w:val="000000"/>
          <w:sz w:val="24"/>
          <w:szCs w:val="24"/>
        </w:rPr>
        <w:t xml:space="preserve"> </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w:t>
      </w:r>
      <w:r w:rsidR="00D6005A" w:rsidRPr="00426423">
        <w:rPr>
          <w:color w:val="000000"/>
          <w:sz w:val="24"/>
          <w:szCs w:val="24"/>
        </w:rPr>
        <w:lastRenderedPageBreak/>
        <w:t xml:space="preserve">управление са по-близо до проблемите и в някои случаи до правилните решения за справянето с тях.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u w:val="single"/>
        </w:rPr>
      </w:pPr>
      <w:r w:rsidRPr="00426423">
        <w:rPr>
          <w:bCs/>
          <w:color w:val="000000"/>
          <w:sz w:val="24"/>
          <w:szCs w:val="24"/>
        </w:rPr>
        <w:t xml:space="preserve">6. </w:t>
      </w:r>
      <w:r w:rsidRPr="00426423">
        <w:rPr>
          <w:bCs/>
          <w:color w:val="000000"/>
          <w:sz w:val="24"/>
          <w:szCs w:val="24"/>
          <w:u w:val="single"/>
        </w:rPr>
        <w:t>Замърсителят плаща за причинените вреди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7. </w:t>
      </w:r>
      <w:r w:rsidRPr="00426423">
        <w:rPr>
          <w:bCs/>
          <w:color w:val="000000"/>
          <w:sz w:val="24"/>
          <w:szCs w:val="24"/>
          <w:u w:val="single"/>
        </w:rPr>
        <w:t>Прилагане на чисти технологии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Необходимо е д</w:t>
      </w:r>
      <w:r w:rsidR="009B00F5" w:rsidRPr="00426423">
        <w:rPr>
          <w:color w:val="000000"/>
          <w:sz w:val="24"/>
          <w:szCs w:val="24"/>
        </w:rPr>
        <w:t>а се насърчава въвеждането на “Ч</w:t>
      </w:r>
      <w:r w:rsidR="00D6005A" w:rsidRPr="00426423">
        <w:rPr>
          <w:color w:val="000000"/>
          <w:sz w:val="24"/>
          <w:szCs w:val="24"/>
        </w:rPr>
        <w:t xml:space="preserve">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както и “добри земеделски практики” в селското стопанство, съгласно дефиницията на Организацията за прехрана и земеделие на ООН (FAO). </w:t>
      </w:r>
    </w:p>
    <w:p w:rsidR="00AA74D5" w:rsidRPr="00426423" w:rsidRDefault="00AA74D5" w:rsidP="00447CAB">
      <w:pPr>
        <w:widowControl/>
        <w:jc w:val="both"/>
        <w:rPr>
          <w:color w:val="000000"/>
          <w:sz w:val="24"/>
          <w:szCs w:val="24"/>
        </w:rPr>
      </w:pPr>
    </w:p>
    <w:p w:rsidR="00561815" w:rsidRPr="00426423" w:rsidRDefault="00D6005A" w:rsidP="00B123FE">
      <w:pPr>
        <w:widowControl/>
        <w:ind w:firstLine="709"/>
        <w:jc w:val="both"/>
        <w:rPr>
          <w:bCs/>
          <w:color w:val="000000"/>
          <w:sz w:val="24"/>
          <w:szCs w:val="24"/>
        </w:rPr>
      </w:pPr>
      <w:r w:rsidRPr="00426423">
        <w:rPr>
          <w:bCs/>
          <w:color w:val="000000"/>
          <w:sz w:val="24"/>
          <w:szCs w:val="24"/>
        </w:rPr>
        <w:t xml:space="preserve">8. </w:t>
      </w:r>
      <w:r w:rsidRPr="00426423">
        <w:rPr>
          <w:bCs/>
          <w:color w:val="000000"/>
          <w:sz w:val="24"/>
          <w:szCs w:val="24"/>
          <w:u w:val="single"/>
        </w:rPr>
        <w:t>Използване на икономически инструменти за опазване и подобряване състоянието на околната среда</w:t>
      </w:r>
      <w:r w:rsidRPr="00426423">
        <w:rPr>
          <w:bCs/>
          <w:color w:val="000000"/>
          <w:sz w:val="24"/>
          <w:szCs w:val="24"/>
        </w:rPr>
        <w:t xml:space="preserve"> </w:t>
      </w:r>
    </w:p>
    <w:p w:rsidR="00D6005A" w:rsidRPr="00426423" w:rsidRDefault="00561815" w:rsidP="00561815">
      <w:pPr>
        <w:widowControl/>
        <w:jc w:val="both"/>
        <w:rPr>
          <w:color w:val="000000"/>
          <w:sz w:val="24"/>
          <w:szCs w:val="24"/>
        </w:rPr>
      </w:pPr>
      <w:r w:rsidRPr="00426423">
        <w:rPr>
          <w:b/>
          <w:bCs/>
          <w:color w:val="000000"/>
          <w:sz w:val="24"/>
          <w:szCs w:val="24"/>
        </w:rPr>
        <w:tab/>
      </w:r>
      <w:r w:rsidR="00D6005A" w:rsidRPr="00426423">
        <w:rPr>
          <w:color w:val="000000"/>
          <w:sz w:val="24"/>
          <w:szCs w:val="24"/>
        </w:rPr>
        <w:t>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w:t>
      </w:r>
    </w:p>
    <w:p w:rsidR="0099029F" w:rsidRPr="00426423" w:rsidRDefault="0099029F" w:rsidP="00447CAB">
      <w:pPr>
        <w:widowControl/>
        <w:jc w:val="both"/>
        <w:rPr>
          <w:b/>
          <w:bCs/>
          <w:color w:val="000000"/>
          <w:sz w:val="24"/>
          <w:szCs w:val="24"/>
        </w:rPr>
      </w:pPr>
    </w:p>
    <w:p w:rsidR="00D33CCD" w:rsidRPr="00426423" w:rsidRDefault="00D33CCD" w:rsidP="00B123FE">
      <w:pPr>
        <w:widowControl/>
        <w:ind w:firstLine="709"/>
        <w:jc w:val="both"/>
        <w:rPr>
          <w:bCs/>
          <w:color w:val="000000"/>
          <w:sz w:val="24"/>
          <w:szCs w:val="24"/>
        </w:rPr>
      </w:pPr>
      <w:r w:rsidRPr="00426423">
        <w:rPr>
          <w:bCs/>
          <w:color w:val="000000"/>
          <w:sz w:val="24"/>
          <w:szCs w:val="24"/>
        </w:rPr>
        <w:t xml:space="preserve">9. </w:t>
      </w:r>
      <w:r w:rsidR="00D6005A" w:rsidRPr="00426423">
        <w:rPr>
          <w:bCs/>
          <w:color w:val="000000"/>
          <w:sz w:val="24"/>
          <w:szCs w:val="24"/>
          <w:u w:val="single"/>
        </w:rPr>
        <w:t>Потребителят плаща</w:t>
      </w:r>
    </w:p>
    <w:p w:rsidR="00D6005A" w:rsidRPr="00426423" w:rsidRDefault="006A7766"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Всеки, който ползва природни ресурси и услуги, следва да заплаща реалната цена за тях и да покрие разходите за възстановяването им. </w:t>
      </w:r>
    </w:p>
    <w:p w:rsidR="0099029F" w:rsidRPr="00426423" w:rsidRDefault="0099029F" w:rsidP="00447CAB">
      <w:pPr>
        <w:widowControl/>
        <w:jc w:val="both"/>
        <w:rPr>
          <w:b/>
          <w:bCs/>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10. </w:t>
      </w:r>
      <w:r w:rsidRPr="00426423">
        <w:rPr>
          <w:bCs/>
          <w:color w:val="000000"/>
          <w:sz w:val="24"/>
          <w:szCs w:val="24"/>
          <w:u w:val="single"/>
        </w:rPr>
        <w:t>Споделена отговорност</w:t>
      </w:r>
      <w:r w:rsidRPr="00426423">
        <w:rPr>
          <w:bCs/>
          <w:color w:val="000000"/>
          <w:sz w:val="24"/>
          <w:szCs w:val="24"/>
        </w:rPr>
        <w:t xml:space="preserve"> </w:t>
      </w:r>
    </w:p>
    <w:p w:rsidR="00D6005A" w:rsidRPr="00426423" w:rsidRDefault="0099029F"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Всички страни, които носят отговорност за замърсяване на околната среда, трябва да участват в разрешаването на възникналите екологични проблеми. </w:t>
      </w:r>
    </w:p>
    <w:p w:rsidR="005A71E9" w:rsidRPr="00426423" w:rsidRDefault="005A71E9"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11. </w:t>
      </w:r>
      <w:r w:rsidRPr="00426423">
        <w:rPr>
          <w:bCs/>
          <w:color w:val="000000"/>
          <w:sz w:val="24"/>
          <w:szCs w:val="24"/>
          <w:u w:val="single"/>
        </w:rPr>
        <w:t>Достъп до информация за околната среда</w:t>
      </w:r>
    </w:p>
    <w:p w:rsidR="00D6005A" w:rsidRPr="00426423" w:rsidRDefault="00471DEE"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12. </w:t>
      </w:r>
      <w:r w:rsidRPr="00426423">
        <w:rPr>
          <w:bCs/>
          <w:color w:val="000000"/>
          <w:sz w:val="24"/>
          <w:szCs w:val="24"/>
          <w:u w:val="single"/>
        </w:rPr>
        <w:t>Участие на обществеността във вземането на решения и достъп до правосъдие по въпроси на околната среда</w:t>
      </w:r>
      <w:r w:rsidRPr="00426423">
        <w:rPr>
          <w:bCs/>
          <w:color w:val="000000"/>
          <w:sz w:val="24"/>
          <w:szCs w:val="24"/>
        </w:rPr>
        <w:t xml:space="preserve"> </w:t>
      </w:r>
    </w:p>
    <w:p w:rsidR="00995B43" w:rsidRDefault="00D6005A" w:rsidP="00B123FE">
      <w:pPr>
        <w:widowControl/>
        <w:ind w:firstLine="709"/>
        <w:jc w:val="both"/>
        <w:rPr>
          <w:color w:val="000000"/>
          <w:sz w:val="24"/>
          <w:szCs w:val="24"/>
        </w:rPr>
      </w:pPr>
      <w:r w:rsidRPr="00426423">
        <w:rPr>
          <w:color w:val="000000"/>
          <w:sz w:val="24"/>
          <w:szCs w:val="24"/>
        </w:rPr>
        <w:t>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w:t>
      </w:r>
    </w:p>
    <w:p w:rsidR="00A45ED2" w:rsidRDefault="00A45ED2" w:rsidP="00B123FE">
      <w:pPr>
        <w:widowControl/>
        <w:ind w:firstLine="709"/>
        <w:jc w:val="both"/>
        <w:rPr>
          <w:color w:val="000000"/>
          <w:sz w:val="24"/>
          <w:szCs w:val="24"/>
        </w:rPr>
      </w:pPr>
    </w:p>
    <w:p w:rsidR="00A45ED2" w:rsidRDefault="00A45ED2" w:rsidP="00B123FE">
      <w:pPr>
        <w:widowControl/>
        <w:ind w:firstLine="709"/>
        <w:jc w:val="both"/>
        <w:rPr>
          <w:color w:val="000000"/>
          <w:sz w:val="24"/>
          <w:szCs w:val="24"/>
        </w:rPr>
      </w:pPr>
    </w:p>
    <w:p w:rsidR="00A45ED2" w:rsidRDefault="00A45ED2" w:rsidP="00B123FE">
      <w:pPr>
        <w:widowControl/>
        <w:ind w:firstLine="709"/>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color w:val="000000"/>
          <w:sz w:val="24"/>
          <w:szCs w:val="24"/>
        </w:rPr>
        <w:t xml:space="preserve"> </w:t>
      </w:r>
    </w:p>
    <w:p w:rsidR="00D6005A" w:rsidRPr="000A1660" w:rsidRDefault="00D64F39" w:rsidP="00B123FE">
      <w:pPr>
        <w:widowControl/>
        <w:ind w:firstLine="709"/>
        <w:jc w:val="both"/>
        <w:rPr>
          <w:color w:val="000000"/>
          <w:sz w:val="28"/>
          <w:szCs w:val="28"/>
        </w:rPr>
      </w:pPr>
      <w:r w:rsidRPr="000A1660">
        <w:rPr>
          <w:b/>
          <w:bCs/>
          <w:iCs/>
          <w:color w:val="000000"/>
          <w:sz w:val="28"/>
          <w:szCs w:val="28"/>
          <w:lang w:val="en-US"/>
        </w:rPr>
        <w:lastRenderedPageBreak/>
        <w:t>II.</w:t>
      </w:r>
      <w:r w:rsidR="00D6005A" w:rsidRPr="000A1660">
        <w:rPr>
          <w:b/>
          <w:bCs/>
          <w:iCs/>
          <w:color w:val="000000"/>
          <w:sz w:val="28"/>
          <w:szCs w:val="28"/>
        </w:rPr>
        <w:t xml:space="preserve">4. Цели на програмата </w:t>
      </w:r>
    </w:p>
    <w:p w:rsidR="00D6005A" w:rsidRPr="00426423" w:rsidRDefault="002C0867"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Програмата за опазване на околната среда си поставя няколко основни цели: </w:t>
      </w:r>
    </w:p>
    <w:p w:rsidR="00B123FE" w:rsidRPr="00426423" w:rsidRDefault="00B123FE" w:rsidP="00447CAB">
      <w:pPr>
        <w:widowControl/>
        <w:jc w:val="both"/>
        <w:rPr>
          <w:color w:val="000000"/>
          <w:sz w:val="24"/>
          <w:szCs w:val="24"/>
        </w:rPr>
      </w:pP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идентифицира и анализира проблемите в областта на околната среда на територията на община Бяла Слатина, да установи причините и да предложи решения и действия за тяхното преодоляване;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насърчи и обезпечи разумното използване </w:t>
      </w:r>
      <w:r w:rsidR="00995B43">
        <w:rPr>
          <w:color w:val="000000"/>
          <w:sz w:val="24"/>
          <w:szCs w:val="24"/>
        </w:rPr>
        <w:t xml:space="preserve">на </w:t>
      </w:r>
      <w:r w:rsidR="00844FCE" w:rsidRPr="00426423">
        <w:rPr>
          <w:color w:val="000000"/>
          <w:sz w:val="24"/>
          <w:szCs w:val="24"/>
        </w:rPr>
        <w:t xml:space="preserve">ресурсите, намиращи се </w:t>
      </w:r>
      <w:r w:rsidRPr="00426423">
        <w:rPr>
          <w:color w:val="000000"/>
          <w:sz w:val="24"/>
          <w:szCs w:val="24"/>
        </w:rPr>
        <w:t xml:space="preserve">на територията на общината за развитие на икономическия потенциал;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открои приоритетите в разглежданата област;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да обедини усилията на общинските органи, държавните институции, населението, НПО и бизнеса на територията на общината за решаване на съществуващите проблеми</w:t>
      </w:r>
      <w:r w:rsidR="00B123FE" w:rsidRPr="00426423">
        <w:rPr>
          <w:color w:val="000000"/>
          <w:sz w:val="24"/>
          <w:szCs w:val="24"/>
        </w:rPr>
        <w:t>, свързани с опазването на околната среда</w:t>
      </w:r>
      <w:r w:rsidRPr="00426423">
        <w:rPr>
          <w:color w:val="000000"/>
          <w:sz w:val="24"/>
          <w:szCs w:val="24"/>
        </w:rPr>
        <w:t xml:space="preserve">;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да аргументира мерките и проектите</w:t>
      </w:r>
      <w:r w:rsidR="00B123FE" w:rsidRPr="00426423">
        <w:rPr>
          <w:color w:val="000000"/>
          <w:sz w:val="24"/>
          <w:szCs w:val="24"/>
        </w:rPr>
        <w:t xml:space="preserve"> (дейностите)</w:t>
      </w:r>
      <w:r w:rsidRPr="00426423">
        <w:rPr>
          <w:color w:val="000000"/>
          <w:sz w:val="24"/>
          <w:szCs w:val="24"/>
        </w:rPr>
        <w:t xml:space="preserve"> на общината, които тя ще предложи за финансиране; </w:t>
      </w:r>
    </w:p>
    <w:p w:rsidR="00D6005A" w:rsidRPr="00426423" w:rsidRDefault="00D6005A" w:rsidP="009D62A9">
      <w:pPr>
        <w:pStyle w:val="a9"/>
        <w:widowControl/>
        <w:numPr>
          <w:ilvl w:val="0"/>
          <w:numId w:val="10"/>
        </w:numPr>
        <w:jc w:val="both"/>
        <w:rPr>
          <w:color w:val="000000"/>
          <w:sz w:val="24"/>
          <w:szCs w:val="24"/>
        </w:rPr>
      </w:pPr>
      <w:r w:rsidRPr="00426423">
        <w:rPr>
          <w:color w:val="000000"/>
          <w:sz w:val="24"/>
          <w:szCs w:val="24"/>
        </w:rPr>
        <w:t xml:space="preserve">да използва оптимално ограничените финансови и човешки ресурси, като ги съсредоточи за решаване на най-приоритетните проблеми. </w:t>
      </w:r>
    </w:p>
    <w:p w:rsidR="000A1660" w:rsidRDefault="000A1660" w:rsidP="00B123FE">
      <w:pPr>
        <w:widowControl/>
        <w:ind w:firstLine="709"/>
        <w:jc w:val="both"/>
        <w:rPr>
          <w:color w:val="000000"/>
          <w:sz w:val="24"/>
          <w:szCs w:val="24"/>
          <w:lang w:val="en-US"/>
        </w:rPr>
      </w:pPr>
    </w:p>
    <w:p w:rsidR="00D6005A" w:rsidRPr="00426423" w:rsidRDefault="00D6005A" w:rsidP="00B123FE">
      <w:pPr>
        <w:widowControl/>
        <w:ind w:firstLine="709"/>
        <w:jc w:val="both"/>
        <w:rPr>
          <w:color w:val="000000"/>
          <w:sz w:val="24"/>
          <w:szCs w:val="24"/>
        </w:rPr>
      </w:pPr>
      <w:r w:rsidRPr="00426423">
        <w:rPr>
          <w:color w:val="000000"/>
          <w:sz w:val="24"/>
          <w:szCs w:val="24"/>
        </w:rPr>
        <w:t xml:space="preserve">Програмата се приема от общинския съвет, който контролира изпълнението й. По предложение на кмета на </w:t>
      </w:r>
      <w:r w:rsidR="00B123FE" w:rsidRPr="00426423">
        <w:rPr>
          <w:color w:val="000000"/>
          <w:sz w:val="24"/>
          <w:szCs w:val="24"/>
        </w:rPr>
        <w:t>о</w:t>
      </w:r>
      <w:r w:rsidRPr="00426423">
        <w:rPr>
          <w:color w:val="000000"/>
          <w:sz w:val="24"/>
          <w:szCs w:val="24"/>
        </w:rPr>
        <w:t xml:space="preserve">бщината ежегодно с приемането на общинския бюджет се определят средства за изпълнение на приоритетни екологични проекти и дейности, включени в общинската програма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 Отчетът за изпълнението на програмата се представя за информация в РИОСВ. </w:t>
      </w:r>
    </w:p>
    <w:p w:rsidR="00D6005A" w:rsidRPr="00426423" w:rsidRDefault="00D6005A" w:rsidP="00B123FE">
      <w:pPr>
        <w:pStyle w:val="Default"/>
        <w:ind w:firstLine="709"/>
        <w:jc w:val="both"/>
      </w:pPr>
      <w:r w:rsidRPr="00426423">
        <w:t>ПООС е динамичен и отворен документ. Тя ще бъде периодично допълвана и/или променяна съобразно настъпилите промени в приоритетите на общината, в националното законодателството и други фактори със стратегическо значение. Основният използван апарат в разработката е стратегическо планиране, почиващо на SWOT анализ. Програмата за опазване на околната среда прилага комплексна система от административни и икономически мерки за регулиране екологичното поведение на стопанските субекти и населението в общината. Програмата цели да формира правилно екологично поведение на населението, селскостопанските производители и стопанските субекти, да осигури разумен баланс между административните и пазарно-ориентираните икономически регулатори, като в максимална степен използва представения интегриран подход за координация и взаимодействие на структури, ресурси и усилия.</w:t>
      </w:r>
    </w:p>
    <w:p w:rsidR="00CB6A27" w:rsidRPr="00426423" w:rsidRDefault="00CB6A27" w:rsidP="00B123FE">
      <w:pPr>
        <w:pStyle w:val="Default"/>
        <w:ind w:firstLine="709"/>
        <w:jc w:val="both"/>
        <w:rPr>
          <w:spacing w:val="-1"/>
        </w:rPr>
      </w:pPr>
    </w:p>
    <w:p w:rsidR="00F719AB" w:rsidRPr="000A1660" w:rsidRDefault="00D64F39" w:rsidP="00CB6A27">
      <w:pPr>
        <w:shd w:val="clear" w:color="auto" w:fill="FFFFFF"/>
        <w:spacing w:before="120"/>
        <w:ind w:left="19" w:firstLine="690"/>
        <w:jc w:val="both"/>
        <w:rPr>
          <w:b/>
          <w:color w:val="000000"/>
          <w:spacing w:val="-1"/>
          <w:sz w:val="28"/>
          <w:szCs w:val="28"/>
        </w:rPr>
      </w:pPr>
      <w:r w:rsidRPr="000A1660">
        <w:rPr>
          <w:b/>
          <w:color w:val="000000"/>
          <w:sz w:val="28"/>
          <w:szCs w:val="28"/>
          <w:lang w:val="en-US"/>
        </w:rPr>
        <w:t>II.</w:t>
      </w:r>
      <w:r w:rsidR="00F719AB" w:rsidRPr="000A1660">
        <w:rPr>
          <w:b/>
          <w:color w:val="000000"/>
          <w:sz w:val="28"/>
          <w:szCs w:val="28"/>
        </w:rPr>
        <w:t>5. Определяне и въвличане на заинтересовани страни</w:t>
      </w:r>
    </w:p>
    <w:p w:rsidR="00CB6A27" w:rsidRPr="00426423" w:rsidRDefault="00190B79" w:rsidP="00CB6A27">
      <w:pPr>
        <w:shd w:val="clear" w:color="auto" w:fill="FFFFFF"/>
        <w:spacing w:before="120"/>
        <w:ind w:left="19" w:firstLine="690"/>
        <w:jc w:val="both"/>
        <w:rPr>
          <w:sz w:val="24"/>
          <w:szCs w:val="24"/>
        </w:rPr>
      </w:pPr>
      <w:r w:rsidRPr="00426423">
        <w:rPr>
          <w:sz w:val="24"/>
          <w:szCs w:val="24"/>
        </w:rPr>
        <w:t xml:space="preserve">Процесът на определяне и въвличане на заинтересованите страни при разработване на ПООС премина през няколко стъпки. Първоначално бе </w:t>
      </w:r>
      <w:r w:rsidRPr="00426423">
        <w:rPr>
          <w:b/>
          <w:bCs/>
          <w:sz w:val="24"/>
          <w:szCs w:val="24"/>
        </w:rPr>
        <w:t xml:space="preserve">проведено анкетно проучване </w:t>
      </w:r>
      <w:r w:rsidRPr="00426423">
        <w:rPr>
          <w:sz w:val="24"/>
          <w:szCs w:val="24"/>
        </w:rPr>
        <w:t xml:space="preserve">сред следните целеви групи: представители на </w:t>
      </w:r>
      <w:r w:rsidR="002F4A5D" w:rsidRPr="00426423">
        <w:rPr>
          <w:sz w:val="24"/>
          <w:szCs w:val="24"/>
        </w:rPr>
        <w:t xml:space="preserve">общинска администрация </w:t>
      </w:r>
      <w:r w:rsidR="00F964E6" w:rsidRPr="00426423">
        <w:rPr>
          <w:sz w:val="24"/>
          <w:szCs w:val="24"/>
        </w:rPr>
        <w:t>Бяла Слатина</w:t>
      </w:r>
      <w:r w:rsidRPr="00426423">
        <w:rPr>
          <w:sz w:val="24"/>
          <w:szCs w:val="24"/>
        </w:rPr>
        <w:t xml:space="preserve">, представители на Общински съвет </w:t>
      </w:r>
      <w:r w:rsidR="00F964E6" w:rsidRPr="00426423">
        <w:rPr>
          <w:sz w:val="24"/>
          <w:szCs w:val="24"/>
        </w:rPr>
        <w:t>–</w:t>
      </w:r>
      <w:r w:rsidRPr="00426423">
        <w:rPr>
          <w:sz w:val="24"/>
          <w:szCs w:val="24"/>
        </w:rPr>
        <w:t xml:space="preserve"> </w:t>
      </w:r>
      <w:r w:rsidR="00F964E6" w:rsidRPr="00426423">
        <w:rPr>
          <w:sz w:val="24"/>
          <w:szCs w:val="24"/>
        </w:rPr>
        <w:t>Бяла Слатина</w:t>
      </w:r>
      <w:r w:rsidRPr="00426423">
        <w:rPr>
          <w:sz w:val="24"/>
          <w:szCs w:val="24"/>
        </w:rPr>
        <w:t>, бизнес организации, граждани, неправителствени организации и други заинтересовани страни. В резултат на анкетното проучване бяха отчетени основни проблеми в състоянието на общината. Поставени са цели за развитие и мерки, които отчитат проблемите на общината и на основата на силните характеристики и възможностите ограничават слабите страни.</w:t>
      </w:r>
    </w:p>
    <w:p w:rsidR="00071B3C" w:rsidRPr="00426423" w:rsidRDefault="00844FCE" w:rsidP="00CB6A27">
      <w:pPr>
        <w:widowControl/>
        <w:ind w:firstLine="690"/>
        <w:jc w:val="both"/>
        <w:rPr>
          <w:color w:val="000000"/>
          <w:sz w:val="24"/>
          <w:szCs w:val="24"/>
        </w:rPr>
      </w:pPr>
      <w:r w:rsidRPr="00426423">
        <w:rPr>
          <w:b/>
          <w:bCs/>
          <w:color w:val="000000"/>
          <w:sz w:val="24"/>
          <w:szCs w:val="24"/>
        </w:rPr>
        <w:t>О</w:t>
      </w:r>
      <w:r w:rsidR="00071B3C" w:rsidRPr="00426423">
        <w:rPr>
          <w:b/>
          <w:bCs/>
          <w:color w:val="000000"/>
          <w:sz w:val="24"/>
          <w:szCs w:val="24"/>
        </w:rPr>
        <w:t>ПООС</w:t>
      </w:r>
      <w:r w:rsidRPr="00426423">
        <w:rPr>
          <w:b/>
          <w:bCs/>
          <w:color w:val="000000"/>
          <w:sz w:val="24"/>
          <w:szCs w:val="24"/>
        </w:rPr>
        <w:t xml:space="preserve"> на Община Бяла Слатина следва да се представи в</w:t>
      </w:r>
      <w:r w:rsidR="00071B3C" w:rsidRPr="00426423">
        <w:rPr>
          <w:b/>
          <w:bCs/>
          <w:color w:val="000000"/>
          <w:sz w:val="24"/>
          <w:szCs w:val="24"/>
        </w:rPr>
        <w:t xml:space="preserve"> РИОСВ – Враца за съгласуване</w:t>
      </w:r>
      <w:r w:rsidR="00071B3C" w:rsidRPr="00426423">
        <w:rPr>
          <w:color w:val="000000"/>
          <w:sz w:val="24"/>
          <w:szCs w:val="24"/>
        </w:rPr>
        <w:t>. След изтичане на едномесечния срок за съгласуване, ПООС бе одобрена с издаденото от РИОСВ – Враца  Решение № …</w:t>
      </w:r>
      <w:r w:rsidRPr="00426423">
        <w:rPr>
          <w:color w:val="000000"/>
          <w:sz w:val="24"/>
          <w:szCs w:val="24"/>
        </w:rPr>
        <w:t>..</w:t>
      </w:r>
      <w:r w:rsidR="00071B3C" w:rsidRPr="00426423">
        <w:rPr>
          <w:color w:val="000000"/>
          <w:sz w:val="24"/>
          <w:szCs w:val="24"/>
        </w:rPr>
        <w:t xml:space="preserve">./…….. г. </w:t>
      </w:r>
    </w:p>
    <w:p w:rsidR="00071B3C" w:rsidRPr="00426423" w:rsidRDefault="00071B3C" w:rsidP="00CB6A27">
      <w:pPr>
        <w:widowControl/>
        <w:ind w:firstLine="690"/>
        <w:jc w:val="both"/>
        <w:rPr>
          <w:color w:val="000000"/>
          <w:sz w:val="24"/>
          <w:szCs w:val="24"/>
        </w:rPr>
      </w:pPr>
      <w:r w:rsidRPr="00426423">
        <w:rPr>
          <w:color w:val="000000"/>
          <w:sz w:val="24"/>
          <w:szCs w:val="24"/>
        </w:rPr>
        <w:lastRenderedPageBreak/>
        <w:t>Програмата за опазване на околната среда на община Бяла Слатина бе публикувана на официалния сайт на общината http://</w:t>
      </w:r>
      <w:r w:rsidR="00A77D44" w:rsidRPr="00426423">
        <w:rPr>
          <w:color w:val="000000"/>
          <w:sz w:val="24"/>
          <w:szCs w:val="24"/>
          <w:lang w:val="en-US"/>
        </w:rPr>
        <w:t>byala-slatina.com</w:t>
      </w:r>
      <w:r w:rsidRPr="00426423">
        <w:rPr>
          <w:color w:val="000000"/>
          <w:sz w:val="24"/>
          <w:szCs w:val="24"/>
        </w:rPr>
        <w:t xml:space="preserve">/ за </w:t>
      </w:r>
      <w:r w:rsidRPr="00426423">
        <w:rPr>
          <w:b/>
          <w:bCs/>
          <w:color w:val="000000"/>
          <w:sz w:val="24"/>
          <w:szCs w:val="24"/>
        </w:rPr>
        <w:t>съгласуване със заинтересованите страни</w:t>
      </w:r>
      <w:r w:rsidRPr="00426423">
        <w:rPr>
          <w:color w:val="000000"/>
          <w:sz w:val="24"/>
          <w:szCs w:val="24"/>
        </w:rPr>
        <w:t xml:space="preserve">. </w:t>
      </w:r>
    </w:p>
    <w:p w:rsidR="00762FF6" w:rsidRPr="00426423" w:rsidRDefault="00E70F17" w:rsidP="00CB6A27">
      <w:pPr>
        <w:shd w:val="clear" w:color="auto" w:fill="FFFFFF"/>
        <w:spacing w:before="120"/>
        <w:ind w:left="19" w:firstLine="690"/>
        <w:jc w:val="both"/>
        <w:rPr>
          <w:color w:val="000000"/>
          <w:sz w:val="24"/>
          <w:szCs w:val="24"/>
        </w:rPr>
      </w:pPr>
      <w:r w:rsidRPr="00426423">
        <w:rPr>
          <w:color w:val="000000"/>
          <w:sz w:val="24"/>
          <w:szCs w:val="24"/>
          <w:lang w:val="en-US"/>
        </w:rPr>
        <w:tab/>
      </w:r>
      <w:r w:rsidR="00071B3C" w:rsidRPr="00426423">
        <w:rPr>
          <w:color w:val="000000"/>
          <w:sz w:val="24"/>
          <w:szCs w:val="24"/>
        </w:rPr>
        <w:t>След като проектът на Програмата за опазване на околната среда на община</w:t>
      </w:r>
      <w:r w:rsidR="00DB1145" w:rsidRPr="00426423">
        <w:rPr>
          <w:color w:val="000000"/>
          <w:sz w:val="24"/>
          <w:szCs w:val="24"/>
        </w:rPr>
        <w:t xml:space="preserve"> Бяла Слатина</w:t>
      </w:r>
      <w:r w:rsidR="00071B3C" w:rsidRPr="00426423">
        <w:rPr>
          <w:color w:val="000000"/>
          <w:sz w:val="24"/>
          <w:szCs w:val="24"/>
        </w:rPr>
        <w:t xml:space="preserve"> бе съгласуван с представителите на Общинска администрация </w:t>
      </w:r>
      <w:r w:rsidR="00EE6B0E" w:rsidRPr="00426423">
        <w:rPr>
          <w:color w:val="000000"/>
          <w:sz w:val="24"/>
          <w:szCs w:val="24"/>
        </w:rPr>
        <w:t>–</w:t>
      </w:r>
      <w:r w:rsidR="00071B3C" w:rsidRPr="00426423">
        <w:rPr>
          <w:color w:val="000000"/>
          <w:sz w:val="24"/>
          <w:szCs w:val="24"/>
        </w:rPr>
        <w:t xml:space="preserve"> </w:t>
      </w:r>
      <w:r w:rsidR="00EE6B0E" w:rsidRPr="00426423">
        <w:rPr>
          <w:color w:val="000000"/>
          <w:sz w:val="24"/>
          <w:szCs w:val="24"/>
        </w:rPr>
        <w:t>Бяла Слатина</w:t>
      </w:r>
      <w:r w:rsidR="00071B3C" w:rsidRPr="00426423">
        <w:rPr>
          <w:color w:val="000000"/>
          <w:sz w:val="24"/>
          <w:szCs w:val="24"/>
        </w:rPr>
        <w:t xml:space="preserve">, с РИОСВ – Враца, както и със заинтересованите страни, документът бе внесен за </w:t>
      </w:r>
      <w:r w:rsidR="00071B3C" w:rsidRPr="00426423">
        <w:rPr>
          <w:b/>
          <w:bCs/>
          <w:color w:val="000000"/>
          <w:sz w:val="24"/>
          <w:szCs w:val="24"/>
        </w:rPr>
        <w:t xml:space="preserve">съгласуване в Общински съвет </w:t>
      </w:r>
      <w:r w:rsidR="00DB1145" w:rsidRPr="00426423">
        <w:rPr>
          <w:b/>
          <w:bCs/>
          <w:color w:val="000000"/>
          <w:sz w:val="24"/>
          <w:szCs w:val="24"/>
        </w:rPr>
        <w:t>–</w:t>
      </w:r>
      <w:r w:rsidR="00071B3C" w:rsidRPr="00426423">
        <w:rPr>
          <w:b/>
          <w:bCs/>
          <w:color w:val="000000"/>
          <w:sz w:val="24"/>
          <w:szCs w:val="24"/>
        </w:rPr>
        <w:t xml:space="preserve"> </w:t>
      </w:r>
      <w:r w:rsidR="00DB1145" w:rsidRPr="00426423">
        <w:rPr>
          <w:b/>
          <w:bCs/>
          <w:color w:val="000000"/>
          <w:sz w:val="24"/>
          <w:szCs w:val="24"/>
        </w:rPr>
        <w:t>Бяла Слатина</w:t>
      </w:r>
      <w:r w:rsidR="00071B3C" w:rsidRPr="00426423">
        <w:rPr>
          <w:b/>
          <w:bCs/>
          <w:color w:val="000000"/>
          <w:sz w:val="24"/>
          <w:szCs w:val="24"/>
        </w:rPr>
        <w:t xml:space="preserve"> </w:t>
      </w:r>
      <w:r w:rsidR="00071B3C" w:rsidRPr="00426423">
        <w:rPr>
          <w:color w:val="000000"/>
          <w:sz w:val="24"/>
          <w:szCs w:val="24"/>
        </w:rPr>
        <w:t>и одобрен с Решение №…</w:t>
      </w:r>
      <w:r w:rsidR="00CB6A27" w:rsidRPr="00426423">
        <w:rPr>
          <w:color w:val="000000"/>
          <w:sz w:val="24"/>
          <w:szCs w:val="24"/>
        </w:rPr>
        <w:t>…….</w:t>
      </w:r>
      <w:r w:rsidR="00071B3C" w:rsidRPr="00426423">
        <w:rPr>
          <w:color w:val="000000"/>
          <w:sz w:val="24"/>
          <w:szCs w:val="24"/>
        </w:rPr>
        <w:t>../………….. г.</w:t>
      </w:r>
    </w:p>
    <w:p w:rsidR="00C0125E" w:rsidRDefault="00C0125E" w:rsidP="00C0125E">
      <w:pPr>
        <w:widowControl/>
        <w:rPr>
          <w:b/>
          <w:bCs/>
          <w:color w:val="000000"/>
          <w:sz w:val="23"/>
          <w:szCs w:val="23"/>
        </w:rPr>
      </w:pPr>
    </w:p>
    <w:p w:rsidR="00C0125E" w:rsidRPr="00071FE9" w:rsidRDefault="005A2072" w:rsidP="00CB6A27">
      <w:pPr>
        <w:widowControl/>
        <w:jc w:val="center"/>
        <w:rPr>
          <w:b/>
          <w:bCs/>
          <w:color w:val="000000"/>
          <w:sz w:val="28"/>
          <w:szCs w:val="28"/>
        </w:rPr>
      </w:pPr>
      <w:r w:rsidRPr="00071FE9">
        <w:rPr>
          <w:b/>
          <w:bCs/>
          <w:color w:val="000000"/>
          <w:sz w:val="28"/>
          <w:szCs w:val="28"/>
        </w:rPr>
        <w:t>ІІІ</w:t>
      </w:r>
      <w:r w:rsidR="00C0125E" w:rsidRPr="00071FE9">
        <w:rPr>
          <w:b/>
          <w:bCs/>
          <w:color w:val="000000"/>
          <w:sz w:val="28"/>
          <w:szCs w:val="28"/>
        </w:rPr>
        <w:t>. АНАЛИЗ НА СРЕДАТА</w:t>
      </w:r>
    </w:p>
    <w:p w:rsidR="00426423" w:rsidRPr="00C0125E" w:rsidRDefault="00426423" w:rsidP="00CB6A27">
      <w:pPr>
        <w:widowControl/>
        <w:jc w:val="center"/>
        <w:rPr>
          <w:color w:val="000000"/>
          <w:sz w:val="23"/>
          <w:szCs w:val="23"/>
        </w:rPr>
      </w:pPr>
    </w:p>
    <w:p w:rsidR="00426423" w:rsidRPr="000A1660" w:rsidRDefault="00426423" w:rsidP="00071FE9">
      <w:pPr>
        <w:pStyle w:val="3"/>
        <w:spacing w:before="0" w:line="23" w:lineRule="atLeast"/>
        <w:rPr>
          <w:rFonts w:eastAsia="Times New Roman"/>
          <w:color w:val="auto"/>
          <w:sz w:val="28"/>
          <w:szCs w:val="28"/>
        </w:rPr>
      </w:pPr>
      <w:r w:rsidRPr="000A1660">
        <w:rPr>
          <w:rFonts w:eastAsia="Times New Roman"/>
          <w:color w:val="auto"/>
          <w:sz w:val="28"/>
          <w:szCs w:val="28"/>
          <w:lang w:val="en-US"/>
        </w:rPr>
        <w:t xml:space="preserve">III.1. </w:t>
      </w:r>
      <w:r w:rsidRPr="000A1660">
        <w:rPr>
          <w:rFonts w:eastAsia="Times New Roman"/>
          <w:color w:val="auto"/>
          <w:sz w:val="28"/>
          <w:szCs w:val="28"/>
        </w:rPr>
        <w:t>Географско положение и обща характеристика на територията</w:t>
      </w:r>
    </w:p>
    <w:p w:rsidR="00426423" w:rsidRDefault="00426423" w:rsidP="00426423">
      <w:pPr>
        <w:spacing w:line="23" w:lineRule="atLeast"/>
        <w:rPr>
          <w:rFonts w:eastAsia="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426423" w:rsidRPr="00426423" w:rsidRDefault="00426423" w:rsidP="00426423">
      <w:pPr>
        <w:ind w:firstLine="709"/>
        <w:jc w:val="both"/>
        <w:rPr>
          <w:rFonts w:eastAsia="Calibri"/>
          <w:sz w:val="24"/>
          <w:szCs w:val="24"/>
        </w:rPr>
      </w:pPr>
      <w:r w:rsidRPr="00426423">
        <w:rPr>
          <w:rFonts w:eastAsia="Calibri"/>
          <w:sz w:val="24"/>
          <w:szCs w:val="24"/>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1" w:name="_Toc500142939"/>
      <w:r w:rsidRPr="00426423">
        <w:rPr>
          <w:rFonts w:eastAsia="Calibri"/>
          <w:sz w:val="24"/>
          <w:szCs w:val="24"/>
        </w:rPr>
        <w:t xml:space="preserve">ните граници на Област Плевен. </w:t>
      </w:r>
    </w:p>
    <w:p w:rsidR="00426423" w:rsidRPr="00426423" w:rsidRDefault="00426423" w:rsidP="00426423">
      <w:pPr>
        <w:ind w:firstLine="709"/>
        <w:jc w:val="both"/>
        <w:rPr>
          <w:rFonts w:eastAsia="Calibri"/>
          <w:sz w:val="24"/>
          <w:szCs w:val="24"/>
        </w:rPr>
      </w:pPr>
      <w:r w:rsidRPr="00426423">
        <w:rPr>
          <w:rFonts w:eastAsia="Calibri"/>
          <w:noProof/>
          <w:sz w:val="24"/>
          <w:szCs w:val="24"/>
        </w:rPr>
        <w:drawing>
          <wp:anchor distT="0" distB="0" distL="114300" distR="114300" simplePos="0" relativeHeight="251653120" behindDoc="1" locked="0" layoutInCell="1" allowOverlap="1">
            <wp:simplePos x="0" y="0"/>
            <wp:positionH relativeFrom="column">
              <wp:posOffset>1564640</wp:posOffset>
            </wp:positionH>
            <wp:positionV relativeFrom="paragraph">
              <wp:posOffset>58420</wp:posOffset>
            </wp:positionV>
            <wp:extent cx="2970530" cy="3314700"/>
            <wp:effectExtent l="0" t="0" r="1270" b="0"/>
            <wp:wrapThrough wrapText="bothSides">
              <wp:wrapPolygon edited="0">
                <wp:start x="0" y="0"/>
                <wp:lineTo x="0" y="21476"/>
                <wp:lineTo x="21471" y="21476"/>
                <wp:lineTo x="21471" y="0"/>
                <wp:lineTo x="0" y="0"/>
              </wp:wrapPolygon>
            </wp:wrapThrough>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530" cy="3314700"/>
                    </a:xfrm>
                    <a:prstGeom prst="rect">
                      <a:avLst/>
                    </a:prstGeom>
                    <a:noFill/>
                  </pic:spPr>
                </pic:pic>
              </a:graphicData>
            </a:graphic>
            <wp14:sizeRelH relativeFrom="margin">
              <wp14:pctWidth>0</wp14:pctWidth>
            </wp14:sizeRelH>
            <wp14:sizeRelV relativeFrom="margin">
              <wp14:pctHeight>0</wp14:pctHeight>
            </wp14:sizeRelV>
          </wp:anchor>
        </w:drawing>
      </w:r>
    </w:p>
    <w:bookmarkEnd w:id="1"/>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7949F7" w:rsidRDefault="007949F7" w:rsidP="00426423">
      <w:pPr>
        <w:widowControl/>
        <w:ind w:firstLine="709"/>
        <w:jc w:val="both"/>
        <w:rPr>
          <w:color w:val="000000"/>
          <w:sz w:val="24"/>
          <w:szCs w:val="24"/>
        </w:rPr>
      </w:pPr>
      <w:r w:rsidRPr="007949F7">
        <w:rPr>
          <w:color w:val="000000"/>
          <w:sz w:val="24"/>
          <w:szCs w:val="24"/>
        </w:rPr>
        <w:t xml:space="preserve"> </w:t>
      </w:r>
    </w:p>
    <w:p w:rsidR="00426423" w:rsidRDefault="00426423" w:rsidP="00426423">
      <w:pPr>
        <w:pStyle w:val="af4"/>
        <w:ind w:firstLine="709"/>
        <w:rPr>
          <w:rFonts w:ascii="Times New Roman" w:hAnsi="Times New Roman" w:cs="Times New Roman"/>
          <w:sz w:val="24"/>
          <w:szCs w:val="24"/>
          <w:lang w:val="en-US"/>
        </w:rPr>
      </w:pPr>
      <w:bookmarkStart w:id="2" w:name="_Toc500980896"/>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0A1660" w:rsidRDefault="000A1660" w:rsidP="00426423">
      <w:pPr>
        <w:pStyle w:val="af4"/>
        <w:ind w:firstLine="709"/>
        <w:rPr>
          <w:rFonts w:ascii="Times New Roman" w:hAnsi="Times New Roman" w:cs="Times New Roman"/>
          <w:sz w:val="24"/>
          <w:szCs w:val="24"/>
          <w:lang w:val="en-US"/>
        </w:rPr>
      </w:pPr>
    </w:p>
    <w:p w:rsidR="000A1660" w:rsidRDefault="000A1660" w:rsidP="00426423">
      <w:pPr>
        <w:pStyle w:val="af4"/>
        <w:ind w:firstLine="709"/>
        <w:rPr>
          <w:rFonts w:ascii="Times New Roman" w:hAnsi="Times New Roman" w:cs="Times New Roman"/>
          <w:sz w:val="24"/>
          <w:szCs w:val="24"/>
          <w:lang w:val="en-US"/>
        </w:rPr>
      </w:pPr>
    </w:p>
    <w:p w:rsidR="00426423" w:rsidRPr="000A1660" w:rsidRDefault="00426423" w:rsidP="000A1660">
      <w:pPr>
        <w:pStyle w:val="af4"/>
        <w:jc w:val="center"/>
        <w:rPr>
          <w:rFonts w:ascii="Times New Roman" w:eastAsia="Calibri" w:hAnsi="Times New Roman" w:cs="Times New Roman"/>
          <w:color w:val="auto"/>
          <w:sz w:val="24"/>
          <w:szCs w:val="24"/>
        </w:rPr>
      </w:pPr>
      <w:r w:rsidRPr="000A1660">
        <w:rPr>
          <w:rFonts w:ascii="Times New Roman" w:hAnsi="Times New Roman" w:cs="Times New Roman"/>
          <w:color w:val="auto"/>
          <w:sz w:val="24"/>
          <w:szCs w:val="24"/>
        </w:rPr>
        <w:t xml:space="preserve">Фигура </w:t>
      </w:r>
      <w:r w:rsidR="00BD15EF" w:rsidRPr="000A1660">
        <w:rPr>
          <w:rFonts w:ascii="Times New Roman" w:hAnsi="Times New Roman" w:cs="Times New Roman"/>
          <w:color w:val="auto"/>
          <w:sz w:val="24"/>
          <w:szCs w:val="24"/>
        </w:rPr>
        <w:fldChar w:fldCharType="begin"/>
      </w:r>
      <w:r w:rsidRPr="000A1660">
        <w:rPr>
          <w:rFonts w:ascii="Times New Roman" w:hAnsi="Times New Roman" w:cs="Times New Roman"/>
          <w:color w:val="auto"/>
          <w:sz w:val="24"/>
          <w:szCs w:val="24"/>
        </w:rPr>
        <w:instrText xml:space="preserve"> SEQ Фигура \* ARABIC </w:instrText>
      </w:r>
      <w:r w:rsidR="00BD15EF" w:rsidRPr="000A1660">
        <w:rPr>
          <w:rFonts w:ascii="Times New Roman" w:hAnsi="Times New Roman" w:cs="Times New Roman"/>
          <w:color w:val="auto"/>
          <w:sz w:val="24"/>
          <w:szCs w:val="24"/>
        </w:rPr>
        <w:fldChar w:fldCharType="separate"/>
      </w:r>
      <w:r w:rsidR="00C632CC">
        <w:rPr>
          <w:rFonts w:ascii="Times New Roman" w:hAnsi="Times New Roman" w:cs="Times New Roman"/>
          <w:noProof/>
          <w:color w:val="auto"/>
          <w:sz w:val="24"/>
          <w:szCs w:val="24"/>
        </w:rPr>
        <w:t>1</w:t>
      </w:r>
      <w:r w:rsidR="00BD15EF" w:rsidRPr="000A1660">
        <w:rPr>
          <w:rFonts w:ascii="Times New Roman" w:hAnsi="Times New Roman" w:cs="Times New Roman"/>
          <w:noProof/>
          <w:color w:val="auto"/>
          <w:sz w:val="24"/>
          <w:szCs w:val="24"/>
        </w:rPr>
        <w:fldChar w:fldCharType="end"/>
      </w:r>
      <w:r w:rsidRPr="000A1660">
        <w:rPr>
          <w:rFonts w:ascii="Times New Roman" w:hAnsi="Times New Roman" w:cs="Times New Roman"/>
          <w:color w:val="auto"/>
          <w:sz w:val="24"/>
          <w:szCs w:val="24"/>
        </w:rPr>
        <w:t xml:space="preserve"> </w:t>
      </w:r>
      <w:r w:rsidR="000A1660" w:rsidRPr="000A1660">
        <w:rPr>
          <w:rFonts w:ascii="Times New Roman" w:hAnsi="Times New Roman" w:cs="Times New Roman"/>
          <w:color w:val="auto"/>
          <w:sz w:val="24"/>
          <w:szCs w:val="24"/>
          <w:lang w:val="en-US"/>
        </w:rPr>
        <w:t xml:space="preserve">- </w:t>
      </w:r>
      <w:r w:rsidRPr="000A1660">
        <w:rPr>
          <w:rFonts w:ascii="Times New Roman" w:hAnsi="Times New Roman" w:cs="Times New Roman"/>
          <w:color w:val="auto"/>
          <w:sz w:val="24"/>
          <w:szCs w:val="24"/>
        </w:rPr>
        <w:t>Карта на област Враца</w:t>
      </w:r>
      <w:bookmarkEnd w:id="2"/>
    </w:p>
    <w:p w:rsidR="00F172D5" w:rsidRDefault="00F172D5" w:rsidP="00426423">
      <w:pPr>
        <w:ind w:firstLine="709"/>
        <w:jc w:val="both"/>
        <w:rPr>
          <w:sz w:val="24"/>
          <w:szCs w:val="24"/>
        </w:rPr>
      </w:pPr>
    </w:p>
    <w:p w:rsidR="00426423" w:rsidRPr="00426423" w:rsidRDefault="00426423" w:rsidP="00426423">
      <w:pPr>
        <w:ind w:firstLine="709"/>
        <w:jc w:val="both"/>
        <w:rPr>
          <w:sz w:val="24"/>
          <w:szCs w:val="24"/>
        </w:rPr>
      </w:pPr>
      <w:r w:rsidRPr="00426423">
        <w:rPr>
          <w:sz w:val="24"/>
          <w:szCs w:val="24"/>
        </w:rPr>
        <w:t xml:space="preserve">Релефът 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w:t>
      </w:r>
      <w:r w:rsidRPr="00426423">
        <w:rPr>
          <w:sz w:val="24"/>
          <w:szCs w:val="24"/>
        </w:rPr>
        <w:lastRenderedPageBreak/>
        <w:t>м. Най-ниската е при местността „Ту</w:t>
      </w:r>
      <w:r w:rsidR="00FE45A7">
        <w:rPr>
          <w:sz w:val="24"/>
          <w:szCs w:val="24"/>
        </w:rPr>
        <w:t>ла</w:t>
      </w:r>
      <w:r w:rsidRPr="00426423">
        <w:rPr>
          <w:sz w:val="24"/>
          <w:szCs w:val="24"/>
        </w:rPr>
        <w:t>неца” – 108 м.</w:t>
      </w:r>
    </w:p>
    <w:p w:rsidR="00426423" w:rsidRDefault="00426423" w:rsidP="00426423">
      <w:pPr>
        <w:ind w:firstLine="709"/>
        <w:jc w:val="both"/>
        <w:rPr>
          <w:sz w:val="24"/>
          <w:szCs w:val="24"/>
          <w:lang w:val="en-US"/>
        </w:rPr>
      </w:pPr>
      <w:r w:rsidRPr="00426423">
        <w:rPr>
          <w:sz w:val="24"/>
          <w:szCs w:val="24"/>
        </w:rPr>
        <w:t xml:space="preserve">Климатът е умерено-континентален с ясно изразени температурни амплитуди.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426423" w:rsidRDefault="00426423" w:rsidP="00426423">
      <w:pPr>
        <w:ind w:firstLine="709"/>
        <w:jc w:val="both"/>
        <w:rPr>
          <w:sz w:val="24"/>
          <w:szCs w:val="24"/>
          <w:lang w:val="en-US"/>
        </w:rPr>
      </w:pPr>
      <w:r w:rsidRPr="009D6963">
        <w:rPr>
          <w:rFonts w:eastAsia="Calibri"/>
          <w:noProof/>
        </w:rPr>
        <w:drawing>
          <wp:anchor distT="0" distB="0" distL="114300" distR="114300" simplePos="0" relativeHeight="251657216" behindDoc="1" locked="0" layoutInCell="1" allowOverlap="1">
            <wp:simplePos x="0" y="0"/>
            <wp:positionH relativeFrom="margin">
              <wp:posOffset>40640</wp:posOffset>
            </wp:positionH>
            <wp:positionV relativeFrom="margin">
              <wp:posOffset>1440815</wp:posOffset>
            </wp:positionV>
            <wp:extent cx="2419350" cy="3685540"/>
            <wp:effectExtent l="0" t="0" r="0" b="0"/>
            <wp:wrapSquare wrapText="bothSides"/>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3685540"/>
                    </a:xfrm>
                    <a:prstGeom prst="rect">
                      <a:avLst/>
                    </a:prstGeom>
                    <a:noFill/>
                  </pic:spPr>
                </pic:pic>
              </a:graphicData>
            </a:graphic>
          </wp:anchor>
        </w:drawing>
      </w:r>
    </w:p>
    <w:p w:rsidR="00426423" w:rsidRPr="00426423" w:rsidRDefault="00426423" w:rsidP="00426423">
      <w:pPr>
        <w:ind w:firstLine="709"/>
        <w:jc w:val="both"/>
        <w:rPr>
          <w:sz w:val="24"/>
          <w:szCs w:val="24"/>
          <w:lang w:val="en-US"/>
        </w:rPr>
      </w:pPr>
    </w:p>
    <w:p w:rsidR="000A1660" w:rsidRDefault="00426423" w:rsidP="00426423">
      <w:pPr>
        <w:ind w:firstLine="709"/>
        <w:jc w:val="both"/>
        <w:rPr>
          <w:sz w:val="24"/>
          <w:szCs w:val="24"/>
          <w:lang w:val="en-US"/>
        </w:rPr>
      </w:pPr>
      <w:r w:rsidRPr="00426423">
        <w:rPr>
          <w:sz w:val="24"/>
          <w:szCs w:val="24"/>
        </w:rPr>
        <w:t>Минималната температура през зимата може да достигне до -35.5</w:t>
      </w:r>
      <w:r w:rsidRPr="00426423">
        <w:rPr>
          <w:rFonts w:cs="Calibri"/>
          <w:sz w:val="24"/>
          <w:szCs w:val="24"/>
        </w:rPr>
        <w:t>°</w:t>
      </w:r>
      <w:r w:rsidRPr="00426423">
        <w:rPr>
          <w:sz w:val="24"/>
          <w:szCs w:val="24"/>
        </w:rPr>
        <w:t>С – една от най-ниските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w:t>
      </w:r>
      <w:r w:rsidRPr="00426423">
        <w:rPr>
          <w:rFonts w:cs="Arial"/>
          <w:sz w:val="24"/>
          <w:szCs w:val="24"/>
        </w:rPr>
        <w:t>°</w:t>
      </w:r>
      <w:r w:rsidRPr="00426423">
        <w:rPr>
          <w:sz w:val="24"/>
          <w:szCs w:val="24"/>
        </w:rPr>
        <w:t xml:space="preserve">С, а максималната достига до 42.7°С. Средните годишни валежи между 520-530 мм са с характерното за умерено-континенталния климат вътрешно годишно разпределение. </w:t>
      </w:r>
    </w:p>
    <w:p w:rsidR="00426423" w:rsidRPr="00426423" w:rsidRDefault="00426423" w:rsidP="00426423">
      <w:pPr>
        <w:ind w:firstLine="709"/>
        <w:jc w:val="both"/>
        <w:rPr>
          <w:sz w:val="24"/>
          <w:szCs w:val="24"/>
        </w:rPr>
      </w:pPr>
      <w:r w:rsidRPr="00426423">
        <w:rPr>
          <w:sz w:val="24"/>
          <w:szCs w:val="24"/>
        </w:rPr>
        <w:t>Средната продължителност на летните засушавания е около 17, а на есенните</w:t>
      </w:r>
      <w:r w:rsidR="000A1660">
        <w:rPr>
          <w:sz w:val="24"/>
          <w:szCs w:val="24"/>
          <w:lang w:val="en-US"/>
        </w:rPr>
        <w:t xml:space="preserve"> </w:t>
      </w:r>
      <w:r w:rsidRPr="00426423">
        <w:rPr>
          <w:sz w:val="24"/>
          <w:szCs w:val="24"/>
        </w:rPr>
        <w:t>–</w:t>
      </w:r>
      <w:r w:rsidR="000A1660">
        <w:rPr>
          <w:sz w:val="24"/>
          <w:szCs w:val="24"/>
          <w:lang w:val="en-US"/>
        </w:rPr>
        <w:t xml:space="preserve"> </w:t>
      </w:r>
      <w:r w:rsidRPr="00426423">
        <w:rPr>
          <w:sz w:val="24"/>
          <w:szCs w:val="24"/>
        </w:rPr>
        <w:t>19 денонощия. Снежната покривка се задържа до 52</w:t>
      </w:r>
      <w:r w:rsidR="000A1660">
        <w:rPr>
          <w:sz w:val="24"/>
          <w:szCs w:val="24"/>
          <w:lang w:val="en-US"/>
        </w:rPr>
        <w:t xml:space="preserve"> </w:t>
      </w:r>
      <w:r w:rsidRPr="00426423">
        <w:rPr>
          <w:sz w:val="24"/>
          <w:szCs w:val="24"/>
        </w:rPr>
        <w:t>–55</w:t>
      </w:r>
      <w:r w:rsidR="000A1660">
        <w:rPr>
          <w:sz w:val="24"/>
          <w:szCs w:val="24"/>
          <w:lang w:val="en-US"/>
        </w:rPr>
        <w:t xml:space="preserve"> </w:t>
      </w:r>
      <w:r w:rsidRPr="00426423">
        <w:rPr>
          <w:sz w:val="24"/>
          <w:szCs w:val="24"/>
        </w:rPr>
        <w:t>денонощия. Летните горещини са продължителни. Наблюдава се около 50</w:t>
      </w:r>
      <w:r w:rsidR="000A1660">
        <w:rPr>
          <w:sz w:val="24"/>
          <w:szCs w:val="24"/>
          <w:lang w:val="en-US"/>
        </w:rPr>
        <w:t xml:space="preserve"> </w:t>
      </w:r>
      <w:r w:rsidRPr="00426423">
        <w:rPr>
          <w:sz w:val="24"/>
          <w:szCs w:val="24"/>
        </w:rPr>
        <w:t>% от денонощията на юни и август облачно и незасушливо време и около 35% засушливо време.</w:t>
      </w:r>
    </w:p>
    <w:p w:rsidR="00426423" w:rsidRDefault="00426423" w:rsidP="00426423">
      <w:pPr>
        <w:rPr>
          <w:rFonts w:ascii="Calibri" w:eastAsia="Calibri" w:hAnsi="Calibri"/>
          <w:lang w:val="en-US"/>
        </w:rPr>
      </w:pPr>
    </w:p>
    <w:p w:rsidR="00426423" w:rsidRDefault="00426423" w:rsidP="00426423">
      <w:pPr>
        <w:rPr>
          <w:rFonts w:ascii="Calibri" w:eastAsia="Calibri" w:hAnsi="Calibri"/>
          <w:lang w:val="en-US"/>
        </w:rPr>
      </w:pPr>
    </w:p>
    <w:p w:rsidR="000A1660" w:rsidRDefault="000A1660" w:rsidP="00426423">
      <w:pPr>
        <w:rPr>
          <w:rFonts w:ascii="Calibri" w:eastAsia="Calibri" w:hAnsi="Calibri"/>
          <w:lang w:val="en-US"/>
        </w:rPr>
      </w:pPr>
    </w:p>
    <w:p w:rsidR="000A1660" w:rsidRDefault="000A1660" w:rsidP="00426423">
      <w:pPr>
        <w:rPr>
          <w:rFonts w:ascii="Calibri" w:eastAsia="Calibri" w:hAnsi="Calibri"/>
          <w:lang w:val="en-US"/>
        </w:rPr>
      </w:pPr>
    </w:p>
    <w:p w:rsidR="00426423" w:rsidRPr="000A1660" w:rsidRDefault="00426423" w:rsidP="00426423">
      <w:pPr>
        <w:widowControl/>
        <w:ind w:firstLine="709"/>
        <w:jc w:val="both"/>
        <w:rPr>
          <w:b/>
          <w:sz w:val="24"/>
          <w:szCs w:val="24"/>
          <w:lang w:val="en-US"/>
        </w:rPr>
      </w:pPr>
      <w:r w:rsidRPr="000A1660">
        <w:rPr>
          <w:b/>
          <w:sz w:val="24"/>
          <w:szCs w:val="24"/>
        </w:rPr>
        <w:t xml:space="preserve">Фигура </w:t>
      </w:r>
      <w:r w:rsidR="00BD15EF" w:rsidRPr="000A1660">
        <w:rPr>
          <w:b/>
          <w:sz w:val="24"/>
          <w:szCs w:val="24"/>
        </w:rPr>
        <w:fldChar w:fldCharType="begin"/>
      </w:r>
      <w:r w:rsidR="002479FC" w:rsidRPr="000A1660">
        <w:rPr>
          <w:b/>
          <w:sz w:val="24"/>
          <w:szCs w:val="24"/>
        </w:rPr>
        <w:instrText xml:space="preserve"> SEQ Фигура \* ARABIC </w:instrText>
      </w:r>
      <w:r w:rsidR="00BD15EF" w:rsidRPr="000A1660">
        <w:rPr>
          <w:b/>
          <w:sz w:val="24"/>
          <w:szCs w:val="24"/>
        </w:rPr>
        <w:fldChar w:fldCharType="separate"/>
      </w:r>
      <w:r w:rsidR="00C632CC">
        <w:rPr>
          <w:b/>
          <w:noProof/>
          <w:sz w:val="24"/>
          <w:szCs w:val="24"/>
        </w:rPr>
        <w:t>2</w:t>
      </w:r>
      <w:r w:rsidR="00BD15EF" w:rsidRPr="000A1660">
        <w:rPr>
          <w:b/>
          <w:noProof/>
          <w:sz w:val="24"/>
          <w:szCs w:val="24"/>
        </w:rPr>
        <w:fldChar w:fldCharType="end"/>
      </w:r>
      <w:r w:rsidRPr="000A1660">
        <w:rPr>
          <w:b/>
          <w:sz w:val="24"/>
          <w:szCs w:val="24"/>
        </w:rPr>
        <w:t xml:space="preserve"> </w:t>
      </w:r>
      <w:r w:rsidR="000A1660">
        <w:rPr>
          <w:b/>
          <w:sz w:val="24"/>
          <w:szCs w:val="24"/>
          <w:lang w:val="en-US"/>
        </w:rPr>
        <w:t xml:space="preserve">- </w:t>
      </w:r>
      <w:r w:rsidRPr="000A1660">
        <w:rPr>
          <w:b/>
          <w:iCs/>
          <w:sz w:val="24"/>
          <w:szCs w:val="24"/>
        </w:rPr>
        <w:t>Карта на Община Бяла Слатина</w:t>
      </w:r>
    </w:p>
    <w:p w:rsidR="00426423" w:rsidRDefault="00426423" w:rsidP="00426423">
      <w:pPr>
        <w:rPr>
          <w:rFonts w:ascii="Calibri" w:eastAsia="Calibri" w:hAnsi="Calibri"/>
          <w:lang w:val="en-US"/>
        </w:rPr>
      </w:pPr>
    </w:p>
    <w:p w:rsidR="00426423" w:rsidRPr="00D579FB" w:rsidRDefault="00D579FB" w:rsidP="00D579FB">
      <w:pPr>
        <w:pStyle w:val="3"/>
        <w:rPr>
          <w:rFonts w:eastAsia="Times New Roman"/>
          <w:color w:val="auto"/>
        </w:rPr>
      </w:pPr>
      <w:bookmarkStart w:id="3" w:name="_Toc500980749"/>
      <w:r w:rsidRPr="00D579FB">
        <w:rPr>
          <w:rFonts w:eastAsia="Times New Roman"/>
          <w:color w:val="auto"/>
          <w:lang w:val="en-US"/>
        </w:rPr>
        <w:t>III.1</w:t>
      </w:r>
      <w:r w:rsidR="00411A79">
        <w:rPr>
          <w:rFonts w:eastAsia="Times New Roman"/>
          <w:color w:val="auto"/>
          <w:lang w:val="en-US"/>
        </w:rPr>
        <w:t>.1</w:t>
      </w:r>
      <w:r w:rsidRPr="00D579FB">
        <w:rPr>
          <w:rFonts w:eastAsia="Times New Roman"/>
          <w:color w:val="auto"/>
          <w:lang w:val="en-US"/>
        </w:rPr>
        <w:t xml:space="preserve">. </w:t>
      </w:r>
      <w:r w:rsidR="00426423" w:rsidRPr="00D579FB">
        <w:rPr>
          <w:rFonts w:eastAsia="Times New Roman"/>
          <w:color w:val="auto"/>
        </w:rPr>
        <w:t>Полезни изкопаеми</w:t>
      </w:r>
      <w:bookmarkEnd w:id="3"/>
    </w:p>
    <w:p w:rsidR="00426423" w:rsidRDefault="00426423" w:rsidP="00426423">
      <w:pPr>
        <w:rPr>
          <w:rFonts w:ascii="Calibri" w:eastAsia="Calibri" w:hAnsi="Calibri"/>
        </w:rPr>
      </w:pPr>
    </w:p>
    <w:p w:rsidR="00426423" w:rsidRPr="00426423" w:rsidRDefault="00426423" w:rsidP="00426423">
      <w:pPr>
        <w:ind w:firstLine="709"/>
        <w:jc w:val="both"/>
        <w:rPr>
          <w:sz w:val="24"/>
          <w:szCs w:val="24"/>
        </w:rPr>
      </w:pPr>
      <w:r w:rsidRPr="00426423">
        <w:rPr>
          <w:sz w:val="24"/>
          <w:szCs w:val="24"/>
        </w:rPr>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426423" w:rsidRDefault="00426423" w:rsidP="00426423">
      <w:pPr>
        <w:rPr>
          <w:rFonts w:eastAsia="Calibri"/>
          <w:i/>
        </w:rPr>
      </w:pPr>
    </w:p>
    <w:p w:rsidR="00426423" w:rsidRPr="00411A79" w:rsidRDefault="00411A79" w:rsidP="00411A79">
      <w:pPr>
        <w:pStyle w:val="3"/>
        <w:rPr>
          <w:rFonts w:eastAsia="Times New Roman"/>
          <w:color w:val="auto"/>
        </w:rPr>
      </w:pPr>
      <w:bookmarkStart w:id="4" w:name="_Toc500980750"/>
      <w:r w:rsidRPr="00411A79">
        <w:rPr>
          <w:rFonts w:eastAsia="Times New Roman"/>
          <w:color w:val="auto"/>
          <w:lang w:val="en-US"/>
        </w:rPr>
        <w:t xml:space="preserve">III.1.2. </w:t>
      </w:r>
      <w:r w:rsidR="00426423" w:rsidRPr="00411A79">
        <w:rPr>
          <w:rFonts w:eastAsia="Times New Roman"/>
          <w:color w:val="auto"/>
        </w:rPr>
        <w:t>Води</w:t>
      </w:r>
      <w:bookmarkEnd w:id="4"/>
    </w:p>
    <w:p w:rsidR="00426423" w:rsidRDefault="00426423" w:rsidP="00426423">
      <w:pPr>
        <w:rPr>
          <w:rFonts w:ascii="Calibri" w:eastAsia="Calibri" w:hAnsi="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426423" w:rsidRPr="00426423" w:rsidRDefault="00426423" w:rsidP="00426423">
      <w:pPr>
        <w:ind w:firstLine="709"/>
        <w:jc w:val="both"/>
        <w:rPr>
          <w:rFonts w:eastAsia="Calibri"/>
          <w:sz w:val="24"/>
          <w:szCs w:val="24"/>
        </w:rPr>
      </w:pPr>
      <w:r w:rsidRPr="00426423">
        <w:rPr>
          <w:rFonts w:eastAsia="Calibri"/>
          <w:sz w:val="24"/>
          <w:szCs w:val="24"/>
        </w:rPr>
        <w:t xml:space="preserve">Други реки минаващи през района освен р. Скът, са р. Бриша и р. Марла.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w:t>
      </w:r>
      <w:r w:rsidRPr="00426423">
        <w:rPr>
          <w:rFonts w:eastAsia="Calibri"/>
          <w:sz w:val="24"/>
          <w:szCs w:val="24"/>
        </w:rPr>
        <w:lastRenderedPageBreak/>
        <w:t xml:space="preserve">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426423" w:rsidRPr="00426423" w:rsidRDefault="00426423" w:rsidP="00426423">
      <w:pPr>
        <w:ind w:firstLine="709"/>
        <w:jc w:val="both"/>
        <w:rPr>
          <w:rFonts w:eastAsia="Calibri"/>
          <w:sz w:val="24"/>
          <w:szCs w:val="24"/>
        </w:rPr>
      </w:pPr>
      <w:r w:rsidRPr="00426423">
        <w:rPr>
          <w:rFonts w:eastAsia="Calibri"/>
          <w:sz w:val="24"/>
          <w:szCs w:val="24"/>
        </w:rPr>
        <w:t>Дължината на р. Скът е 134 км. с водосборна площ 1,074 кв. км. Нейни притоци са р. Бързина и р. Грезница. Тя има дъждовно снежно подхранване. Средния годишен отток, измерен при гр. Мизия е 1.7 м3 /сек.</w:t>
      </w:r>
    </w:p>
    <w:p w:rsidR="00426423" w:rsidRPr="006C522B" w:rsidRDefault="00426423" w:rsidP="00426423">
      <w:pPr>
        <w:rPr>
          <w:rFonts w:eastAsia="Calibri"/>
        </w:rPr>
      </w:pPr>
    </w:p>
    <w:p w:rsidR="00426423"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t xml:space="preserve">III.1.3. </w:t>
      </w:r>
      <w:r w:rsidR="00426423" w:rsidRPr="00411A79">
        <w:rPr>
          <w:rFonts w:ascii="Times New Roman" w:eastAsia="Times New Roman" w:hAnsi="Times New Roman" w:cs="Times New Roman"/>
          <w:color w:val="auto"/>
          <w:szCs w:val="24"/>
        </w:rPr>
        <w:t>Почви и поземлени ресурси</w:t>
      </w:r>
    </w:p>
    <w:p w:rsidR="00426423" w:rsidRPr="003B0BD1" w:rsidRDefault="00426423" w:rsidP="00426423">
      <w:pPr>
        <w:keepNext/>
        <w:keepLines/>
        <w:spacing w:before="40"/>
        <w:outlineLvl w:val="1"/>
        <w:rPr>
          <w:rFonts w:eastAsia="Times New Roman"/>
          <w:color w:val="2E74B5"/>
          <w:sz w:val="24"/>
          <w:szCs w:val="24"/>
        </w:rPr>
      </w:pPr>
    </w:p>
    <w:p w:rsidR="00426423" w:rsidRPr="003B0BD1" w:rsidRDefault="00426423" w:rsidP="003B0BD1">
      <w:pPr>
        <w:ind w:firstLine="709"/>
        <w:jc w:val="both"/>
        <w:rPr>
          <w:rFonts w:eastAsia="Calibri"/>
          <w:sz w:val="24"/>
          <w:szCs w:val="24"/>
        </w:rPr>
      </w:pPr>
      <w:r w:rsidRPr="003B0BD1">
        <w:rPr>
          <w:rFonts w:eastAsia="Calibri"/>
          <w:sz w:val="24"/>
          <w:szCs w:val="24"/>
        </w:rPr>
        <w:t xml:space="preserve">На територията на община Бяла Слатина преобладават карбонатни черноземни, по-малко ливадни черноземни, алувиално-ливадни и други почви. 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w:t>
      </w:r>
    </w:p>
    <w:p w:rsidR="00426423" w:rsidRPr="003B0BD1" w:rsidRDefault="00426423" w:rsidP="003B0BD1">
      <w:pPr>
        <w:ind w:firstLine="709"/>
        <w:jc w:val="both"/>
        <w:rPr>
          <w:rFonts w:eastAsia="Calibri"/>
          <w:sz w:val="24"/>
          <w:szCs w:val="24"/>
          <w:lang w:val="en-US"/>
        </w:rPr>
      </w:pPr>
      <w:r w:rsidRPr="003B0BD1">
        <w:rPr>
          <w:rFonts w:eastAsia="Calibri"/>
          <w:sz w:val="24"/>
          <w:szCs w:val="24"/>
        </w:rPr>
        <w:t>Тъй като за развитието на земеделието от особено голямо значение е почвеното богатство в Община Бяла Слатина, значителна част от обработваемата земя в общината е подходяща за отглеждането на зърнени и зеленчукови култури, лозя, захарно цвекло и др.</w:t>
      </w:r>
      <w:r w:rsidRPr="003B0BD1">
        <w:rPr>
          <w:rFonts w:eastAsia="Calibri"/>
          <w:i/>
          <w:iCs/>
          <w:color w:val="44546A"/>
          <w:sz w:val="24"/>
          <w:szCs w:val="24"/>
        </w:rPr>
        <w:t xml:space="preserve"> </w:t>
      </w:r>
      <w:r w:rsidRPr="003B0BD1">
        <w:rPr>
          <w:rFonts w:eastAsia="Calibri"/>
          <w:sz w:val="24"/>
          <w:szCs w:val="24"/>
        </w:rPr>
        <w:t xml:space="preserve">Най-често срещани дървесни видове са акацията, дъбът, букът, липата, орехът и тополата. </w:t>
      </w:r>
    </w:p>
    <w:p w:rsidR="00426423" w:rsidRPr="003B0BD1" w:rsidRDefault="00426423" w:rsidP="003B0BD1">
      <w:pPr>
        <w:ind w:firstLine="709"/>
        <w:jc w:val="both"/>
        <w:rPr>
          <w:rFonts w:eastAsia="Calibri"/>
          <w:i/>
          <w:iCs/>
          <w:color w:val="44546A"/>
          <w:sz w:val="24"/>
          <w:szCs w:val="24"/>
        </w:rPr>
      </w:pPr>
      <w:r w:rsidRPr="003B0BD1">
        <w:rPr>
          <w:rFonts w:eastAsia="Calibri"/>
          <w:sz w:val="24"/>
          <w:szCs w:val="24"/>
        </w:rPr>
        <w:t>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Фауната е съставена предимно от евросибирски и европейски видове. Ендемичните животински видове имат ограничен брой. Характерни за бозайниците са степните видове животни, мишка, заек, лалугер, таралеж, пор и др. От дивеча стопанско значение имат сърната, дивата свиня и заекът. Типични представители на птичия свят са яребица, фазан, лястовица, врабец и др.</w:t>
      </w:r>
    </w:p>
    <w:p w:rsidR="00426423" w:rsidRDefault="003B0BD1" w:rsidP="003B0BD1">
      <w:pPr>
        <w:ind w:firstLine="709"/>
        <w:jc w:val="both"/>
        <w:rPr>
          <w:rFonts w:eastAsia="Calibri"/>
          <w:sz w:val="24"/>
          <w:szCs w:val="24"/>
        </w:rPr>
      </w:pPr>
      <w:r>
        <w:rPr>
          <w:rFonts w:eastAsia="Calibri"/>
          <w:sz w:val="24"/>
          <w:szCs w:val="24"/>
        </w:rPr>
        <w:t>Най-голям процент от с</w:t>
      </w:r>
      <w:r w:rsidR="00426423" w:rsidRPr="003B0BD1">
        <w:rPr>
          <w:rFonts w:eastAsia="Calibri"/>
          <w:sz w:val="24"/>
          <w:szCs w:val="24"/>
        </w:rPr>
        <w:t>труктурата на територията на общината са земеделските територии</w:t>
      </w:r>
      <w:r>
        <w:rPr>
          <w:rFonts w:eastAsia="Calibri"/>
          <w:sz w:val="24"/>
          <w:szCs w:val="24"/>
        </w:rPr>
        <w:t xml:space="preserve"> </w:t>
      </w:r>
      <w:r w:rsidR="00426423" w:rsidRPr="003B0BD1">
        <w:rPr>
          <w:rFonts w:eastAsia="Calibri"/>
          <w:sz w:val="24"/>
          <w:szCs w:val="24"/>
        </w:rPr>
        <w:t>–</w:t>
      </w:r>
      <w:r>
        <w:rPr>
          <w:rFonts w:eastAsia="Calibri"/>
          <w:sz w:val="24"/>
          <w:szCs w:val="24"/>
        </w:rPr>
        <w:t xml:space="preserve"> </w:t>
      </w:r>
      <w:r w:rsidR="00426423" w:rsidRPr="003B0BD1">
        <w:rPr>
          <w:rFonts w:eastAsia="Calibri"/>
          <w:sz w:val="24"/>
          <w:szCs w:val="24"/>
        </w:rPr>
        <w:t>над 75</w:t>
      </w:r>
      <w:r>
        <w:rPr>
          <w:rFonts w:eastAsia="Calibri"/>
          <w:sz w:val="24"/>
          <w:szCs w:val="24"/>
        </w:rPr>
        <w:t xml:space="preserve"> </w:t>
      </w:r>
      <w:r w:rsidR="00426423" w:rsidRPr="003B0BD1">
        <w:rPr>
          <w:rFonts w:eastAsia="Calibri"/>
          <w:sz w:val="24"/>
          <w:szCs w:val="24"/>
        </w:rPr>
        <w:t xml:space="preserve">%, следвани от горските и населените места и на последно място са териториите за добив на полезни изкопаеми и териториите за инфраструктура и транспорт.  </w:t>
      </w:r>
    </w:p>
    <w:p w:rsidR="003B0BD1" w:rsidRDefault="003B0BD1" w:rsidP="003B0BD1">
      <w:pPr>
        <w:ind w:firstLine="709"/>
        <w:jc w:val="both"/>
        <w:rPr>
          <w:rFonts w:eastAsia="Calibri"/>
          <w:sz w:val="24"/>
          <w:szCs w:val="24"/>
        </w:rPr>
      </w:pPr>
    </w:p>
    <w:p w:rsidR="003B0BD1"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t xml:space="preserve">III.1.4. </w:t>
      </w:r>
      <w:r w:rsidR="003B0BD1" w:rsidRPr="00411A79">
        <w:rPr>
          <w:rFonts w:ascii="Times New Roman" w:eastAsia="Times New Roman" w:hAnsi="Times New Roman" w:cs="Times New Roman"/>
          <w:color w:val="auto"/>
          <w:szCs w:val="24"/>
        </w:rPr>
        <w:t>Териториално развитие, селищна система, население и урбанизация</w:t>
      </w:r>
    </w:p>
    <w:p w:rsidR="003B0BD1" w:rsidRPr="003B0BD1" w:rsidRDefault="003B0BD1" w:rsidP="003B0BD1">
      <w:pPr>
        <w:rPr>
          <w:rFonts w:eastAsia="Calibri"/>
          <w:sz w:val="24"/>
          <w:szCs w:val="24"/>
        </w:rPr>
      </w:pPr>
    </w:p>
    <w:p w:rsidR="003B0BD1" w:rsidRPr="003B0BD1" w:rsidRDefault="003B0BD1" w:rsidP="003B0BD1">
      <w:pPr>
        <w:ind w:firstLine="709"/>
        <w:jc w:val="both"/>
        <w:rPr>
          <w:rFonts w:eastAsia="Calibri"/>
          <w:sz w:val="24"/>
          <w:szCs w:val="24"/>
        </w:rPr>
      </w:pPr>
      <w:r w:rsidRPr="003B0BD1">
        <w:rPr>
          <w:rFonts w:eastAsia="Calibri"/>
          <w:sz w:val="24"/>
          <w:szCs w:val="24"/>
        </w:rPr>
        <w:t xml:space="preserve">Община Бяла Слатина включва 15 населени места с общо население по данни от </w:t>
      </w:r>
      <w:r w:rsidR="0077715B" w:rsidRPr="00916907">
        <w:rPr>
          <w:rFonts w:eastAsia="Calibri"/>
          <w:sz w:val="24"/>
          <w:szCs w:val="24"/>
        </w:rPr>
        <w:t>ГРАО към 15.12.20</w:t>
      </w:r>
      <w:r w:rsidR="004F7CE4" w:rsidRPr="00916907">
        <w:rPr>
          <w:rFonts w:eastAsia="Calibri"/>
          <w:sz w:val="24"/>
          <w:szCs w:val="24"/>
          <w:lang w:val="en-US"/>
        </w:rPr>
        <w:t>2</w:t>
      </w:r>
      <w:r w:rsidR="0077715B" w:rsidRPr="00916907">
        <w:rPr>
          <w:rFonts w:eastAsia="Calibri"/>
          <w:sz w:val="24"/>
          <w:szCs w:val="24"/>
        </w:rPr>
        <w:t>1г.</w:t>
      </w:r>
      <w:r w:rsidRPr="00916907">
        <w:rPr>
          <w:rFonts w:eastAsia="Calibri"/>
          <w:sz w:val="24"/>
          <w:szCs w:val="24"/>
        </w:rPr>
        <w:t xml:space="preserve"> от 2</w:t>
      </w:r>
      <w:r w:rsidR="004F7CE4" w:rsidRPr="00916907">
        <w:rPr>
          <w:rFonts w:eastAsia="Calibri"/>
          <w:sz w:val="24"/>
          <w:szCs w:val="24"/>
          <w:lang w:val="en-US"/>
        </w:rPr>
        <w:t>4</w:t>
      </w:r>
      <w:r w:rsidR="0077715B" w:rsidRPr="00916907">
        <w:rPr>
          <w:rFonts w:eastAsia="Calibri"/>
          <w:sz w:val="24"/>
          <w:szCs w:val="24"/>
        </w:rPr>
        <w:t xml:space="preserve"> </w:t>
      </w:r>
      <w:r w:rsidR="004F7CE4" w:rsidRPr="00916907">
        <w:rPr>
          <w:rFonts w:eastAsia="Calibri"/>
          <w:sz w:val="24"/>
          <w:szCs w:val="24"/>
          <w:lang w:val="en-US"/>
        </w:rPr>
        <w:t>699</w:t>
      </w:r>
      <w:r w:rsidRPr="00916907">
        <w:rPr>
          <w:rFonts w:eastAsia="Calibri"/>
          <w:sz w:val="24"/>
          <w:szCs w:val="24"/>
        </w:rPr>
        <w:t>.</w:t>
      </w:r>
      <w:r w:rsidRPr="003B0BD1">
        <w:rPr>
          <w:rFonts w:eastAsia="Calibri"/>
          <w:sz w:val="24"/>
          <w:szCs w:val="24"/>
        </w:rPr>
        <w:t xml:space="preserve"> </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Запазват се характеристиките на територията в демографско отношение – гъстота на населението </w:t>
      </w:r>
      <w:r w:rsidR="004F7CE4">
        <w:rPr>
          <w:rFonts w:eastAsia="Calibri"/>
          <w:sz w:val="24"/>
          <w:szCs w:val="24"/>
          <w:lang w:val="en-US"/>
        </w:rPr>
        <w:t>39</w:t>
      </w:r>
      <w:r w:rsidRPr="003B0BD1">
        <w:rPr>
          <w:rFonts w:eastAsia="Calibri"/>
          <w:sz w:val="24"/>
          <w:szCs w:val="24"/>
        </w:rPr>
        <w:t xml:space="preserve"> души/кв. км – по-ниско от нивото на област Враца- 5</w:t>
      </w:r>
      <w:r w:rsidR="004F7CE4">
        <w:rPr>
          <w:rFonts w:eastAsia="Calibri"/>
          <w:sz w:val="24"/>
          <w:szCs w:val="24"/>
          <w:lang w:val="en-US"/>
        </w:rPr>
        <w:t>0</w:t>
      </w:r>
      <w:r w:rsidRPr="003B0BD1">
        <w:rPr>
          <w:rFonts w:eastAsia="Calibri"/>
          <w:sz w:val="24"/>
          <w:szCs w:val="24"/>
        </w:rPr>
        <w:t xml:space="preserve"> души на кв. км и под средното за страната 6</w:t>
      </w:r>
      <w:r w:rsidR="004F7CE4">
        <w:rPr>
          <w:rFonts w:eastAsia="Calibri"/>
          <w:sz w:val="24"/>
          <w:szCs w:val="24"/>
          <w:lang w:val="en-US"/>
        </w:rPr>
        <w:t>5</w:t>
      </w:r>
      <w:r w:rsidRPr="003B0BD1">
        <w:rPr>
          <w:rFonts w:eastAsia="Calibri"/>
          <w:sz w:val="24"/>
          <w:szCs w:val="24"/>
        </w:rPr>
        <w:t xml:space="preserve"> души/ кв. км</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3B0BD1" w:rsidRPr="003B0BD1" w:rsidRDefault="003B0BD1" w:rsidP="003B0BD1">
      <w:pPr>
        <w:ind w:firstLine="709"/>
        <w:jc w:val="both"/>
        <w:rPr>
          <w:rFonts w:eastAsia="Calibri"/>
          <w:sz w:val="24"/>
          <w:szCs w:val="24"/>
        </w:rPr>
      </w:pPr>
      <w:r w:rsidRPr="003B0BD1">
        <w:rPr>
          <w:rFonts w:eastAsia="Calibri"/>
          <w:sz w:val="24"/>
          <w:szCs w:val="24"/>
        </w:rPr>
        <w:t>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w:t>
      </w:r>
      <w:r>
        <w:rPr>
          <w:rFonts w:eastAsia="Calibri"/>
          <w:sz w:val="24"/>
          <w:szCs w:val="24"/>
        </w:rPr>
        <w:t xml:space="preserve">7%), с над 500, но до 2 </w:t>
      </w:r>
      <w:r w:rsidRPr="003B0BD1">
        <w:rPr>
          <w:rFonts w:eastAsia="Calibri"/>
          <w:sz w:val="24"/>
          <w:szCs w:val="24"/>
        </w:rPr>
        <w:t>000 ж</w:t>
      </w:r>
      <w:r>
        <w:rPr>
          <w:rFonts w:eastAsia="Calibri"/>
          <w:sz w:val="24"/>
          <w:szCs w:val="24"/>
        </w:rPr>
        <w:t xml:space="preserve">ители са 8 села (53%) и с над 2 </w:t>
      </w:r>
      <w:r w:rsidR="004F7CE4">
        <w:rPr>
          <w:rFonts w:eastAsia="Calibri"/>
          <w:sz w:val="24"/>
          <w:szCs w:val="24"/>
          <w:lang w:val="en-US"/>
        </w:rPr>
        <w:t>315</w:t>
      </w:r>
      <w:r w:rsidRPr="003B0BD1">
        <w:rPr>
          <w:rFonts w:eastAsia="Calibri"/>
          <w:sz w:val="24"/>
          <w:szCs w:val="24"/>
        </w:rPr>
        <w:t xml:space="preserve"> жители е само едно от селата в общината – </w:t>
      </w:r>
      <w:r>
        <w:rPr>
          <w:rFonts w:eastAsia="Calibri"/>
          <w:sz w:val="24"/>
          <w:szCs w:val="24"/>
        </w:rPr>
        <w:t xml:space="preserve">с. </w:t>
      </w:r>
      <w:r w:rsidRPr="003B0BD1">
        <w:rPr>
          <w:rFonts w:eastAsia="Calibri"/>
          <w:sz w:val="24"/>
          <w:szCs w:val="24"/>
        </w:rPr>
        <w:t xml:space="preserve">Търнава. </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Процентът на градското население определя и степента на урбанизация в общината. Съгласно </w:t>
      </w:r>
      <w:r>
        <w:rPr>
          <w:rFonts w:eastAsia="Calibri"/>
          <w:sz w:val="24"/>
          <w:szCs w:val="24"/>
        </w:rPr>
        <w:t xml:space="preserve">данни от ГРАО към </w:t>
      </w:r>
      <w:r w:rsidR="003804A4">
        <w:rPr>
          <w:rFonts w:eastAsia="Calibri"/>
          <w:sz w:val="24"/>
          <w:szCs w:val="24"/>
        </w:rPr>
        <w:t>15.12.2018г.</w:t>
      </w:r>
      <w:r w:rsidRPr="003B0BD1">
        <w:rPr>
          <w:rFonts w:eastAsia="Calibri"/>
          <w:sz w:val="24"/>
          <w:szCs w:val="24"/>
        </w:rPr>
        <w:t xml:space="preserve"> в града живее </w:t>
      </w:r>
      <w:r w:rsidR="003804A4">
        <w:rPr>
          <w:rFonts w:eastAsia="Calibri"/>
          <w:sz w:val="24"/>
          <w:szCs w:val="24"/>
        </w:rPr>
        <w:t xml:space="preserve">малко над 50 </w:t>
      </w:r>
      <w:r w:rsidRPr="003B0BD1">
        <w:rPr>
          <w:rFonts w:eastAsia="Calibri"/>
          <w:sz w:val="24"/>
          <w:szCs w:val="24"/>
        </w:rPr>
        <w:t xml:space="preserve">% от населението на </w:t>
      </w:r>
      <w:r w:rsidRPr="003B0BD1">
        <w:rPr>
          <w:rFonts w:eastAsia="Calibri"/>
          <w:sz w:val="24"/>
          <w:szCs w:val="24"/>
        </w:rPr>
        <w:lastRenderedPageBreak/>
        <w:t xml:space="preserve">общината, т.е. </w:t>
      </w:r>
      <w:r w:rsidR="003804A4">
        <w:rPr>
          <w:rFonts w:eastAsia="Calibri"/>
          <w:sz w:val="24"/>
          <w:szCs w:val="24"/>
        </w:rPr>
        <w:t>под</w:t>
      </w:r>
      <w:r w:rsidRPr="003B0BD1">
        <w:rPr>
          <w:rFonts w:eastAsia="Calibri"/>
          <w:sz w:val="24"/>
          <w:szCs w:val="24"/>
        </w:rPr>
        <w:t xml:space="preserve"> половината от населението все още обитава селата. </w:t>
      </w:r>
    </w:p>
    <w:p w:rsidR="003804A4" w:rsidRPr="003804A4" w:rsidRDefault="003804A4" w:rsidP="003804A4">
      <w:pPr>
        <w:ind w:firstLine="709"/>
        <w:jc w:val="both"/>
        <w:rPr>
          <w:rFonts w:eastAsia="Calibri"/>
          <w:sz w:val="24"/>
          <w:szCs w:val="24"/>
        </w:rPr>
      </w:pPr>
      <w:r w:rsidRPr="00DA4BD2">
        <w:rPr>
          <w:rFonts w:eastAsia="Calibri"/>
          <w:sz w:val="24"/>
          <w:szCs w:val="24"/>
        </w:rPr>
        <w:t>В следващата таблица е представена информация за жилищния фонд в Община Бяла Слатина за периода 20</w:t>
      </w:r>
      <w:r w:rsidR="00C842CA" w:rsidRPr="00DA4BD2">
        <w:rPr>
          <w:rFonts w:eastAsia="Calibri"/>
          <w:sz w:val="24"/>
          <w:szCs w:val="24"/>
          <w:lang w:val="en-US"/>
        </w:rPr>
        <w:t>19</w:t>
      </w:r>
      <w:r w:rsidRPr="00DA4BD2">
        <w:rPr>
          <w:rFonts w:eastAsia="Calibri"/>
          <w:sz w:val="24"/>
          <w:szCs w:val="24"/>
        </w:rPr>
        <w:t>–20</w:t>
      </w:r>
      <w:r w:rsidR="00C842CA" w:rsidRPr="00DA4BD2">
        <w:rPr>
          <w:rFonts w:eastAsia="Calibri"/>
          <w:sz w:val="24"/>
          <w:szCs w:val="24"/>
          <w:lang w:val="en-US"/>
        </w:rPr>
        <w:t>2</w:t>
      </w:r>
      <w:r w:rsidRPr="00DA4BD2">
        <w:rPr>
          <w:rFonts w:eastAsia="Calibri"/>
          <w:sz w:val="24"/>
          <w:szCs w:val="24"/>
        </w:rPr>
        <w:t>1г., съгласно данни на НСИ</w:t>
      </w:r>
    </w:p>
    <w:p w:rsidR="003804A4" w:rsidRPr="00477D47" w:rsidRDefault="003804A4" w:rsidP="003804A4">
      <w:pPr>
        <w:rPr>
          <w:rFonts w:ascii="Calibri" w:eastAsia="Calibri" w:hAnsi="Calibri"/>
        </w:rPr>
      </w:pPr>
    </w:p>
    <w:tbl>
      <w:tblPr>
        <w:tblW w:w="9747" w:type="dxa"/>
        <w:tblLayout w:type="fixed"/>
        <w:tblLook w:val="0000" w:firstRow="0" w:lastRow="0" w:firstColumn="0" w:lastColumn="0" w:noHBand="0" w:noVBand="0"/>
      </w:tblPr>
      <w:tblGrid>
        <w:gridCol w:w="952"/>
        <w:gridCol w:w="1134"/>
        <w:gridCol w:w="999"/>
        <w:gridCol w:w="851"/>
        <w:gridCol w:w="850"/>
        <w:gridCol w:w="851"/>
        <w:gridCol w:w="992"/>
        <w:gridCol w:w="1276"/>
        <w:gridCol w:w="850"/>
        <w:gridCol w:w="992"/>
      </w:tblGrid>
      <w:tr w:rsidR="003804A4" w:rsidRPr="00477D47" w:rsidTr="003804A4">
        <w:trPr>
          <w:trHeight w:val="422"/>
        </w:trPr>
        <w:tc>
          <w:tcPr>
            <w:tcW w:w="3936" w:type="dxa"/>
            <w:gridSpan w:val="4"/>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Жилищни сгради</w:t>
            </w:r>
          </w:p>
        </w:tc>
        <w:tc>
          <w:tcPr>
            <w:tcW w:w="2693" w:type="dxa"/>
            <w:gridSpan w:val="3"/>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Жилища</w:t>
            </w:r>
          </w:p>
        </w:tc>
        <w:tc>
          <w:tcPr>
            <w:tcW w:w="3118" w:type="dxa"/>
            <w:gridSpan w:val="3"/>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Новопостроени</w:t>
            </w:r>
          </w:p>
        </w:tc>
      </w:tr>
      <w:tr w:rsidR="003804A4" w:rsidRPr="00477D47" w:rsidTr="003804A4">
        <w:trPr>
          <w:trHeight w:val="304"/>
        </w:trPr>
        <w:tc>
          <w:tcPr>
            <w:tcW w:w="952" w:type="dxa"/>
          </w:tcPr>
          <w:p w:rsidR="003804A4" w:rsidRPr="004205D8" w:rsidRDefault="003804A4" w:rsidP="000E6991">
            <w:pPr>
              <w:ind w:left="-5" w:right="-103"/>
              <w:jc w:val="center"/>
              <w:rPr>
                <w:rFonts w:eastAsia="Calibri" w:cs="Arial"/>
                <w:color w:val="000000"/>
                <w:szCs w:val="24"/>
              </w:rPr>
            </w:pPr>
            <w:r w:rsidRPr="004205D8">
              <w:rPr>
                <w:rFonts w:eastAsia="Calibri" w:cs="Arial"/>
                <w:b/>
                <w:bCs/>
                <w:color w:val="000000"/>
                <w:szCs w:val="24"/>
              </w:rPr>
              <w:t>Година</w:t>
            </w:r>
          </w:p>
        </w:tc>
        <w:tc>
          <w:tcPr>
            <w:tcW w:w="1134" w:type="dxa"/>
          </w:tcPr>
          <w:p w:rsidR="003804A4" w:rsidRPr="004205D8" w:rsidRDefault="003804A4" w:rsidP="000E6991">
            <w:pPr>
              <w:ind w:left="-108" w:right="-109"/>
              <w:jc w:val="center"/>
              <w:rPr>
                <w:rFonts w:eastAsia="Calibri" w:cs="Arial"/>
                <w:color w:val="000000"/>
                <w:szCs w:val="24"/>
              </w:rPr>
            </w:pPr>
            <w:r w:rsidRPr="004205D8">
              <w:rPr>
                <w:rFonts w:eastAsia="Calibri" w:cs="Arial"/>
                <w:color w:val="000000"/>
                <w:szCs w:val="24"/>
              </w:rPr>
              <w:t>Стомано-бетонни и панелни</w:t>
            </w:r>
          </w:p>
        </w:tc>
        <w:tc>
          <w:tcPr>
            <w:tcW w:w="999"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Тухлени</w:t>
            </w:r>
          </w:p>
        </w:tc>
        <w:tc>
          <w:tcPr>
            <w:tcW w:w="851" w:type="dxa"/>
          </w:tcPr>
          <w:p w:rsidR="003804A4" w:rsidRPr="004205D8" w:rsidRDefault="003804A4" w:rsidP="003804A4">
            <w:pPr>
              <w:jc w:val="center"/>
              <w:rPr>
                <w:rFonts w:eastAsia="Calibri" w:cs="Arial"/>
                <w:color w:val="000000"/>
                <w:szCs w:val="24"/>
              </w:rPr>
            </w:pPr>
            <w:r w:rsidRPr="004205D8">
              <w:rPr>
                <w:rFonts w:eastAsia="Calibri" w:cs="Arial"/>
                <w:color w:val="000000"/>
                <w:szCs w:val="24"/>
              </w:rPr>
              <w:t>Други</w:t>
            </w:r>
          </w:p>
        </w:tc>
        <w:tc>
          <w:tcPr>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1-стаен</w:t>
            </w:r>
          </w:p>
        </w:tc>
        <w:tc>
          <w:tcPr>
            <w:tcW w:w="851"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2-стаен</w:t>
            </w:r>
          </w:p>
        </w:tc>
        <w:tc>
          <w:tcPr>
            <w:tcW w:w="992"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3-стаен</w:t>
            </w:r>
          </w:p>
        </w:tc>
        <w:tc>
          <w:tcPr>
            <w:tcW w:w="1276"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Многостаен</w:t>
            </w:r>
          </w:p>
        </w:tc>
        <w:tc>
          <w:tcPr>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Сгради</w:t>
            </w:r>
          </w:p>
        </w:tc>
        <w:tc>
          <w:tcPr>
            <w:tcW w:w="992"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Жилища</w:t>
            </w:r>
          </w:p>
        </w:tc>
      </w:tr>
      <w:tr w:rsidR="003804A4" w:rsidRPr="00477D47" w:rsidTr="003804A4">
        <w:trPr>
          <w:trHeight w:val="114"/>
        </w:trPr>
        <w:tc>
          <w:tcPr>
            <w:tcW w:w="952" w:type="dxa"/>
          </w:tcPr>
          <w:p w:rsidR="003804A4" w:rsidRPr="00C842CA" w:rsidRDefault="003804A4" w:rsidP="00C842CA">
            <w:pPr>
              <w:jc w:val="center"/>
              <w:rPr>
                <w:rFonts w:eastAsia="Calibri" w:cs="Arial"/>
                <w:color w:val="000000"/>
                <w:szCs w:val="24"/>
                <w:lang w:val="en-US"/>
              </w:rPr>
            </w:pPr>
            <w:r w:rsidRPr="004205D8">
              <w:rPr>
                <w:rFonts w:eastAsia="Calibri" w:cs="Arial"/>
                <w:b/>
                <w:bCs/>
                <w:color w:val="000000"/>
                <w:szCs w:val="24"/>
              </w:rPr>
              <w:t>201</w:t>
            </w:r>
            <w:r w:rsidR="00C842CA">
              <w:rPr>
                <w:rFonts w:eastAsia="Calibri" w:cs="Arial"/>
                <w:b/>
                <w:bCs/>
                <w:color w:val="000000"/>
                <w:szCs w:val="24"/>
                <w:lang w:val="en-US"/>
              </w:rPr>
              <w:t>9</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209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14 861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931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2 051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4 469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5 439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3 338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15 </w:t>
            </w:r>
          </w:p>
        </w:tc>
      </w:tr>
      <w:tr w:rsidR="003804A4" w:rsidRPr="00477D47" w:rsidTr="003804A4">
        <w:trPr>
          <w:trHeight w:val="113"/>
        </w:trPr>
        <w:tc>
          <w:tcPr>
            <w:tcW w:w="952" w:type="dxa"/>
          </w:tcPr>
          <w:p w:rsidR="003804A4" w:rsidRPr="00C842CA" w:rsidRDefault="003804A4" w:rsidP="00C842CA">
            <w:pPr>
              <w:jc w:val="center"/>
              <w:rPr>
                <w:rFonts w:eastAsia="Calibri" w:cs="Arial"/>
                <w:color w:val="000000"/>
                <w:szCs w:val="24"/>
                <w:lang w:val="en-US"/>
              </w:rPr>
            </w:pPr>
            <w:r w:rsidRPr="004205D8">
              <w:rPr>
                <w:rFonts w:eastAsia="Calibri" w:cs="Arial"/>
                <w:b/>
                <w:bCs/>
                <w:color w:val="000000"/>
                <w:szCs w:val="24"/>
              </w:rPr>
              <w:t>20</w:t>
            </w:r>
            <w:r w:rsidR="00C842CA">
              <w:rPr>
                <w:rFonts w:eastAsia="Calibri" w:cs="Arial"/>
                <w:b/>
                <w:bCs/>
                <w:color w:val="000000"/>
                <w:szCs w:val="24"/>
                <w:lang w:val="en-US"/>
              </w:rPr>
              <w:t>20</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85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12 317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440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3 678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5 462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3 841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r>
      <w:tr w:rsidR="003804A4" w:rsidRPr="00477D47" w:rsidTr="003804A4">
        <w:trPr>
          <w:trHeight w:val="113"/>
        </w:trPr>
        <w:tc>
          <w:tcPr>
            <w:tcW w:w="952" w:type="dxa"/>
          </w:tcPr>
          <w:p w:rsidR="003804A4" w:rsidRPr="004205D8" w:rsidRDefault="003804A4" w:rsidP="00C842CA">
            <w:pPr>
              <w:jc w:val="center"/>
              <w:rPr>
                <w:rFonts w:eastAsia="Calibri" w:cs="Arial"/>
                <w:color w:val="000000"/>
                <w:szCs w:val="24"/>
              </w:rPr>
            </w:pPr>
            <w:r w:rsidRPr="004205D8">
              <w:rPr>
                <w:rFonts w:eastAsia="Calibri" w:cs="Arial"/>
                <w:b/>
                <w:bCs/>
                <w:color w:val="000000"/>
                <w:szCs w:val="24"/>
              </w:rPr>
              <w:t>20</w:t>
            </w:r>
            <w:r w:rsidR="00C842CA">
              <w:rPr>
                <w:rFonts w:eastAsia="Calibri" w:cs="Arial"/>
                <w:b/>
                <w:bCs/>
                <w:color w:val="000000"/>
                <w:szCs w:val="24"/>
                <w:lang w:val="en-US"/>
              </w:rPr>
              <w:t>2</w:t>
            </w:r>
            <w:r w:rsidRPr="004205D8">
              <w:rPr>
                <w:rFonts w:eastAsia="Calibri" w:cs="Arial"/>
                <w:b/>
                <w:bCs/>
                <w:color w:val="000000"/>
                <w:szCs w:val="24"/>
              </w:rPr>
              <w:t>1</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87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12 315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440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3 677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5 461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3 843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r>
    </w:tbl>
    <w:p w:rsidR="003804A4" w:rsidRPr="00477D47" w:rsidRDefault="003804A4" w:rsidP="003804A4">
      <w:pPr>
        <w:rPr>
          <w:rFonts w:ascii="Calibri" w:eastAsia="Calibri" w:hAnsi="Calibri"/>
        </w:rPr>
      </w:pPr>
    </w:p>
    <w:p w:rsidR="003804A4" w:rsidRPr="00477D47" w:rsidRDefault="003804A4" w:rsidP="003804A4">
      <w:pPr>
        <w:pStyle w:val="af4"/>
        <w:rPr>
          <w:rFonts w:ascii="Calibri" w:eastAsia="Calibri" w:hAnsi="Calibri" w:cs="Times New Roman"/>
          <w:i/>
          <w:iCs/>
          <w:color w:val="44546A"/>
        </w:rPr>
      </w:pPr>
      <w:bookmarkStart w:id="5" w:name="_Toc500980836"/>
      <w:r w:rsidRPr="005C1D1E">
        <w:t>Жилищен фонд в община Бяла Слатина за периода 201</w:t>
      </w:r>
      <w:r w:rsidR="00B31C37">
        <w:rPr>
          <w:lang w:val="en-US"/>
        </w:rPr>
        <w:t>9</w:t>
      </w:r>
      <w:r w:rsidRPr="005C1D1E">
        <w:t xml:space="preserve"> – 20</w:t>
      </w:r>
      <w:r w:rsidR="00B31C37">
        <w:rPr>
          <w:lang w:val="en-US"/>
        </w:rPr>
        <w:t>2</w:t>
      </w:r>
      <w:r w:rsidRPr="005C1D1E">
        <w:t>1 г.</w:t>
      </w:r>
      <w:bookmarkEnd w:id="5"/>
    </w:p>
    <w:p w:rsidR="003804A4" w:rsidRDefault="003804A4" w:rsidP="003804A4">
      <w:pPr>
        <w:ind w:firstLine="709"/>
        <w:jc w:val="both"/>
        <w:rPr>
          <w:rFonts w:eastAsia="Calibri"/>
          <w:sz w:val="24"/>
          <w:szCs w:val="24"/>
        </w:rPr>
      </w:pPr>
    </w:p>
    <w:p w:rsidR="003804A4" w:rsidRPr="003804A4" w:rsidRDefault="003804A4" w:rsidP="003804A4">
      <w:pPr>
        <w:ind w:firstLine="709"/>
        <w:jc w:val="both"/>
        <w:rPr>
          <w:rFonts w:eastAsia="Calibri"/>
          <w:sz w:val="24"/>
          <w:szCs w:val="24"/>
        </w:rPr>
      </w:pPr>
      <w:r w:rsidRPr="003804A4">
        <w:rPr>
          <w:rFonts w:eastAsia="Calibri"/>
          <w:sz w:val="24"/>
          <w:szCs w:val="24"/>
        </w:rPr>
        <w:t>През 20</w:t>
      </w:r>
      <w:r w:rsidR="00B31C37">
        <w:rPr>
          <w:rFonts w:eastAsia="Calibri"/>
          <w:sz w:val="24"/>
          <w:szCs w:val="24"/>
          <w:lang w:val="en-US"/>
        </w:rPr>
        <w:t>20</w:t>
      </w:r>
      <w:r w:rsidRPr="003804A4">
        <w:rPr>
          <w:rFonts w:eastAsia="Calibri"/>
          <w:sz w:val="24"/>
          <w:szCs w:val="24"/>
        </w:rPr>
        <w:t>–20</w:t>
      </w:r>
      <w:r w:rsidR="00B31C37">
        <w:rPr>
          <w:rFonts w:eastAsia="Calibri"/>
          <w:sz w:val="24"/>
          <w:szCs w:val="24"/>
          <w:lang w:val="en-US"/>
        </w:rPr>
        <w:t>2</w:t>
      </w:r>
      <w:r w:rsidRPr="003804A4">
        <w:rPr>
          <w:rFonts w:eastAsia="Calibri"/>
          <w:sz w:val="24"/>
          <w:szCs w:val="24"/>
        </w:rPr>
        <w:t xml:space="preserve">1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w:t>
      </w:r>
    </w:p>
    <w:p w:rsidR="00426423" w:rsidRDefault="003804A4" w:rsidP="003804A4">
      <w:pPr>
        <w:pStyle w:val="af4"/>
        <w:ind w:firstLine="709"/>
        <w:rPr>
          <w:rFonts w:ascii="Times New Roman" w:eastAsia="Calibri" w:hAnsi="Times New Roman" w:cs="Times New Roman"/>
          <w:b w:val="0"/>
          <w:color w:val="auto"/>
          <w:sz w:val="24"/>
          <w:szCs w:val="24"/>
          <w:lang w:val="en-US"/>
        </w:rPr>
      </w:pPr>
      <w:r w:rsidRPr="003804A4">
        <w:rPr>
          <w:rFonts w:ascii="Times New Roman" w:eastAsia="Calibri" w:hAnsi="Times New Roman" w:cs="Times New Roman"/>
          <w:b w:val="0"/>
          <w:color w:val="auto"/>
          <w:sz w:val="24"/>
          <w:szCs w:val="24"/>
        </w:rPr>
        <w:t>През наблюдавания период 20</w:t>
      </w:r>
      <w:r w:rsidR="00B31C37">
        <w:rPr>
          <w:rFonts w:ascii="Times New Roman" w:eastAsia="Calibri" w:hAnsi="Times New Roman" w:cs="Times New Roman"/>
          <w:b w:val="0"/>
          <w:color w:val="auto"/>
          <w:sz w:val="24"/>
          <w:szCs w:val="24"/>
          <w:lang w:val="en-US"/>
        </w:rPr>
        <w:t>19</w:t>
      </w:r>
      <w:r w:rsidRPr="003804A4">
        <w:rPr>
          <w:rFonts w:ascii="Times New Roman" w:eastAsia="Calibri" w:hAnsi="Times New Roman" w:cs="Times New Roman"/>
          <w:b w:val="0"/>
          <w:color w:val="auto"/>
          <w:sz w:val="24"/>
          <w:szCs w:val="24"/>
        </w:rPr>
        <w:t>-20</w:t>
      </w:r>
      <w:r w:rsidR="00B31C37">
        <w:rPr>
          <w:rFonts w:ascii="Times New Roman" w:eastAsia="Calibri" w:hAnsi="Times New Roman" w:cs="Times New Roman"/>
          <w:b w:val="0"/>
          <w:color w:val="auto"/>
          <w:sz w:val="24"/>
          <w:szCs w:val="24"/>
          <w:lang w:val="en-US"/>
        </w:rPr>
        <w:t>21</w:t>
      </w:r>
      <w:r w:rsidRPr="003804A4">
        <w:rPr>
          <w:rFonts w:ascii="Times New Roman" w:eastAsia="Calibri" w:hAnsi="Times New Roman" w:cs="Times New Roman"/>
          <w:b w:val="0"/>
          <w:color w:val="auto"/>
          <w:sz w:val="24"/>
          <w:szCs w:val="24"/>
        </w:rPr>
        <w:t>г. се запазва тенденция за построяване  на 2 до 5 жилищни сгради на година</w:t>
      </w:r>
      <w:r>
        <w:rPr>
          <w:rFonts w:ascii="Times New Roman" w:eastAsia="Calibri" w:hAnsi="Times New Roman" w:cs="Times New Roman"/>
          <w:b w:val="0"/>
          <w:color w:val="auto"/>
          <w:sz w:val="24"/>
          <w:szCs w:val="24"/>
        </w:rPr>
        <w:t>.</w:t>
      </w:r>
    </w:p>
    <w:p w:rsidR="004B4E1B" w:rsidRPr="004B4E1B" w:rsidRDefault="004B4E1B" w:rsidP="004B4E1B">
      <w:pPr>
        <w:rPr>
          <w:lang w:val="en-US" w:eastAsia="en-US"/>
        </w:rPr>
      </w:pPr>
    </w:p>
    <w:p w:rsidR="003804A4" w:rsidRPr="000A1660" w:rsidRDefault="003804A4" w:rsidP="000A1660">
      <w:pPr>
        <w:pStyle w:val="2"/>
        <w:rPr>
          <w:rFonts w:eastAsia="Calibri"/>
          <w:color w:val="auto"/>
          <w:sz w:val="28"/>
          <w:szCs w:val="28"/>
        </w:rPr>
      </w:pPr>
      <w:bookmarkStart w:id="6" w:name="_Toc500980754"/>
      <w:r w:rsidRPr="000A1660">
        <w:rPr>
          <w:rFonts w:eastAsia="Calibri"/>
          <w:color w:val="auto"/>
          <w:sz w:val="28"/>
          <w:szCs w:val="28"/>
          <w:lang w:val="en-US"/>
        </w:rPr>
        <w:t>III</w:t>
      </w:r>
      <w:r w:rsidRPr="000A1660">
        <w:rPr>
          <w:rFonts w:eastAsia="Calibri"/>
          <w:color w:val="auto"/>
          <w:sz w:val="28"/>
          <w:szCs w:val="28"/>
        </w:rPr>
        <w:t>.2. Състояние на местната икономика</w:t>
      </w:r>
      <w:bookmarkEnd w:id="6"/>
    </w:p>
    <w:p w:rsidR="003804A4" w:rsidRDefault="003804A4" w:rsidP="003804A4">
      <w:pPr>
        <w:rPr>
          <w:rFonts w:eastAsia="Calibri" w:cs="Calibri"/>
          <w:color w:val="000000"/>
        </w:rPr>
      </w:pPr>
    </w:p>
    <w:p w:rsidR="0061510C" w:rsidRDefault="003804A4" w:rsidP="0061510C">
      <w:pPr>
        <w:ind w:firstLine="709"/>
        <w:jc w:val="both"/>
        <w:rPr>
          <w:sz w:val="24"/>
          <w:szCs w:val="24"/>
          <w:lang w:val="en-US"/>
        </w:rPr>
      </w:pPr>
      <w:r w:rsidRPr="003804A4">
        <w:rPr>
          <w:rFonts w:eastAsia="Calibri" w:cs="Calibri"/>
          <w:color w:val="000000"/>
          <w:sz w:val="24"/>
          <w:szCs w:val="24"/>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w:t>
      </w:r>
      <w:bookmarkStart w:id="7" w:name="_Toc500142940"/>
      <w:bookmarkStart w:id="8" w:name="_Toc500980897"/>
      <w:r w:rsidR="0061510C" w:rsidRPr="0061510C">
        <w:rPr>
          <w:sz w:val="24"/>
          <w:szCs w:val="24"/>
        </w:rPr>
        <w:t xml:space="preserve">зависи и се формира от </w:t>
      </w:r>
      <w:r w:rsidR="0061510C" w:rsidRPr="0061510C">
        <w:rPr>
          <w:b/>
          <w:sz w:val="24"/>
          <w:szCs w:val="24"/>
        </w:rPr>
        <w:t>няколко основни отрасъла: селско стопанство, шивашка промишленост, машиностроене и хранително-вкусова промишленост.</w:t>
      </w:r>
      <w:r w:rsidR="0061510C" w:rsidRPr="0061510C">
        <w:rPr>
          <w:sz w:val="24"/>
          <w:szCs w:val="24"/>
        </w:rPr>
        <w:t xml:space="preserve"> </w:t>
      </w:r>
    </w:p>
    <w:p w:rsidR="0061510C" w:rsidRPr="0061510C" w:rsidRDefault="0061510C" w:rsidP="0061510C">
      <w:pPr>
        <w:ind w:firstLine="709"/>
        <w:jc w:val="both"/>
        <w:rPr>
          <w:sz w:val="24"/>
          <w:szCs w:val="24"/>
        </w:rPr>
      </w:pPr>
      <w:r w:rsidRPr="0061510C">
        <w:rPr>
          <w:sz w:val="24"/>
          <w:szCs w:val="24"/>
        </w:rPr>
        <w:t xml:space="preserve">На територията на </w:t>
      </w:r>
      <w:r>
        <w:rPr>
          <w:sz w:val="24"/>
          <w:szCs w:val="24"/>
        </w:rPr>
        <w:t>общината</w:t>
      </w:r>
      <w:r w:rsidRPr="0061510C">
        <w:rPr>
          <w:sz w:val="24"/>
          <w:szCs w:val="24"/>
        </w:rPr>
        <w:t xml:space="preserve"> функционират микро-, малки и средни по размер предприятия. Преобладават микропредприятията с нает персонал до девет човека - 92.26 % от общия брой. На второ място по численост са малките предприятия с нает персонал до 49 човека – 38 броя или 6.38% и средните предприятия с нает персонал от 50 до 249 човека – </w:t>
      </w:r>
      <w:r>
        <w:rPr>
          <w:sz w:val="24"/>
          <w:szCs w:val="24"/>
        </w:rPr>
        <w:t>8</w:t>
      </w:r>
      <w:r w:rsidRPr="0061510C">
        <w:rPr>
          <w:sz w:val="24"/>
          <w:szCs w:val="24"/>
        </w:rPr>
        <w:t xml:space="preserve"> на брой. Микропредприятията са основната движеща сила на икономиката в района. По последни данни те формират около 45% от произведената продукция на територията и около 55% от получената печалба. При сравненията за последните две години се наблюдава увеличаване на броя и относителният дял на микропредприятията за сметка на малките и средни.</w:t>
      </w:r>
    </w:p>
    <w:p w:rsidR="0061510C" w:rsidRDefault="0061510C" w:rsidP="0061510C">
      <w:pPr>
        <w:ind w:firstLine="709"/>
        <w:jc w:val="both"/>
        <w:rPr>
          <w:sz w:val="24"/>
          <w:szCs w:val="24"/>
        </w:rPr>
      </w:pPr>
      <w:r w:rsidRPr="0061510C">
        <w:rPr>
          <w:sz w:val="24"/>
          <w:szCs w:val="24"/>
        </w:rPr>
        <w:t xml:space="preserve">Общият брой на </w:t>
      </w:r>
      <w:r w:rsidRPr="0061510C">
        <w:rPr>
          <w:b/>
          <w:sz w:val="24"/>
          <w:szCs w:val="24"/>
        </w:rPr>
        <w:t>заетите лица</w:t>
      </w:r>
      <w:r w:rsidRPr="0061510C">
        <w:rPr>
          <w:sz w:val="24"/>
          <w:szCs w:val="24"/>
        </w:rPr>
        <w:t xml:space="preserve"> намалява през 20</w:t>
      </w:r>
      <w:r w:rsidR="00DD4F39">
        <w:rPr>
          <w:sz w:val="24"/>
          <w:szCs w:val="24"/>
        </w:rPr>
        <w:t>2</w:t>
      </w:r>
      <w:r w:rsidRPr="0061510C">
        <w:rPr>
          <w:sz w:val="24"/>
          <w:szCs w:val="24"/>
        </w:rPr>
        <w:t xml:space="preserve">1 г. с около 5% спрямо предходната година, като при микро- и малките предприятия се забелязва увеличаване на броя на заетите лица, но при средните предприятия има спад. Отчита се и нарастване на произведената продукция, както в община Бяла Слатина, така и в цялата област Враца, като темпът на нарастване за община Бяла Слатина е по-голям от този на областта. Въпреки положителните тенденции, предприятията се характеризират с неефективно производство, с висока себестойност и цена на продукцията. Материалната база е физически и морално амортизирана. Няма инвестиции в нови производства и технологии. За да се развиват повечето отрасли на промишлеността е необходима обновена техническа инфраструктура, квалифицирана работна сила, суровини и повече предприемчивост. </w:t>
      </w:r>
    </w:p>
    <w:p w:rsidR="0061510C" w:rsidRPr="0061510C" w:rsidRDefault="0061510C" w:rsidP="0061510C">
      <w:pPr>
        <w:ind w:firstLine="709"/>
        <w:jc w:val="both"/>
        <w:rPr>
          <w:sz w:val="24"/>
          <w:szCs w:val="24"/>
        </w:rPr>
      </w:pPr>
    </w:p>
    <w:p w:rsidR="00B0793C" w:rsidRDefault="00B0793C" w:rsidP="0061510C">
      <w:pPr>
        <w:ind w:firstLine="709"/>
        <w:jc w:val="both"/>
        <w:rPr>
          <w:b/>
          <w:sz w:val="24"/>
          <w:szCs w:val="24"/>
          <w:lang w:val="en-US"/>
        </w:rPr>
      </w:pPr>
    </w:p>
    <w:p w:rsidR="00B0793C" w:rsidRDefault="00B0793C" w:rsidP="0061510C">
      <w:pPr>
        <w:ind w:firstLine="709"/>
        <w:jc w:val="both"/>
        <w:rPr>
          <w:b/>
          <w:sz w:val="24"/>
          <w:szCs w:val="24"/>
          <w:lang w:val="en-US"/>
        </w:rPr>
      </w:pPr>
    </w:p>
    <w:p w:rsidR="00B0793C" w:rsidRDefault="00B0793C" w:rsidP="0061510C">
      <w:pPr>
        <w:ind w:firstLine="709"/>
        <w:jc w:val="both"/>
        <w:rPr>
          <w:b/>
          <w:sz w:val="24"/>
          <w:szCs w:val="24"/>
          <w:lang w:val="en-US"/>
        </w:rPr>
      </w:pPr>
    </w:p>
    <w:p w:rsidR="00411A79" w:rsidRDefault="00411A79" w:rsidP="0061510C">
      <w:pPr>
        <w:ind w:firstLine="709"/>
        <w:jc w:val="both"/>
        <w:rPr>
          <w:b/>
          <w:sz w:val="24"/>
          <w:szCs w:val="24"/>
          <w:lang w:val="en-US"/>
        </w:rPr>
      </w:pPr>
      <w:r>
        <w:rPr>
          <w:b/>
          <w:sz w:val="24"/>
          <w:szCs w:val="24"/>
          <w:lang w:val="en-US"/>
        </w:rPr>
        <w:lastRenderedPageBreak/>
        <w:t xml:space="preserve">III.2.1. </w:t>
      </w:r>
      <w:r w:rsidR="00AC6E67" w:rsidRPr="0061510C">
        <w:rPr>
          <w:b/>
          <w:sz w:val="24"/>
          <w:szCs w:val="24"/>
        </w:rPr>
        <w:t>СЕЛСКО СТОПАНСТВО</w:t>
      </w:r>
    </w:p>
    <w:p w:rsidR="0061510C" w:rsidRDefault="0061510C" w:rsidP="0061510C">
      <w:pPr>
        <w:ind w:firstLine="709"/>
        <w:jc w:val="both"/>
        <w:rPr>
          <w:sz w:val="24"/>
          <w:szCs w:val="24"/>
        </w:rPr>
      </w:pPr>
      <w:r w:rsidRPr="0061510C">
        <w:rPr>
          <w:sz w:val="24"/>
          <w:szCs w:val="24"/>
        </w:rPr>
        <w:t>Аграрният сектор е с важно значение за местната икономика. Благоприятните природни условия са предпоставка за развитие на диверсифициран и ефективен аграрен сектор. Добивите са високи, стабилни и с високо качество.</w:t>
      </w:r>
    </w:p>
    <w:p w:rsidR="0061510C" w:rsidRPr="0061510C" w:rsidRDefault="0061510C" w:rsidP="0061510C">
      <w:pPr>
        <w:ind w:firstLine="709"/>
        <w:jc w:val="both"/>
        <w:rPr>
          <w:sz w:val="24"/>
          <w:szCs w:val="24"/>
        </w:rPr>
      </w:pPr>
    </w:p>
    <w:p w:rsidR="0061510C" w:rsidRPr="0061510C" w:rsidRDefault="0061510C" w:rsidP="0061510C">
      <w:pPr>
        <w:ind w:firstLine="709"/>
        <w:jc w:val="both"/>
        <w:rPr>
          <w:sz w:val="24"/>
          <w:szCs w:val="24"/>
        </w:rPr>
      </w:pPr>
      <w:r w:rsidRPr="0061510C">
        <w:rPr>
          <w:b/>
          <w:i/>
          <w:sz w:val="24"/>
          <w:szCs w:val="24"/>
        </w:rPr>
        <w:t>Растениевъдство:</w:t>
      </w:r>
      <w:r w:rsidRPr="0061510C">
        <w:rPr>
          <w:sz w:val="24"/>
          <w:szCs w:val="24"/>
        </w:rPr>
        <w:t xml:space="preserve"> Територията на община Бяла Слатина е типично аграрен район с развито селско стопанство като преобладават площите, засети с полски култури – пшеница, ечемик, царевица, слънчоглед, рапица, които обхващат 95% от обработваемите земеделски земи. Останалите 5% са разпределени между трайни насаждения, лозя и ливади. Наличието на достатъчно и разнообразно производство на суровини от растениевъдството и животновъдството е предпоставка за развитие на хранително-преработвателната промишленост. Налице е потенциал за развитие на екологично чисто и биологично земеделие, поради факта,</w:t>
      </w:r>
      <w:r w:rsidR="00EE364A">
        <w:rPr>
          <w:sz w:val="24"/>
          <w:szCs w:val="24"/>
          <w:lang w:val="en-US"/>
        </w:rPr>
        <w:t xml:space="preserve"> </w:t>
      </w:r>
      <w:r w:rsidRPr="0061510C">
        <w:rPr>
          <w:sz w:val="24"/>
          <w:szCs w:val="24"/>
        </w:rPr>
        <w:t>че в района няма големи промишлени замърсители.</w:t>
      </w:r>
    </w:p>
    <w:p w:rsidR="0061510C" w:rsidRDefault="0061510C" w:rsidP="0061510C">
      <w:pPr>
        <w:ind w:firstLine="709"/>
        <w:jc w:val="both"/>
        <w:rPr>
          <w:sz w:val="24"/>
          <w:szCs w:val="24"/>
        </w:rPr>
      </w:pPr>
      <w:r w:rsidRPr="0061510C">
        <w:rPr>
          <w:b/>
          <w:i/>
          <w:sz w:val="24"/>
          <w:szCs w:val="24"/>
        </w:rPr>
        <w:t>Животновъдство:</w:t>
      </w:r>
      <w:r w:rsidRPr="0061510C">
        <w:rPr>
          <w:sz w:val="24"/>
          <w:szCs w:val="24"/>
        </w:rPr>
        <w:t xml:space="preserve"> Животновъдството е основно представено от говеда и биволи, овце и кози. Отглеждат се и малък брой коне, свине, зайци и птици. Преобладават малки ферми, с малко на брой животни, което към момента задържа сектора. Като цяло се наблюдава трайно намаляване на броя на отглежданите животни. Основните проблеми пред развитието на животновъдството са ниските изкупни цени на животинска продукция и високи за много от производителите цени на концентрирани фуражи от една страна и</w:t>
      </w:r>
      <w:r w:rsidR="0035328F">
        <w:rPr>
          <w:sz w:val="24"/>
          <w:szCs w:val="24"/>
        </w:rPr>
        <w:t xml:space="preserve"> </w:t>
      </w:r>
      <w:r w:rsidRPr="0061510C">
        <w:rPr>
          <w:sz w:val="24"/>
          <w:szCs w:val="24"/>
        </w:rPr>
        <w:t>липсата на пазар за продукцията и слаба маркетингова политика от друга страна.</w:t>
      </w:r>
    </w:p>
    <w:p w:rsidR="0035328F" w:rsidRPr="0061510C" w:rsidRDefault="0035328F" w:rsidP="0061510C">
      <w:pPr>
        <w:ind w:firstLine="709"/>
        <w:jc w:val="both"/>
        <w:rPr>
          <w:sz w:val="24"/>
          <w:szCs w:val="24"/>
        </w:rPr>
      </w:pPr>
    </w:p>
    <w:p w:rsidR="0035328F" w:rsidRPr="0035328F" w:rsidRDefault="0035328F" w:rsidP="0035328F">
      <w:pPr>
        <w:ind w:firstLine="709"/>
        <w:jc w:val="both"/>
        <w:rPr>
          <w:sz w:val="24"/>
          <w:szCs w:val="24"/>
        </w:rPr>
      </w:pPr>
      <w:r w:rsidRPr="0035328F">
        <w:rPr>
          <w:sz w:val="24"/>
          <w:szCs w:val="24"/>
        </w:rPr>
        <w:t>Отличните физикогеографски характеристики са с висок потенциал за развитие на селското стопанство</w:t>
      </w:r>
      <w:r>
        <w:rPr>
          <w:sz w:val="24"/>
          <w:szCs w:val="24"/>
        </w:rPr>
        <w:t xml:space="preserve"> </w:t>
      </w:r>
      <w:r w:rsidRPr="0035328F">
        <w:rPr>
          <w:sz w:val="24"/>
          <w:szCs w:val="24"/>
        </w:rPr>
        <w:t>-</w:t>
      </w:r>
      <w:r>
        <w:rPr>
          <w:sz w:val="24"/>
          <w:szCs w:val="24"/>
        </w:rPr>
        <w:t xml:space="preserve"> </w:t>
      </w:r>
      <w:r w:rsidRPr="0035328F">
        <w:rPr>
          <w:sz w:val="24"/>
          <w:szCs w:val="24"/>
        </w:rPr>
        <w:t xml:space="preserve">богатото почвено разнообразие и чистите от химично замърсяване почви благоприятстват развитието на основните полски, овощни и зеленчукови култури, както и развитието на лозарството </w:t>
      </w:r>
    </w:p>
    <w:p w:rsidR="00426423" w:rsidRDefault="00426423" w:rsidP="00426423">
      <w:pPr>
        <w:widowControl/>
        <w:ind w:firstLine="709"/>
        <w:jc w:val="both"/>
        <w:rPr>
          <w:lang w:val="en-US"/>
        </w:rPr>
      </w:pPr>
    </w:p>
    <w:bookmarkEnd w:id="7"/>
    <w:bookmarkEnd w:id="8"/>
    <w:p w:rsidR="00411A79" w:rsidRDefault="00411A79" w:rsidP="0035328F">
      <w:pPr>
        <w:ind w:firstLine="709"/>
        <w:jc w:val="both"/>
        <w:rPr>
          <w:b/>
          <w:i/>
          <w:sz w:val="24"/>
          <w:szCs w:val="24"/>
          <w:lang w:val="en-US"/>
        </w:rPr>
      </w:pPr>
      <w:r>
        <w:rPr>
          <w:b/>
          <w:sz w:val="24"/>
          <w:szCs w:val="24"/>
          <w:lang w:val="en-US"/>
        </w:rPr>
        <w:t xml:space="preserve">III.2.2. </w:t>
      </w:r>
      <w:r w:rsidR="00AC6E67" w:rsidRPr="0035328F">
        <w:rPr>
          <w:b/>
          <w:sz w:val="24"/>
          <w:szCs w:val="24"/>
        </w:rPr>
        <w:t>ПРОМИШЛЕНОСТ</w:t>
      </w:r>
    </w:p>
    <w:p w:rsidR="0035328F" w:rsidRPr="0035328F" w:rsidRDefault="0035328F" w:rsidP="0035328F">
      <w:pPr>
        <w:ind w:firstLine="709"/>
        <w:jc w:val="both"/>
        <w:rPr>
          <w:sz w:val="24"/>
          <w:szCs w:val="24"/>
        </w:rPr>
      </w:pPr>
      <w:r w:rsidRPr="0035328F">
        <w:rPr>
          <w:sz w:val="24"/>
          <w:szCs w:val="24"/>
        </w:rPr>
        <w:t xml:space="preserve"> 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 На територията на общината функционират осем предприятия в категорията „средни”. Малките предприятия на територията на общината развиват дейности основно в областта на услугите (търговия, ремонтни дейности, далекосъобщения, ИТ услуги, транспортни услуги, други услуги за населението), малки преработвателни предприятия (мандри и др.) и др.</w:t>
      </w:r>
    </w:p>
    <w:p w:rsidR="0035328F" w:rsidRPr="0035328F" w:rsidRDefault="0035328F" w:rsidP="0035328F">
      <w:pPr>
        <w:ind w:firstLine="709"/>
        <w:jc w:val="both"/>
        <w:rPr>
          <w:sz w:val="24"/>
          <w:szCs w:val="24"/>
        </w:rPr>
      </w:pPr>
      <w:r w:rsidRPr="0035328F">
        <w:rPr>
          <w:b/>
          <w:i/>
          <w:sz w:val="24"/>
          <w:szCs w:val="24"/>
        </w:rPr>
        <w:t>Машиностроене:</w:t>
      </w:r>
      <w:r>
        <w:rPr>
          <w:b/>
          <w:i/>
          <w:sz w:val="24"/>
          <w:szCs w:val="24"/>
        </w:rPr>
        <w:t xml:space="preserve"> </w:t>
      </w:r>
      <w:r w:rsidRPr="0035328F">
        <w:rPr>
          <w:sz w:val="24"/>
          <w:szCs w:val="24"/>
        </w:rPr>
        <w:t xml:space="preserve">Традициите в общината започват още от 1964 г., когато е създаден завод за производство на спирачни цилиндри „Гарант”. Преминал през различни форми и обединения, в момента е акционерно дружество </w:t>
      </w:r>
      <w:r w:rsidRPr="0035328F">
        <w:rPr>
          <w:i/>
          <w:sz w:val="24"/>
          <w:szCs w:val="24"/>
        </w:rPr>
        <w:t>(„Гарант” АД</w:t>
      </w:r>
      <w:r w:rsidRPr="0035328F">
        <w:rPr>
          <w:sz w:val="24"/>
          <w:szCs w:val="24"/>
        </w:rPr>
        <w:t>) с предмет на дейност – разработка и производство на машиностроителни изделия и търговия с тях в страната и чужбина, маркетинг, лизинг и инженеринг. Произвеждат се компоненти и резервни части за двигатели с вътрешно горене, електро и мотокари, леки и товарни автомобили и др. Предприятието реализира продукцията си освен на вътрешния пазар и в страни като: Германия, Канада, Италия, Русия, Унгария, Турция, Полша, Латвия, Литва, Румъния и др.</w:t>
      </w:r>
    </w:p>
    <w:p w:rsidR="0035328F" w:rsidRPr="0035328F" w:rsidRDefault="0035328F" w:rsidP="0035328F">
      <w:pPr>
        <w:ind w:firstLine="709"/>
        <w:jc w:val="both"/>
        <w:rPr>
          <w:sz w:val="24"/>
          <w:szCs w:val="24"/>
        </w:rPr>
      </w:pPr>
      <w:r w:rsidRPr="0035328F">
        <w:rPr>
          <w:b/>
          <w:i/>
          <w:sz w:val="24"/>
          <w:szCs w:val="24"/>
        </w:rPr>
        <w:t>Текстилната и шивашка промишленост:</w:t>
      </w:r>
      <w:r>
        <w:rPr>
          <w:b/>
          <w:i/>
          <w:sz w:val="24"/>
          <w:szCs w:val="24"/>
        </w:rPr>
        <w:t xml:space="preserve"> </w:t>
      </w:r>
      <w:r w:rsidRPr="0035328F">
        <w:rPr>
          <w:sz w:val="24"/>
          <w:szCs w:val="24"/>
        </w:rPr>
        <w:t xml:space="preserve">Най-голям дял в промишления сектор на общината заемат фирмите от текстилната и шивашка промишленост. Специфичната характеристика на този тип производство дефинира високата нужда от човешки труд, като по този начин, браншът се превръща в основен работодател в общината. Основният </w:t>
      </w:r>
      <w:r w:rsidRPr="0035328F">
        <w:rPr>
          <w:sz w:val="24"/>
          <w:szCs w:val="24"/>
        </w:rPr>
        <w:lastRenderedPageBreak/>
        <w:t>двигател на предприемачеството в този тип дейност са традициите в района от една страна, както и сравнително ниската цена на труда, от друга. През последните няколко години се наблюдава относителна консолидация в бранша, като е налице и спиране на дейност на няколко предприятия.</w:t>
      </w:r>
      <w:r>
        <w:rPr>
          <w:sz w:val="24"/>
          <w:szCs w:val="24"/>
        </w:rPr>
        <w:t xml:space="preserve"> </w:t>
      </w:r>
      <w:r w:rsidRPr="0035328F">
        <w:rPr>
          <w:sz w:val="24"/>
          <w:szCs w:val="24"/>
        </w:rPr>
        <w:t>Нуждите на шивашката и текстилната промишленост са подсигурени от средно професионално училище, което ежегодно дипломира специалисти в шивашкото дело.</w:t>
      </w:r>
    </w:p>
    <w:p w:rsidR="0035328F" w:rsidRDefault="0035328F" w:rsidP="0035328F">
      <w:pPr>
        <w:ind w:firstLine="709"/>
        <w:jc w:val="both"/>
        <w:rPr>
          <w:sz w:val="24"/>
          <w:szCs w:val="24"/>
        </w:rPr>
      </w:pPr>
      <w:r w:rsidRPr="0035328F">
        <w:rPr>
          <w:sz w:val="24"/>
          <w:szCs w:val="24"/>
        </w:rPr>
        <w:t xml:space="preserve">Основни представители на бранша са: </w:t>
      </w:r>
    </w:p>
    <w:p w:rsidR="0035328F" w:rsidRDefault="0035328F" w:rsidP="0035328F">
      <w:pPr>
        <w:ind w:firstLine="709"/>
        <w:jc w:val="both"/>
        <w:rPr>
          <w:sz w:val="24"/>
          <w:szCs w:val="24"/>
        </w:rPr>
      </w:pPr>
      <w:r w:rsidRPr="0035328F">
        <w:rPr>
          <w:i/>
          <w:sz w:val="24"/>
          <w:szCs w:val="24"/>
        </w:rPr>
        <w:t>„Селебра“ ЕООД</w:t>
      </w:r>
      <w:r w:rsidRPr="0035328F">
        <w:rPr>
          <w:sz w:val="24"/>
          <w:szCs w:val="24"/>
        </w:rPr>
        <w:t xml:space="preserve">, с основна дейност производство на дамска и мъжка конфекция. Фирмата работи предимно на ишлеме. Продукцията се изнася за държави като Франция, Испания, Америка, Канада и други. </w:t>
      </w:r>
    </w:p>
    <w:p w:rsidR="0035328F" w:rsidRDefault="0035328F" w:rsidP="0035328F">
      <w:pPr>
        <w:ind w:firstLine="709"/>
        <w:jc w:val="both"/>
        <w:rPr>
          <w:sz w:val="24"/>
          <w:szCs w:val="24"/>
        </w:rPr>
      </w:pPr>
      <w:r w:rsidRPr="0035328F">
        <w:rPr>
          <w:i/>
          <w:sz w:val="24"/>
          <w:szCs w:val="24"/>
        </w:rPr>
        <w:t>„ТК Текс“ АД</w:t>
      </w:r>
      <w:r w:rsidRPr="0035328F">
        <w:rPr>
          <w:sz w:val="24"/>
          <w:szCs w:val="24"/>
        </w:rPr>
        <w:t xml:space="preserve"> е едно от работещите дружества в сегмента с персонал над 200 човека. Основната дейност на предприятието е подготовка на памук за предене и производство на памучни и тип памучни прежди. </w:t>
      </w:r>
    </w:p>
    <w:p w:rsidR="0035328F" w:rsidRDefault="0035328F" w:rsidP="0035328F">
      <w:pPr>
        <w:ind w:firstLine="709"/>
        <w:jc w:val="both"/>
        <w:rPr>
          <w:sz w:val="24"/>
          <w:szCs w:val="24"/>
        </w:rPr>
      </w:pPr>
      <w:r w:rsidRPr="0035328F">
        <w:rPr>
          <w:i/>
          <w:sz w:val="24"/>
          <w:szCs w:val="24"/>
        </w:rPr>
        <w:t>„Кардинал 07” ЕООД</w:t>
      </w:r>
      <w:r w:rsidRPr="0035328F">
        <w:rPr>
          <w:sz w:val="24"/>
          <w:szCs w:val="24"/>
        </w:rPr>
        <w:t xml:space="preserve"> осъществява дейност в сферата на шивашката промишленост по зададени от клиента мостри.</w:t>
      </w:r>
    </w:p>
    <w:p w:rsidR="0035328F" w:rsidRPr="0035328F" w:rsidRDefault="0035328F" w:rsidP="0035328F">
      <w:pPr>
        <w:ind w:firstLine="709"/>
        <w:jc w:val="both"/>
        <w:rPr>
          <w:sz w:val="24"/>
          <w:szCs w:val="24"/>
        </w:rPr>
      </w:pPr>
      <w:r w:rsidRPr="0035328F">
        <w:rPr>
          <w:sz w:val="24"/>
          <w:szCs w:val="24"/>
        </w:rPr>
        <w:t>„Пионер“ АД – предприятие от шивашката промишленост със стари традиции на територията на общината в производството на детски, дамски, мъжки горни и връхни облекла от вълна, лен, памук и полиестер.</w:t>
      </w:r>
    </w:p>
    <w:p w:rsidR="00AC6E67" w:rsidRDefault="0035328F" w:rsidP="0035328F">
      <w:pPr>
        <w:ind w:firstLine="709"/>
        <w:jc w:val="both"/>
        <w:rPr>
          <w:sz w:val="24"/>
          <w:szCs w:val="24"/>
        </w:rPr>
      </w:pPr>
      <w:r w:rsidRPr="0035328F">
        <w:rPr>
          <w:b/>
          <w:i/>
          <w:sz w:val="24"/>
          <w:szCs w:val="24"/>
        </w:rPr>
        <w:t>Хранително-вкусова промишленост</w:t>
      </w:r>
      <w:r w:rsidRPr="0035328F">
        <w:rPr>
          <w:sz w:val="24"/>
          <w:szCs w:val="24"/>
        </w:rPr>
        <w:t xml:space="preserve">: </w:t>
      </w:r>
    </w:p>
    <w:p w:rsidR="0035328F" w:rsidRPr="0035328F" w:rsidRDefault="0035328F" w:rsidP="0035328F">
      <w:pPr>
        <w:ind w:firstLine="709"/>
        <w:jc w:val="both"/>
        <w:rPr>
          <w:sz w:val="24"/>
          <w:szCs w:val="24"/>
        </w:rPr>
      </w:pPr>
      <w:r w:rsidRPr="0035328F">
        <w:rPr>
          <w:sz w:val="24"/>
          <w:szCs w:val="24"/>
        </w:rPr>
        <w:t xml:space="preserve">Дружество </w:t>
      </w:r>
      <w:r w:rsidRPr="0035328F">
        <w:rPr>
          <w:i/>
          <w:sz w:val="24"/>
          <w:szCs w:val="24"/>
        </w:rPr>
        <w:t>„Папас Мел”</w:t>
      </w:r>
      <w:r w:rsidRPr="0035328F">
        <w:rPr>
          <w:sz w:val="24"/>
          <w:szCs w:val="24"/>
        </w:rPr>
        <w:t xml:space="preserve"> (регистрирано в Ямбол) функционира в района от 2004 г. Занимава се с изкупуване и съхранение на зърно, създаване на складови запаси, производство на брашно и хляб.</w:t>
      </w:r>
    </w:p>
    <w:p w:rsidR="0035328F" w:rsidRPr="0035328F" w:rsidRDefault="0035328F" w:rsidP="0035328F">
      <w:pPr>
        <w:ind w:firstLine="709"/>
        <w:jc w:val="both"/>
        <w:rPr>
          <w:b/>
          <w:i/>
          <w:sz w:val="24"/>
          <w:szCs w:val="24"/>
        </w:rPr>
      </w:pPr>
      <w:r w:rsidRPr="0035328F">
        <w:rPr>
          <w:b/>
          <w:i/>
          <w:color w:val="003300"/>
          <w:sz w:val="24"/>
          <w:szCs w:val="24"/>
        </w:rPr>
        <w:t>Потенциал за развитие на територията в областта на местната икономика.</w:t>
      </w:r>
    </w:p>
    <w:p w:rsidR="0035328F" w:rsidRP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Традиции в областта на основни отрасли: селско стопанство, шивашка промишленост, машиностроене и хранително-вкусова промишленост</w:t>
      </w:r>
    </w:p>
    <w:p w:rsidR="0035328F" w:rsidRP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Добре развито земеделие</w:t>
      </w:r>
    </w:p>
    <w:p w:rsid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Работещи предприятия със сравнително стабилно ниво на заетост</w:t>
      </w:r>
    </w:p>
    <w:p w:rsidR="00AC6E67" w:rsidRPr="00AC6E67" w:rsidRDefault="00AC6E67" w:rsidP="00AC6E67">
      <w:pPr>
        <w:widowControl/>
        <w:autoSpaceDE/>
        <w:autoSpaceDN/>
        <w:adjustRightInd/>
        <w:spacing w:after="20" w:line="276" w:lineRule="auto"/>
        <w:ind w:firstLine="709"/>
        <w:jc w:val="both"/>
        <w:rPr>
          <w:sz w:val="24"/>
          <w:szCs w:val="24"/>
        </w:rPr>
      </w:pPr>
    </w:p>
    <w:p w:rsidR="00411A79" w:rsidRDefault="00411A79" w:rsidP="00AC6E67">
      <w:pPr>
        <w:ind w:firstLine="709"/>
        <w:jc w:val="both"/>
        <w:rPr>
          <w:b/>
          <w:sz w:val="24"/>
          <w:szCs w:val="24"/>
          <w:lang w:val="en-US"/>
        </w:rPr>
      </w:pPr>
      <w:r>
        <w:rPr>
          <w:b/>
          <w:sz w:val="24"/>
          <w:szCs w:val="24"/>
          <w:lang w:val="en-US"/>
        </w:rPr>
        <w:t xml:space="preserve">III.2.3. </w:t>
      </w:r>
      <w:r>
        <w:rPr>
          <w:b/>
          <w:sz w:val="24"/>
          <w:szCs w:val="24"/>
        </w:rPr>
        <w:t>ТУРИЗЪМ</w:t>
      </w:r>
    </w:p>
    <w:p w:rsidR="00AC6E67" w:rsidRPr="00AC6E67" w:rsidRDefault="00AC6E67" w:rsidP="00AC6E67">
      <w:pPr>
        <w:ind w:firstLine="709"/>
        <w:jc w:val="both"/>
        <w:rPr>
          <w:sz w:val="24"/>
          <w:szCs w:val="24"/>
        </w:rPr>
      </w:pPr>
      <w:r w:rsidRPr="00AC6E67">
        <w:rPr>
          <w:sz w:val="24"/>
          <w:szCs w:val="24"/>
        </w:rPr>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p>
    <w:p w:rsidR="00AC6E67" w:rsidRPr="00AC6E67" w:rsidRDefault="00AC6E67" w:rsidP="00AC6E67">
      <w:pPr>
        <w:ind w:firstLine="709"/>
        <w:jc w:val="both"/>
        <w:rPr>
          <w:sz w:val="24"/>
          <w:szCs w:val="24"/>
        </w:rPr>
      </w:pPr>
      <w:r w:rsidRPr="00AC6E67">
        <w:rPr>
          <w:sz w:val="24"/>
          <w:szCs w:val="24"/>
        </w:rPr>
        <w:t xml:space="preserve">На територията на гр. Бяла Слатина има регистрирани 2 мотела </w:t>
      </w:r>
      <w:r>
        <w:rPr>
          <w:sz w:val="24"/>
          <w:szCs w:val="24"/>
        </w:rPr>
        <w:t xml:space="preserve">и 2 хотела </w:t>
      </w:r>
      <w:r w:rsidRPr="00AC6E67">
        <w:rPr>
          <w:sz w:val="24"/>
          <w:szCs w:val="24"/>
        </w:rPr>
        <w:t>съгласно Закона за туризма. Община Бяла Слатина не е известна като привлекателна туристическа дестинация и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AC6E67" w:rsidRPr="00AC6E67" w:rsidRDefault="00AC6E67" w:rsidP="00AC6E67">
      <w:pPr>
        <w:ind w:firstLine="709"/>
        <w:jc w:val="both"/>
        <w:rPr>
          <w:sz w:val="24"/>
          <w:szCs w:val="24"/>
        </w:rPr>
      </w:pPr>
      <w:r w:rsidRPr="00AC6E67">
        <w:rPr>
          <w:sz w:val="24"/>
          <w:szCs w:val="24"/>
        </w:rPr>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AC6E67" w:rsidRPr="00AC6E67" w:rsidRDefault="00AC6E67" w:rsidP="00AC6E67">
      <w:pPr>
        <w:ind w:firstLine="709"/>
        <w:jc w:val="both"/>
        <w:rPr>
          <w:sz w:val="24"/>
          <w:szCs w:val="24"/>
        </w:rPr>
      </w:pPr>
      <w:r w:rsidRPr="00AC6E67">
        <w:rPr>
          <w:sz w:val="24"/>
          <w:szCs w:val="24"/>
        </w:rPr>
        <w:lastRenderedPageBreak/>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AC6E67" w:rsidRPr="00AC6E67" w:rsidRDefault="00AC6E67" w:rsidP="00AC6E67">
      <w:pPr>
        <w:ind w:firstLine="709"/>
        <w:jc w:val="both"/>
        <w:rPr>
          <w:sz w:val="24"/>
          <w:szCs w:val="24"/>
        </w:rPr>
      </w:pPr>
      <w:r w:rsidRPr="00AC6E67">
        <w:rPr>
          <w:sz w:val="24"/>
          <w:szCs w:val="24"/>
        </w:rPr>
        <w:t xml:space="preserve">Един от потенциалните видове туризъм е модерният напоследък у нас „културен туризъм”. </w:t>
      </w:r>
    </w:p>
    <w:p w:rsidR="00AC6E67" w:rsidRDefault="00AC6E67" w:rsidP="00AC6E67">
      <w:pPr>
        <w:ind w:firstLine="709"/>
        <w:jc w:val="both"/>
        <w:rPr>
          <w:sz w:val="24"/>
          <w:szCs w:val="24"/>
        </w:rPr>
      </w:pPr>
      <w:r w:rsidRPr="00AC6E67">
        <w:rPr>
          <w:sz w:val="24"/>
          <w:szCs w:val="24"/>
        </w:rPr>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771AF7" w:rsidRPr="00477D47" w:rsidRDefault="00771AF7" w:rsidP="00771AF7">
      <w:pPr>
        <w:keepNext/>
        <w:keepLines/>
        <w:spacing w:before="40"/>
        <w:outlineLvl w:val="1"/>
        <w:rPr>
          <w:rFonts w:ascii="Calibri Light" w:eastAsia="Times New Roman" w:hAnsi="Calibri Light"/>
          <w:color w:val="2E74B5"/>
          <w:sz w:val="26"/>
          <w:szCs w:val="26"/>
        </w:rPr>
      </w:pPr>
    </w:p>
    <w:p w:rsidR="00771AF7" w:rsidRPr="00411A79" w:rsidRDefault="00411A79" w:rsidP="00771AF7">
      <w:pPr>
        <w:ind w:firstLine="709"/>
        <w:jc w:val="both"/>
        <w:rPr>
          <w:b/>
          <w:sz w:val="24"/>
          <w:szCs w:val="24"/>
          <w:lang w:val="en-US"/>
        </w:rPr>
      </w:pPr>
      <w:r>
        <w:rPr>
          <w:b/>
          <w:sz w:val="24"/>
          <w:szCs w:val="24"/>
          <w:lang w:val="en-US"/>
        </w:rPr>
        <w:t xml:space="preserve">III.2.4. </w:t>
      </w:r>
      <w:r w:rsidR="00771AF7" w:rsidRPr="00771AF7">
        <w:rPr>
          <w:b/>
          <w:sz w:val="24"/>
          <w:szCs w:val="24"/>
        </w:rPr>
        <w:t>ОБ</w:t>
      </w:r>
      <w:r>
        <w:rPr>
          <w:b/>
          <w:sz w:val="24"/>
          <w:szCs w:val="24"/>
        </w:rPr>
        <w:t>ЩИНСКИ ДРУЖЕСТВА И ПРЕДПРИЯТИЯ</w:t>
      </w:r>
    </w:p>
    <w:p w:rsidR="00771AF7" w:rsidRDefault="00771AF7" w:rsidP="00771AF7">
      <w:pPr>
        <w:ind w:firstLine="709"/>
        <w:jc w:val="both"/>
        <w:rPr>
          <w:sz w:val="24"/>
          <w:szCs w:val="24"/>
        </w:rPr>
      </w:pPr>
      <w:r w:rsidRPr="00771AF7">
        <w:rPr>
          <w:sz w:val="24"/>
          <w:szCs w:val="24"/>
        </w:rPr>
        <w:t>На територията на Община Бяла Слатина действат следните общински дружества и предприятия</w:t>
      </w:r>
      <w:r>
        <w:rPr>
          <w:sz w:val="24"/>
          <w:szCs w:val="24"/>
        </w:rPr>
        <w:t>:</w:t>
      </w:r>
      <w:r w:rsidRPr="00771AF7">
        <w:rPr>
          <w:sz w:val="24"/>
          <w:szCs w:val="24"/>
        </w:rPr>
        <w:t xml:space="preserve"> </w:t>
      </w:r>
    </w:p>
    <w:p w:rsidR="00771AF7" w:rsidRPr="00771AF7" w:rsidRDefault="00771AF7" w:rsidP="009D62A9">
      <w:pPr>
        <w:pStyle w:val="a9"/>
        <w:numPr>
          <w:ilvl w:val="0"/>
          <w:numId w:val="12"/>
        </w:numPr>
        <w:jc w:val="both"/>
        <w:rPr>
          <w:sz w:val="24"/>
          <w:szCs w:val="24"/>
        </w:rPr>
      </w:pPr>
      <w:r w:rsidRPr="00771AF7">
        <w:rPr>
          <w:sz w:val="24"/>
          <w:szCs w:val="24"/>
        </w:rPr>
        <w:t>ОП “Чистота и строителство”;</w:t>
      </w:r>
    </w:p>
    <w:p w:rsidR="00771AF7" w:rsidRPr="00771AF7" w:rsidRDefault="00771AF7" w:rsidP="009D62A9">
      <w:pPr>
        <w:pStyle w:val="a9"/>
        <w:numPr>
          <w:ilvl w:val="0"/>
          <w:numId w:val="12"/>
        </w:numPr>
        <w:jc w:val="both"/>
        <w:rPr>
          <w:sz w:val="24"/>
          <w:szCs w:val="24"/>
        </w:rPr>
      </w:pPr>
      <w:r w:rsidRPr="00771AF7">
        <w:rPr>
          <w:sz w:val="24"/>
          <w:szCs w:val="24"/>
        </w:rPr>
        <w:t>ОП “Пазари и социални дейности”;</w:t>
      </w:r>
    </w:p>
    <w:p w:rsidR="00771AF7" w:rsidRPr="00771AF7" w:rsidRDefault="00771AF7" w:rsidP="009D62A9">
      <w:pPr>
        <w:pStyle w:val="a9"/>
        <w:numPr>
          <w:ilvl w:val="0"/>
          <w:numId w:val="12"/>
        </w:numPr>
        <w:jc w:val="both"/>
        <w:rPr>
          <w:sz w:val="24"/>
          <w:szCs w:val="24"/>
        </w:rPr>
      </w:pPr>
      <w:r w:rsidRPr="00771AF7">
        <w:rPr>
          <w:sz w:val="24"/>
          <w:szCs w:val="24"/>
        </w:rPr>
        <w:t>“Многопрофилна болница за активно лечение – Бяла Слатина” ЕООД (МБАЛ–Бяла Слатина);</w:t>
      </w:r>
    </w:p>
    <w:p w:rsidR="00771AF7" w:rsidRPr="00771AF7" w:rsidRDefault="00771AF7" w:rsidP="009D62A9">
      <w:pPr>
        <w:pStyle w:val="a9"/>
        <w:numPr>
          <w:ilvl w:val="0"/>
          <w:numId w:val="12"/>
        </w:numPr>
        <w:jc w:val="both"/>
        <w:rPr>
          <w:sz w:val="24"/>
          <w:szCs w:val="24"/>
        </w:rPr>
      </w:pPr>
      <w:r w:rsidRPr="00771AF7">
        <w:rPr>
          <w:sz w:val="24"/>
          <w:szCs w:val="24"/>
        </w:rPr>
        <w:t xml:space="preserve">„Медицински център – I Бяла Слатина” ЕООД. </w:t>
      </w:r>
    </w:p>
    <w:p w:rsidR="00771AF7" w:rsidRPr="00771AF7" w:rsidRDefault="00771AF7" w:rsidP="00771AF7">
      <w:pPr>
        <w:ind w:firstLine="709"/>
        <w:jc w:val="both"/>
        <w:rPr>
          <w:sz w:val="24"/>
          <w:szCs w:val="24"/>
        </w:rPr>
      </w:pPr>
    </w:p>
    <w:p w:rsidR="00771AF7" w:rsidRPr="00771AF7" w:rsidRDefault="00771AF7" w:rsidP="00771AF7">
      <w:pPr>
        <w:ind w:firstLine="709"/>
        <w:jc w:val="both"/>
        <w:rPr>
          <w:b/>
          <w:i/>
          <w:sz w:val="24"/>
          <w:szCs w:val="24"/>
        </w:rPr>
      </w:pPr>
      <w:r w:rsidRPr="00771AF7">
        <w:rPr>
          <w:b/>
          <w:i/>
          <w:sz w:val="24"/>
          <w:szCs w:val="24"/>
        </w:rPr>
        <w:t xml:space="preserve">Общинско предприятие “Пазари и социални дейности” </w:t>
      </w:r>
    </w:p>
    <w:p w:rsidR="00771AF7" w:rsidRPr="00771AF7" w:rsidRDefault="00771AF7" w:rsidP="00771AF7">
      <w:pPr>
        <w:ind w:firstLine="709"/>
        <w:jc w:val="both"/>
        <w:rPr>
          <w:sz w:val="24"/>
          <w:szCs w:val="24"/>
        </w:rPr>
      </w:pPr>
      <w:r w:rsidRPr="00771AF7">
        <w:rPr>
          <w:sz w:val="24"/>
          <w:szCs w:val="24"/>
        </w:rPr>
        <w:t xml:space="preserve">Дружеството предоставя социални услуги на възрастни хора, хора в неравностойно положение, самотни хора от община Бяла Слатина, както и организира ученическо столово хранене-форма на услуга за децата от различни възрастови групи. В допълнение ОП стопанисва и поддържа общински пазари и тържища и събира различни видове такси във връзка с ползване на общинска собственост, както и организира дейност „Домашен социален патронаж“. </w:t>
      </w:r>
    </w:p>
    <w:p w:rsidR="00771AF7" w:rsidRPr="00771AF7" w:rsidRDefault="00771AF7" w:rsidP="00771AF7">
      <w:pPr>
        <w:ind w:firstLine="709"/>
        <w:jc w:val="both"/>
        <w:rPr>
          <w:b/>
          <w:i/>
          <w:sz w:val="24"/>
          <w:szCs w:val="24"/>
        </w:rPr>
      </w:pPr>
      <w:r w:rsidRPr="00771AF7">
        <w:rPr>
          <w:b/>
          <w:i/>
          <w:sz w:val="24"/>
          <w:szCs w:val="24"/>
        </w:rPr>
        <w:t xml:space="preserve">Общинско предприятие “Чистота и строителство” </w:t>
      </w:r>
    </w:p>
    <w:p w:rsidR="00771AF7" w:rsidRPr="00771AF7" w:rsidRDefault="00771AF7" w:rsidP="00771AF7">
      <w:pPr>
        <w:ind w:firstLine="709"/>
        <w:jc w:val="both"/>
        <w:rPr>
          <w:sz w:val="24"/>
          <w:szCs w:val="24"/>
        </w:rPr>
      </w:pPr>
      <w:r w:rsidRPr="00771AF7">
        <w:rPr>
          <w:sz w:val="24"/>
          <w:szCs w:val="24"/>
        </w:rPr>
        <w:t>Общинското предприятие се занимава със сметосъбирането и сметоизвозването на общината, опазването на околната среда, ремонт и поддръжка на материалната база на общината в сферата на културата, образованието, здравеопазването, спорта, социалните дейности, общински сгради и жилища</w:t>
      </w:r>
      <w:r w:rsidR="003E4D46">
        <w:rPr>
          <w:sz w:val="24"/>
          <w:szCs w:val="24"/>
        </w:rPr>
        <w:t>, благоустрояването на населените места</w:t>
      </w:r>
      <w:r w:rsidRPr="00771AF7">
        <w:rPr>
          <w:sz w:val="24"/>
          <w:szCs w:val="24"/>
        </w:rPr>
        <w:t xml:space="preserve">. ОП осъществява и контрол за спазване на Наредба № 21 на МЗ за хигиенните изисквания за изграждане и поддържане на гробищни паркове (гробища) и погребване и пренасяне на покойници, както и за спазване на Наредбата за устройство и управление на гробищните паркове и обредни зали на територията на Община Бяла Слатина. </w:t>
      </w:r>
    </w:p>
    <w:p w:rsidR="00771AF7" w:rsidRPr="00771AF7" w:rsidRDefault="00771AF7" w:rsidP="00771AF7">
      <w:pPr>
        <w:ind w:firstLine="709"/>
        <w:jc w:val="both"/>
        <w:rPr>
          <w:sz w:val="24"/>
          <w:szCs w:val="24"/>
        </w:rPr>
      </w:pPr>
      <w:r w:rsidRPr="00771AF7">
        <w:rPr>
          <w:sz w:val="24"/>
          <w:szCs w:val="24"/>
        </w:rPr>
        <w:t xml:space="preserve"> </w:t>
      </w:r>
      <w:r w:rsidR="003E4D46">
        <w:rPr>
          <w:sz w:val="24"/>
          <w:szCs w:val="24"/>
        </w:rPr>
        <w:t xml:space="preserve">В направление благоустрояване се </w:t>
      </w:r>
      <w:r w:rsidRPr="00771AF7">
        <w:rPr>
          <w:sz w:val="24"/>
          <w:szCs w:val="24"/>
        </w:rPr>
        <w:t xml:space="preserve">извършват разнообразни дейности и мероприятия по озеленяване и благоустройство на общински обекти и площи–детски градини, училища, паркови пространства, зелени площи, улици, площади, автобусни спирки и др., като са обхванати общинските обекти както в града, така и в малките населени места на общината. </w:t>
      </w:r>
    </w:p>
    <w:p w:rsidR="00771AF7" w:rsidRPr="00771AF7" w:rsidRDefault="00771AF7" w:rsidP="00771AF7">
      <w:pPr>
        <w:ind w:firstLine="709"/>
        <w:jc w:val="both"/>
        <w:rPr>
          <w:b/>
          <w:i/>
          <w:sz w:val="24"/>
          <w:szCs w:val="24"/>
        </w:rPr>
      </w:pPr>
      <w:r w:rsidRPr="00771AF7">
        <w:rPr>
          <w:b/>
          <w:i/>
          <w:sz w:val="24"/>
          <w:szCs w:val="24"/>
        </w:rPr>
        <w:t xml:space="preserve">“МБАЛ–Бяла Слатина” ЕООД </w:t>
      </w:r>
    </w:p>
    <w:p w:rsidR="00771AF7" w:rsidRPr="00771AF7" w:rsidRDefault="00771AF7" w:rsidP="00771AF7">
      <w:pPr>
        <w:ind w:firstLine="709"/>
        <w:jc w:val="both"/>
        <w:rPr>
          <w:sz w:val="24"/>
          <w:szCs w:val="24"/>
        </w:rPr>
      </w:pPr>
      <w:r w:rsidRPr="00771AF7">
        <w:rPr>
          <w:sz w:val="24"/>
          <w:szCs w:val="24"/>
        </w:rPr>
        <w:t xml:space="preserve">"МБАЛ-Бяла Слатина'' ЕООД осъществява следните дейности: </w:t>
      </w:r>
    </w:p>
    <w:p w:rsidR="00771AF7" w:rsidRPr="00771AF7" w:rsidRDefault="00771AF7" w:rsidP="009D62A9">
      <w:pPr>
        <w:pStyle w:val="a9"/>
        <w:widowControl/>
        <w:numPr>
          <w:ilvl w:val="0"/>
          <w:numId w:val="13"/>
        </w:numPr>
        <w:autoSpaceDE/>
        <w:autoSpaceDN/>
        <w:adjustRightInd/>
        <w:spacing w:line="276" w:lineRule="auto"/>
        <w:jc w:val="both"/>
        <w:rPr>
          <w:sz w:val="24"/>
          <w:szCs w:val="24"/>
        </w:rPr>
      </w:pPr>
      <w:r w:rsidRPr="00771AF7">
        <w:rPr>
          <w:sz w:val="24"/>
          <w:szCs w:val="24"/>
        </w:rPr>
        <w:t xml:space="preserve">Диагностика и лечение на заболявания, когато лечебната дейност не може да бъде извършена в извънболнична помощ; </w:t>
      </w:r>
    </w:p>
    <w:p w:rsidR="00771AF7" w:rsidRPr="00771AF7" w:rsidRDefault="00771AF7" w:rsidP="009D62A9">
      <w:pPr>
        <w:pStyle w:val="a9"/>
        <w:widowControl/>
        <w:numPr>
          <w:ilvl w:val="0"/>
          <w:numId w:val="13"/>
        </w:numPr>
        <w:autoSpaceDE/>
        <w:autoSpaceDN/>
        <w:adjustRightInd/>
        <w:spacing w:line="276" w:lineRule="auto"/>
        <w:jc w:val="both"/>
        <w:rPr>
          <w:sz w:val="24"/>
          <w:szCs w:val="24"/>
        </w:rPr>
      </w:pPr>
      <w:r w:rsidRPr="00771AF7">
        <w:rPr>
          <w:sz w:val="24"/>
          <w:szCs w:val="24"/>
        </w:rPr>
        <w:t xml:space="preserve">Родилна помощ; </w:t>
      </w:r>
    </w:p>
    <w:p w:rsidR="00771AF7" w:rsidRPr="00771AF7" w:rsidRDefault="00771AF7" w:rsidP="009D62A9">
      <w:pPr>
        <w:pStyle w:val="a9"/>
        <w:widowControl/>
        <w:numPr>
          <w:ilvl w:val="0"/>
          <w:numId w:val="13"/>
        </w:numPr>
        <w:autoSpaceDE/>
        <w:autoSpaceDN/>
        <w:adjustRightInd/>
        <w:spacing w:line="276" w:lineRule="auto"/>
        <w:jc w:val="both"/>
        <w:rPr>
          <w:sz w:val="24"/>
          <w:szCs w:val="24"/>
        </w:rPr>
      </w:pPr>
      <w:r w:rsidRPr="00771AF7">
        <w:rPr>
          <w:sz w:val="24"/>
          <w:szCs w:val="24"/>
        </w:rPr>
        <w:t xml:space="preserve">Диагностика и консултации, поискани от лекар или лекар по дентална медицина от други лечебни заведения. </w:t>
      </w:r>
    </w:p>
    <w:p w:rsidR="00771AF7" w:rsidRPr="00771AF7" w:rsidRDefault="00771AF7" w:rsidP="00771AF7">
      <w:pPr>
        <w:ind w:firstLine="709"/>
        <w:jc w:val="both"/>
        <w:rPr>
          <w:b/>
          <w:i/>
          <w:sz w:val="24"/>
          <w:szCs w:val="24"/>
        </w:rPr>
      </w:pPr>
      <w:r w:rsidRPr="00771AF7">
        <w:rPr>
          <w:b/>
          <w:i/>
          <w:sz w:val="24"/>
          <w:szCs w:val="24"/>
        </w:rPr>
        <w:lastRenderedPageBreak/>
        <w:t xml:space="preserve">„Медицински център – I Бяла Слатина” ЕООД </w:t>
      </w:r>
    </w:p>
    <w:p w:rsidR="00771AF7" w:rsidRPr="00771AF7" w:rsidRDefault="00771AF7" w:rsidP="00771AF7">
      <w:pPr>
        <w:ind w:firstLine="709"/>
        <w:jc w:val="both"/>
        <w:rPr>
          <w:sz w:val="24"/>
          <w:szCs w:val="24"/>
        </w:rPr>
      </w:pPr>
      <w:r w:rsidRPr="00771AF7">
        <w:rPr>
          <w:sz w:val="24"/>
          <w:szCs w:val="24"/>
        </w:rPr>
        <w:t>Дружеството е 100</w:t>
      </w:r>
      <w:r>
        <w:rPr>
          <w:sz w:val="24"/>
          <w:szCs w:val="24"/>
        </w:rPr>
        <w:t xml:space="preserve"> </w:t>
      </w:r>
      <w:r w:rsidRPr="00771AF7">
        <w:rPr>
          <w:sz w:val="24"/>
          <w:szCs w:val="24"/>
        </w:rPr>
        <w:t>% общинска собственост и е пререгистрирано през 2011г. с предмет на дейност осъществяване на специализирана извънболнична медицинска помощ.</w:t>
      </w:r>
    </w:p>
    <w:p w:rsidR="00771AF7" w:rsidRDefault="00771AF7" w:rsidP="00771AF7">
      <w:pPr>
        <w:ind w:firstLine="709"/>
        <w:rPr>
          <w:rFonts w:eastAsia="Calibri"/>
          <w:b/>
          <w:color w:val="000000"/>
          <w:sz w:val="24"/>
          <w:szCs w:val="24"/>
        </w:rPr>
      </w:pPr>
    </w:p>
    <w:p w:rsidR="00771AF7" w:rsidRPr="00411A79" w:rsidRDefault="00411A79" w:rsidP="00771AF7">
      <w:pPr>
        <w:ind w:firstLine="709"/>
        <w:rPr>
          <w:rFonts w:eastAsia="Calibri"/>
          <w:b/>
          <w:color w:val="000000"/>
          <w:sz w:val="24"/>
          <w:szCs w:val="24"/>
          <w:lang w:val="en-US"/>
        </w:rPr>
      </w:pPr>
      <w:r>
        <w:rPr>
          <w:rFonts w:eastAsia="Calibri"/>
          <w:b/>
          <w:color w:val="000000"/>
          <w:sz w:val="24"/>
          <w:szCs w:val="24"/>
          <w:lang w:val="en-US"/>
        </w:rPr>
        <w:t xml:space="preserve">III.2.5. </w:t>
      </w:r>
      <w:r w:rsidR="00771AF7" w:rsidRPr="00771AF7">
        <w:rPr>
          <w:rFonts w:eastAsia="Calibri"/>
          <w:b/>
          <w:color w:val="000000"/>
          <w:sz w:val="24"/>
          <w:szCs w:val="24"/>
        </w:rPr>
        <w:t>СОЦИАЛНИ ДЕЙНОСТИ</w:t>
      </w:r>
    </w:p>
    <w:p w:rsidR="00D846E5" w:rsidRDefault="00D846E5" w:rsidP="00771AF7">
      <w:pPr>
        <w:tabs>
          <w:tab w:val="left" w:pos="-5812"/>
        </w:tabs>
        <w:ind w:firstLine="709"/>
        <w:jc w:val="both"/>
        <w:rPr>
          <w:rFonts w:eastAsia="Calibri" w:cs="Calibri"/>
          <w:sz w:val="24"/>
          <w:szCs w:val="24"/>
        </w:rPr>
      </w:pPr>
      <w:r>
        <w:rPr>
          <w:rFonts w:eastAsia="Calibri" w:cs="Calibri"/>
          <w:sz w:val="24"/>
          <w:szCs w:val="24"/>
        </w:rPr>
        <w:t>На територията на община Бяла Слатина се предлагат следните социални услуги:</w:t>
      </w:r>
    </w:p>
    <w:p w:rsidR="00D846E5" w:rsidRDefault="00D846E5" w:rsidP="00771AF7">
      <w:pPr>
        <w:tabs>
          <w:tab w:val="left" w:pos="-5812"/>
        </w:tabs>
        <w:ind w:firstLine="709"/>
        <w:jc w:val="both"/>
        <w:rPr>
          <w:rFonts w:eastAsia="Calibri" w:cs="Calibri"/>
          <w:sz w:val="24"/>
          <w:szCs w:val="24"/>
        </w:rPr>
      </w:pPr>
    </w:p>
    <w:p w:rsidR="00771AF7" w:rsidRDefault="00D846E5" w:rsidP="009D62A9">
      <w:pPr>
        <w:pStyle w:val="a9"/>
        <w:numPr>
          <w:ilvl w:val="0"/>
          <w:numId w:val="14"/>
        </w:numPr>
        <w:tabs>
          <w:tab w:val="left" w:pos="-5812"/>
        </w:tabs>
        <w:jc w:val="both"/>
        <w:rPr>
          <w:rFonts w:eastAsia="Calibri" w:cs="Calibri"/>
          <w:sz w:val="24"/>
          <w:szCs w:val="24"/>
        </w:rPr>
      </w:pPr>
      <w:r>
        <w:rPr>
          <w:rFonts w:eastAsia="Calibri" w:cs="Calibri"/>
          <w:sz w:val="24"/>
          <w:szCs w:val="24"/>
        </w:rPr>
        <w:t>Два</w:t>
      </w:r>
      <w:r w:rsidR="00771AF7" w:rsidRPr="00D846E5">
        <w:rPr>
          <w:rFonts w:eastAsia="Calibri" w:cs="Calibri"/>
          <w:sz w:val="24"/>
          <w:szCs w:val="24"/>
        </w:rPr>
        <w:t xml:space="preserve"> Центъра за настаняване от семеен тип, които са ситуирани </w:t>
      </w:r>
      <w:r>
        <w:rPr>
          <w:rFonts w:eastAsia="Calibri" w:cs="Calibri"/>
          <w:sz w:val="24"/>
          <w:szCs w:val="24"/>
        </w:rPr>
        <w:t>в гр. Бяла Слатина;</w:t>
      </w:r>
    </w:p>
    <w:p w:rsidR="00D846E5" w:rsidRDefault="003E4D46" w:rsidP="009D62A9">
      <w:pPr>
        <w:pStyle w:val="a9"/>
        <w:numPr>
          <w:ilvl w:val="0"/>
          <w:numId w:val="14"/>
        </w:numPr>
        <w:tabs>
          <w:tab w:val="left" w:pos="-5812"/>
        </w:tabs>
        <w:jc w:val="both"/>
        <w:rPr>
          <w:rFonts w:eastAsia="Calibri" w:cs="Calibri"/>
          <w:sz w:val="24"/>
          <w:szCs w:val="24"/>
        </w:rPr>
      </w:pPr>
      <w:r>
        <w:rPr>
          <w:rFonts w:eastAsia="Calibri" w:cs="Calibri"/>
          <w:sz w:val="24"/>
          <w:szCs w:val="24"/>
        </w:rPr>
        <w:t xml:space="preserve">Център за настаняване от семеен тип </w:t>
      </w:r>
      <w:r w:rsidR="00D846E5">
        <w:rPr>
          <w:rFonts w:eastAsia="Calibri" w:cs="Calibri"/>
          <w:sz w:val="24"/>
          <w:szCs w:val="24"/>
        </w:rPr>
        <w:t>в с. Бърдарски геран;</w:t>
      </w:r>
    </w:p>
    <w:p w:rsidR="00D846E5" w:rsidRDefault="00D846E5" w:rsidP="009D62A9">
      <w:pPr>
        <w:pStyle w:val="a9"/>
        <w:numPr>
          <w:ilvl w:val="0"/>
          <w:numId w:val="14"/>
        </w:numPr>
        <w:tabs>
          <w:tab w:val="left" w:pos="-5812"/>
        </w:tabs>
        <w:jc w:val="both"/>
        <w:rPr>
          <w:rFonts w:eastAsia="Calibri" w:cs="Calibri"/>
          <w:sz w:val="24"/>
          <w:szCs w:val="24"/>
        </w:rPr>
      </w:pPr>
      <w:r>
        <w:rPr>
          <w:rFonts w:eastAsia="Calibri" w:cs="Calibri"/>
          <w:sz w:val="24"/>
          <w:szCs w:val="24"/>
        </w:rPr>
        <w:t>Преходно жилище – в гр. Бяла Слатина;</w:t>
      </w:r>
    </w:p>
    <w:p w:rsidR="003E4D46" w:rsidRDefault="003E4D46" w:rsidP="009D62A9">
      <w:pPr>
        <w:pStyle w:val="a9"/>
        <w:numPr>
          <w:ilvl w:val="0"/>
          <w:numId w:val="14"/>
        </w:numPr>
        <w:tabs>
          <w:tab w:val="left" w:pos="-5812"/>
        </w:tabs>
        <w:jc w:val="both"/>
        <w:rPr>
          <w:rFonts w:eastAsia="Calibri" w:cs="Calibri"/>
          <w:sz w:val="24"/>
          <w:szCs w:val="24"/>
        </w:rPr>
      </w:pPr>
      <w:r>
        <w:rPr>
          <w:rFonts w:eastAsia="Calibri" w:cs="Calibri"/>
          <w:sz w:val="24"/>
          <w:szCs w:val="24"/>
        </w:rPr>
        <w:t>Център за обществена подкрепа-гр. Бяла Слатина;</w:t>
      </w:r>
    </w:p>
    <w:p w:rsidR="003E4D46" w:rsidRDefault="003E4D46" w:rsidP="009D62A9">
      <w:pPr>
        <w:pStyle w:val="a9"/>
        <w:numPr>
          <w:ilvl w:val="0"/>
          <w:numId w:val="14"/>
        </w:numPr>
        <w:tabs>
          <w:tab w:val="left" w:pos="-5812"/>
        </w:tabs>
        <w:jc w:val="both"/>
        <w:rPr>
          <w:rFonts w:eastAsia="Calibri" w:cs="Calibri"/>
          <w:sz w:val="24"/>
          <w:szCs w:val="24"/>
        </w:rPr>
      </w:pPr>
      <w:r>
        <w:rPr>
          <w:rFonts w:eastAsia="Calibri" w:cs="Calibri"/>
          <w:sz w:val="24"/>
          <w:szCs w:val="24"/>
        </w:rPr>
        <w:t>Общностен център за деца от 0 до 7 г. и родители „Аз и моето семейство”-гр. Бяла Слатина;</w:t>
      </w:r>
    </w:p>
    <w:p w:rsidR="00D846E5" w:rsidRDefault="00D846E5" w:rsidP="009D62A9">
      <w:pPr>
        <w:pStyle w:val="a9"/>
        <w:numPr>
          <w:ilvl w:val="0"/>
          <w:numId w:val="14"/>
        </w:numPr>
        <w:tabs>
          <w:tab w:val="left" w:pos="-5812"/>
        </w:tabs>
        <w:jc w:val="both"/>
        <w:rPr>
          <w:rFonts w:eastAsia="Calibri" w:cs="Calibri"/>
          <w:sz w:val="24"/>
          <w:szCs w:val="24"/>
        </w:rPr>
      </w:pPr>
      <w:r>
        <w:rPr>
          <w:rFonts w:eastAsia="Calibri" w:cs="Calibri"/>
          <w:sz w:val="24"/>
          <w:szCs w:val="24"/>
        </w:rPr>
        <w:t>Дневен център за подкрепа на деца с увреждания и техните семейства – в гр. Бяла Слатина – услугата стартира през 2019г.;</w:t>
      </w:r>
    </w:p>
    <w:p w:rsidR="00D846E5" w:rsidRDefault="00D846E5" w:rsidP="009D62A9">
      <w:pPr>
        <w:pStyle w:val="a9"/>
        <w:numPr>
          <w:ilvl w:val="0"/>
          <w:numId w:val="14"/>
        </w:numPr>
        <w:tabs>
          <w:tab w:val="left" w:pos="-5812"/>
        </w:tabs>
        <w:jc w:val="both"/>
        <w:rPr>
          <w:rFonts w:eastAsia="Calibri" w:cs="Calibri"/>
          <w:sz w:val="24"/>
          <w:szCs w:val="24"/>
        </w:rPr>
      </w:pPr>
      <w:r>
        <w:rPr>
          <w:rFonts w:eastAsia="Calibri" w:cs="Calibri"/>
          <w:sz w:val="24"/>
          <w:szCs w:val="24"/>
        </w:rPr>
        <w:t>Дом за стари хора – в с. Попица</w:t>
      </w:r>
    </w:p>
    <w:p w:rsidR="00D846E5" w:rsidRPr="00D846E5" w:rsidRDefault="00D846E5" w:rsidP="00D846E5">
      <w:pPr>
        <w:pStyle w:val="a9"/>
        <w:tabs>
          <w:tab w:val="left" w:pos="-5812"/>
        </w:tabs>
        <w:ind w:left="1429"/>
        <w:jc w:val="both"/>
        <w:rPr>
          <w:rFonts w:eastAsia="Calibri" w:cs="Calibri"/>
          <w:sz w:val="24"/>
          <w:szCs w:val="24"/>
        </w:rPr>
      </w:pPr>
    </w:p>
    <w:p w:rsidR="00426423" w:rsidRPr="006909B2" w:rsidRDefault="00A338BB" w:rsidP="00815888">
      <w:pPr>
        <w:tabs>
          <w:tab w:val="left" w:pos="-5812"/>
        </w:tabs>
        <w:ind w:firstLine="709"/>
        <w:contextualSpacing/>
        <w:jc w:val="both"/>
        <w:rPr>
          <w:rFonts w:eastAsia="Calibri" w:cs="Calibri"/>
          <w:sz w:val="22"/>
          <w:szCs w:val="22"/>
        </w:rPr>
      </w:pPr>
      <w:r w:rsidRPr="006909B2">
        <w:rPr>
          <w:rFonts w:eastAsia="Calibri" w:cs="Calibri"/>
          <w:sz w:val="22"/>
          <w:szCs w:val="22"/>
        </w:rPr>
        <w:t xml:space="preserve">В </w:t>
      </w:r>
      <w:r w:rsidR="0077715B" w:rsidRPr="006909B2">
        <w:rPr>
          <w:rFonts w:eastAsia="Calibri" w:cs="Calibri"/>
          <w:sz w:val="22"/>
          <w:szCs w:val="22"/>
        </w:rPr>
        <w:t xml:space="preserve">Община Бяла Слатина чрез </w:t>
      </w:r>
      <w:r w:rsidR="009E79AE" w:rsidRPr="006909B2">
        <w:rPr>
          <w:rFonts w:eastAsia="Calibri" w:cs="Calibri"/>
          <w:sz w:val="22"/>
          <w:szCs w:val="22"/>
        </w:rPr>
        <w:t xml:space="preserve">Фонд за </w:t>
      </w:r>
      <w:r w:rsidRPr="006909B2">
        <w:rPr>
          <w:rFonts w:eastAsia="Calibri" w:cs="Calibri"/>
          <w:sz w:val="22"/>
          <w:szCs w:val="22"/>
        </w:rPr>
        <w:t>Е</w:t>
      </w:r>
      <w:r w:rsidR="009E79AE" w:rsidRPr="006909B2">
        <w:rPr>
          <w:rFonts w:eastAsia="Calibri" w:cs="Calibri"/>
          <w:sz w:val="22"/>
          <w:szCs w:val="22"/>
        </w:rPr>
        <w:t>вропейско</w:t>
      </w:r>
      <w:r w:rsidRPr="006909B2">
        <w:rPr>
          <w:rFonts w:eastAsia="Calibri" w:cs="Calibri"/>
          <w:sz w:val="22"/>
          <w:szCs w:val="22"/>
        </w:rPr>
        <w:t xml:space="preserve"> </w:t>
      </w:r>
      <w:r w:rsidR="009E79AE" w:rsidRPr="006909B2">
        <w:rPr>
          <w:rFonts w:eastAsia="Calibri" w:cs="Calibri"/>
          <w:sz w:val="22"/>
          <w:szCs w:val="22"/>
        </w:rPr>
        <w:t>подпомагане</w:t>
      </w:r>
      <w:r w:rsidRPr="006909B2">
        <w:rPr>
          <w:rFonts w:eastAsia="Calibri" w:cs="Calibri"/>
          <w:sz w:val="22"/>
          <w:szCs w:val="22"/>
        </w:rPr>
        <w:t xml:space="preserve"> </w:t>
      </w:r>
      <w:r w:rsidR="009E79AE" w:rsidRPr="006909B2">
        <w:rPr>
          <w:rFonts w:eastAsia="Calibri" w:cs="Calibri"/>
          <w:sz w:val="22"/>
          <w:szCs w:val="22"/>
        </w:rPr>
        <w:t xml:space="preserve">на най – нуждаещите се лица 2014-2020 г.  </w:t>
      </w:r>
      <w:r w:rsidRPr="006909B2">
        <w:rPr>
          <w:rFonts w:eastAsia="Calibri" w:cs="Calibri"/>
          <w:sz w:val="22"/>
          <w:szCs w:val="22"/>
        </w:rPr>
        <w:t>Операция</w:t>
      </w:r>
      <w:r w:rsidR="00815888" w:rsidRPr="006909B2">
        <w:rPr>
          <w:rFonts w:eastAsia="Calibri" w:cs="Calibri"/>
          <w:sz w:val="22"/>
          <w:szCs w:val="22"/>
        </w:rPr>
        <w:t xml:space="preserve"> BG05FMOP001-5.005 </w:t>
      </w:r>
      <w:r w:rsidRPr="006909B2">
        <w:rPr>
          <w:rFonts w:eastAsia="Calibri" w:cs="Calibri"/>
          <w:sz w:val="22"/>
          <w:szCs w:val="22"/>
        </w:rPr>
        <w:t>„3.1 - Топъл обяд в условия на пандемията от COVID-19“</w:t>
      </w:r>
      <w:r w:rsidR="0077715B" w:rsidRPr="006909B2">
        <w:rPr>
          <w:rFonts w:eastAsia="Calibri" w:cs="Calibri"/>
          <w:sz w:val="22"/>
          <w:szCs w:val="22"/>
        </w:rPr>
        <w:t>,</w:t>
      </w:r>
      <w:r w:rsidR="00815888" w:rsidRPr="006909B2">
        <w:rPr>
          <w:rFonts w:eastAsia="Calibri" w:cs="Calibri"/>
          <w:sz w:val="22"/>
          <w:szCs w:val="22"/>
        </w:rPr>
        <w:t xml:space="preserve"> по Оперативна програма за храни и/или основно материално подпомагане в резултат от инициативата на Европейската комисия за преодоляване за последствията от кризата, чрез механизма </w:t>
      </w:r>
      <w:r w:rsidR="00815888" w:rsidRPr="006909B2">
        <w:rPr>
          <w:rFonts w:eastAsia="Calibri" w:cs="Calibri"/>
          <w:sz w:val="22"/>
          <w:szCs w:val="22"/>
          <w:lang w:val="en-US"/>
        </w:rPr>
        <w:t>REACT - EU</w:t>
      </w:r>
      <w:r w:rsidR="00815888" w:rsidRPr="006909B2">
        <w:rPr>
          <w:rFonts w:eastAsia="Calibri" w:cs="Calibri"/>
          <w:sz w:val="22"/>
          <w:szCs w:val="22"/>
        </w:rPr>
        <w:t xml:space="preserve"> </w:t>
      </w:r>
      <w:r w:rsidR="0077715B" w:rsidRPr="006909B2">
        <w:rPr>
          <w:rFonts w:eastAsia="Calibri" w:cs="Calibri"/>
          <w:sz w:val="22"/>
          <w:szCs w:val="22"/>
        </w:rPr>
        <w:t xml:space="preserve"> </w:t>
      </w:r>
      <w:r w:rsidR="00815888" w:rsidRPr="006909B2">
        <w:rPr>
          <w:rFonts w:eastAsia="Calibri" w:cs="Calibri"/>
          <w:sz w:val="22"/>
          <w:szCs w:val="22"/>
        </w:rPr>
        <w:t>се реализира проект „3.1 - Топъл обяд в условията на пандемията от COVID-19 в община Бяла Слатина“ по който всеки работен ден получават топъл обяд</w:t>
      </w:r>
      <w:r w:rsidR="0077715B" w:rsidRPr="006909B2">
        <w:rPr>
          <w:rFonts w:eastAsia="Calibri" w:cs="Calibri"/>
          <w:sz w:val="22"/>
          <w:szCs w:val="22"/>
        </w:rPr>
        <w:t xml:space="preserve"> 1</w:t>
      </w:r>
      <w:r w:rsidRPr="006909B2">
        <w:rPr>
          <w:rFonts w:eastAsia="Calibri" w:cs="Calibri"/>
          <w:sz w:val="22"/>
          <w:szCs w:val="22"/>
        </w:rPr>
        <w:t>0</w:t>
      </w:r>
      <w:r w:rsidR="00815888" w:rsidRPr="006909B2">
        <w:rPr>
          <w:rFonts w:eastAsia="Calibri" w:cs="Calibri"/>
          <w:sz w:val="22"/>
          <w:szCs w:val="22"/>
        </w:rPr>
        <w:t>00 лица.</w:t>
      </w:r>
    </w:p>
    <w:p w:rsidR="00E46F6E" w:rsidRPr="006909B2" w:rsidRDefault="00E46F6E" w:rsidP="00815888">
      <w:pPr>
        <w:tabs>
          <w:tab w:val="left" w:pos="-5812"/>
        </w:tabs>
        <w:ind w:firstLine="709"/>
        <w:contextualSpacing/>
        <w:jc w:val="both"/>
        <w:rPr>
          <w:rFonts w:eastAsia="Calibri" w:cs="Calibri"/>
          <w:sz w:val="22"/>
          <w:szCs w:val="22"/>
        </w:rPr>
      </w:pPr>
      <w:r w:rsidRPr="006909B2">
        <w:rPr>
          <w:rFonts w:eastAsia="Calibri" w:cs="Calibri"/>
          <w:sz w:val="22"/>
          <w:szCs w:val="22"/>
        </w:rPr>
        <w:t>Патронажна грижа</w:t>
      </w:r>
      <w:r w:rsidR="00C700E9" w:rsidRPr="006909B2">
        <w:rPr>
          <w:rFonts w:eastAsia="Calibri" w:cs="Calibri"/>
          <w:sz w:val="22"/>
          <w:szCs w:val="22"/>
        </w:rPr>
        <w:t xml:space="preserve"> + в Община Бяла Слатина е финансирана по административен договор за предоставяне на безвъзмездна финансова помощ № BG05M9OP001-6.002-0135-С01/21.05.2021г. по приоритетна ос 6 „Подкрепа за преодоляване последиците от кризата, предизвикани от пандемията от COVID-19, и подготовката за екологично, цифрово и устойчиво възстановяване на икономиката“, Оперативна програма „Развитие на човешките ресурси“ 2014 – 2020г. В рамките на проекта са включени 81 потребителя на който се предоставят безплатни интегрирани здравно-социално услуги в домашна среда до 2 часа на ден съобразно индивидуалните им потребности. </w:t>
      </w:r>
    </w:p>
    <w:p w:rsidR="008273A7" w:rsidRPr="006909B2" w:rsidRDefault="0091190C" w:rsidP="00815888">
      <w:pPr>
        <w:tabs>
          <w:tab w:val="left" w:pos="-5812"/>
        </w:tabs>
        <w:ind w:firstLine="709"/>
        <w:contextualSpacing/>
        <w:jc w:val="both"/>
        <w:rPr>
          <w:color w:val="000000"/>
          <w:sz w:val="22"/>
          <w:szCs w:val="22"/>
        </w:rPr>
      </w:pPr>
      <w:r w:rsidRPr="006909B2">
        <w:rPr>
          <w:color w:val="000000"/>
          <w:sz w:val="22"/>
          <w:szCs w:val="22"/>
        </w:rPr>
        <w:t xml:space="preserve">По механизма „Лична помощ“ за подкрепа на хора с увреждания в община Бяла Слатина се предоставя услугата на над 400 потребители за които са осигурени лични асистенти.  </w:t>
      </w:r>
    </w:p>
    <w:p w:rsidR="0077715B" w:rsidRPr="00411A79" w:rsidRDefault="0077715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.3. Състояние на инфраструктурата</w:t>
      </w:r>
    </w:p>
    <w:p w:rsidR="00426423" w:rsidRDefault="00426423" w:rsidP="00426423">
      <w:pPr>
        <w:widowControl/>
        <w:ind w:firstLine="709"/>
        <w:jc w:val="both"/>
        <w:rPr>
          <w:color w:val="000000"/>
          <w:sz w:val="24"/>
          <w:szCs w:val="24"/>
        </w:rPr>
      </w:pPr>
    </w:p>
    <w:p w:rsidR="0077715B" w:rsidRDefault="00411A79" w:rsidP="00426423">
      <w:pPr>
        <w:widowControl/>
        <w:ind w:firstLine="709"/>
        <w:jc w:val="both"/>
        <w:rPr>
          <w:color w:val="000000"/>
          <w:sz w:val="24"/>
          <w:szCs w:val="24"/>
        </w:rPr>
      </w:pPr>
      <w:r>
        <w:rPr>
          <w:rFonts w:eastAsia="Times New Roman"/>
          <w:b/>
          <w:sz w:val="24"/>
          <w:szCs w:val="24"/>
          <w:lang w:val="en-US"/>
        </w:rPr>
        <w:t xml:space="preserve">III.3.1. </w:t>
      </w:r>
      <w:r w:rsidR="0077715B" w:rsidRPr="0077715B">
        <w:rPr>
          <w:rFonts w:eastAsia="Times New Roman"/>
          <w:b/>
          <w:sz w:val="24"/>
          <w:szCs w:val="24"/>
        </w:rPr>
        <w:t>ТРАНСПОРТ И ПЪТНА ИНФРАСТРУКТУРА</w:t>
      </w:r>
    </w:p>
    <w:p w:rsidR="0077715B" w:rsidRPr="00D17832" w:rsidRDefault="0077715B" w:rsidP="0077715B">
      <w:pPr>
        <w:ind w:firstLine="709"/>
        <w:jc w:val="both"/>
        <w:rPr>
          <w:rFonts w:eastAsia="Calibri" w:cs="Calibri"/>
          <w:color w:val="000000"/>
        </w:rPr>
      </w:pPr>
      <w:r w:rsidRPr="0077715B">
        <w:rPr>
          <w:rFonts w:eastAsia="Calibri" w:cs="Calibri"/>
          <w:color w:val="000000"/>
          <w:sz w:val="24"/>
          <w:szCs w:val="24"/>
        </w:rPr>
        <w:t>Състоянието на пътната инфраструктура в община Бяла Слатина е и ще продължава да бъде предизвикателство пред местната и централната власти. Преглед на годишните отчети от изпълнението на капиталовите програми на местната администрация разкрива, че в действителност са били извършени малко на брой и ограничени по обем рехабилитационни дейности на общинската пътна мрежа в периода 201</w:t>
      </w:r>
      <w:r w:rsidR="00880C2D">
        <w:rPr>
          <w:rFonts w:eastAsia="Calibri" w:cs="Calibri"/>
          <w:color w:val="000000"/>
          <w:sz w:val="24"/>
          <w:szCs w:val="24"/>
          <w:lang w:val="en-US"/>
        </w:rPr>
        <w:t>6</w:t>
      </w:r>
      <w:r w:rsidRPr="0077715B">
        <w:rPr>
          <w:rFonts w:eastAsia="Calibri" w:cs="Calibri"/>
          <w:color w:val="000000"/>
          <w:sz w:val="24"/>
          <w:szCs w:val="24"/>
        </w:rPr>
        <w:t>–20</w:t>
      </w:r>
      <w:r w:rsidR="00880C2D">
        <w:rPr>
          <w:rFonts w:eastAsia="Calibri" w:cs="Calibri"/>
          <w:color w:val="000000"/>
          <w:sz w:val="24"/>
          <w:szCs w:val="24"/>
          <w:lang w:val="en-US"/>
        </w:rPr>
        <w:t>2</w:t>
      </w:r>
      <w:r w:rsidRPr="0077715B">
        <w:rPr>
          <w:rFonts w:eastAsia="Calibri" w:cs="Calibri"/>
          <w:color w:val="000000"/>
          <w:sz w:val="24"/>
          <w:szCs w:val="24"/>
        </w:rPr>
        <w:t>1г</w:t>
      </w:r>
      <w:r>
        <w:rPr>
          <w:rFonts w:eastAsia="Calibri" w:cs="Calibri"/>
          <w:color w:val="000000"/>
        </w:rPr>
        <w:t>.</w:t>
      </w:r>
      <w:r w:rsidRPr="00D17832">
        <w:rPr>
          <w:rFonts w:eastAsia="Calibri" w:cs="Calibri"/>
          <w:color w:val="000000"/>
        </w:rPr>
        <w:t xml:space="preserve"> </w:t>
      </w: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Default="00BB0AB9" w:rsidP="0077715B">
      <w:pPr>
        <w:rPr>
          <w:rFonts w:eastAsia="Calibri" w:cs="Calibri"/>
          <w:color w:val="000000"/>
        </w:rPr>
      </w:pPr>
      <w:r>
        <w:rPr>
          <w:noProof/>
          <w:sz w:val="24"/>
          <w:szCs w:val="24"/>
        </w:rPr>
        <w:lastRenderedPageBreak/>
        <mc:AlternateContent>
          <mc:Choice Requires="wps">
            <w:drawing>
              <wp:anchor distT="0" distB="0" distL="114300" distR="114300" simplePos="0" relativeHeight="251654144" behindDoc="1" locked="0" layoutInCell="1" allowOverlap="1">
                <wp:simplePos x="0" y="0"/>
                <wp:positionH relativeFrom="column">
                  <wp:posOffset>653415</wp:posOffset>
                </wp:positionH>
                <wp:positionV relativeFrom="paragraph">
                  <wp:posOffset>3912235</wp:posOffset>
                </wp:positionV>
                <wp:extent cx="3886200" cy="357505"/>
                <wp:effectExtent l="0" t="0" r="0" b="4445"/>
                <wp:wrapTight wrapText="bothSides">
                  <wp:wrapPolygon edited="0">
                    <wp:start x="0" y="0"/>
                    <wp:lineTo x="0" y="20718"/>
                    <wp:lineTo x="21494" y="20718"/>
                    <wp:lineTo x="21494"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57505"/>
                        </a:xfrm>
                        <a:prstGeom prst="rect">
                          <a:avLst/>
                        </a:prstGeom>
                        <a:solidFill>
                          <a:prstClr val="white"/>
                        </a:solidFill>
                        <a:ln>
                          <a:noFill/>
                        </a:ln>
                        <a:effectLst/>
                      </wps:spPr>
                      <wps:txbx>
                        <w:txbxContent>
                          <w:p w:rsidR="00DF7D7D" w:rsidRPr="0044595C" w:rsidRDefault="00DF7D7D" w:rsidP="0077715B">
                            <w:pPr>
                              <w:pStyle w:val="af4"/>
                              <w:rPr>
                                <w:i/>
                                <w:noProof/>
                                <w:color w:val="808080" w:themeColor="background1" w:themeShade="80"/>
                                <w:sz w:val="24"/>
                                <w:szCs w:val="24"/>
                              </w:rPr>
                            </w:pPr>
                            <w:bookmarkStart w:id="9" w:name="_Toc500980898"/>
                            <w:r w:rsidRPr="0044595C">
                              <w:rPr>
                                <w:sz w:val="24"/>
                                <w:szCs w:val="24"/>
                              </w:rPr>
                              <w:t>Пътна инфраструктура на Община Бяла Слатина</w:t>
                            </w:r>
                            <w:bookmarkEnd w:id="9"/>
                          </w:p>
                          <w:p w:rsidR="00DF7D7D" w:rsidRPr="00B77AE2" w:rsidRDefault="00DF7D7D" w:rsidP="0077715B">
                            <w:pPr>
                              <w:pStyle w:val="af4"/>
                              <w:rPr>
                                <w:rFonts w:eastAsia="Calibri"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1.45pt;margin-top:308.05pt;width:306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" stroked="f">
                <v:path arrowok="t"/>
                <v:textbox style="mso-fit-shape-to-text:t" inset="0,0,0,0">
                  <w:txbxContent>
                    <w:p w:rsidR="00DF7D7D" w:rsidRPr="0044595C" w:rsidRDefault="00DF7D7D" w:rsidP="0077715B">
                      <w:pPr>
                        <w:pStyle w:val="af4"/>
                        <w:rPr>
                          <w:i/>
                          <w:noProof/>
                          <w:color w:val="808080" w:themeColor="background1" w:themeShade="80"/>
                          <w:sz w:val="24"/>
                          <w:szCs w:val="24"/>
                        </w:rPr>
                      </w:pPr>
                      <w:bookmarkStart w:id="10" w:name="_Toc500980898"/>
                      <w:r w:rsidRPr="0044595C">
                        <w:rPr>
                          <w:sz w:val="24"/>
                          <w:szCs w:val="24"/>
                        </w:rPr>
                        <w:t>Пътна инфраструктура на Община Бяла Слатина</w:t>
                      </w:r>
                      <w:bookmarkEnd w:id="10"/>
                    </w:p>
                    <w:p w:rsidR="00DF7D7D" w:rsidRPr="00B77AE2" w:rsidRDefault="00DF7D7D" w:rsidP="0077715B">
                      <w:pPr>
                        <w:pStyle w:val="af4"/>
                        <w:rPr>
                          <w:rFonts w:eastAsia="Calibri" w:cs="Times New Roman"/>
                          <w:noProof/>
                          <w:sz w:val="24"/>
                        </w:rPr>
                      </w:pPr>
                    </w:p>
                  </w:txbxContent>
                </v:textbox>
                <w10:wrap type="tight"/>
              </v:shape>
            </w:pict>
          </mc:Fallback>
        </mc:AlternateContent>
      </w:r>
      <w:r w:rsidR="0077715B" w:rsidRPr="00D17832">
        <w:rPr>
          <w:rFonts w:eastAsia="Calibri"/>
          <w:noProof/>
        </w:rPr>
        <w:drawing>
          <wp:anchor distT="0" distB="0" distL="114300" distR="114300" simplePos="0" relativeHeight="251655168" behindDoc="1" locked="0" layoutInCell="1" allowOverlap="1">
            <wp:simplePos x="0" y="0"/>
            <wp:positionH relativeFrom="column">
              <wp:posOffset>15240</wp:posOffset>
            </wp:positionH>
            <wp:positionV relativeFrom="paragraph">
              <wp:posOffset>-135890</wp:posOffset>
            </wp:positionV>
            <wp:extent cx="5724525" cy="4047490"/>
            <wp:effectExtent l="0" t="0" r="9525" b="0"/>
            <wp:wrapThrough wrapText="bothSides">
              <wp:wrapPolygon edited="0">
                <wp:start x="0" y="0"/>
                <wp:lineTo x="0" y="21451"/>
                <wp:lineTo x="21564" y="21451"/>
                <wp:lineTo x="21564"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_Basicmap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5" cy="4047490"/>
                    </a:xfrm>
                    <a:prstGeom prst="rect">
                      <a:avLst/>
                    </a:prstGeom>
                  </pic:spPr>
                </pic:pic>
              </a:graphicData>
            </a:graphic>
          </wp:anchor>
        </w:drawing>
      </w: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Трудности в осигуряването на външно финансиране за пътна инфраструктура, съчетани с общата незадоволителната оценка на състоянието на пътната инфраструктура на територията на община Бяла Слатина, определя тази област като приоритетна за интервенция и пре</w:t>
      </w:r>
      <w:r w:rsidR="002B079A">
        <w:rPr>
          <w:rFonts w:eastAsia="Calibri" w:cs="Calibri"/>
          <w:color w:val="000000"/>
          <w:sz w:val="24"/>
          <w:szCs w:val="24"/>
        </w:rPr>
        <w:t>з настоящия програмен период 20</w:t>
      </w:r>
      <w:r w:rsidR="002B079A">
        <w:rPr>
          <w:rFonts w:eastAsia="Calibri" w:cs="Calibri"/>
          <w:color w:val="000000"/>
          <w:sz w:val="24"/>
          <w:szCs w:val="24"/>
          <w:lang w:val="en-US"/>
        </w:rPr>
        <w:t>21</w:t>
      </w:r>
      <w:r w:rsidRPr="0044595C">
        <w:rPr>
          <w:rFonts w:eastAsia="Calibri" w:cs="Calibri"/>
          <w:color w:val="000000"/>
          <w:sz w:val="24"/>
          <w:szCs w:val="24"/>
        </w:rPr>
        <w:t>-202</w:t>
      </w:r>
      <w:r w:rsidR="002B079A">
        <w:rPr>
          <w:rFonts w:eastAsia="Calibri" w:cs="Calibri"/>
          <w:color w:val="000000"/>
          <w:sz w:val="24"/>
          <w:szCs w:val="24"/>
          <w:lang w:val="en-US"/>
        </w:rPr>
        <w:t>5</w:t>
      </w:r>
      <w:r w:rsidRPr="0044595C">
        <w:rPr>
          <w:rFonts w:eastAsia="Calibri" w:cs="Calibri"/>
          <w:color w:val="000000"/>
          <w:sz w:val="24"/>
          <w:szCs w:val="24"/>
        </w:rPr>
        <w:t xml:space="preserve">г.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Общата пътната мрежа на територията на общината възлиза на 152,703 км.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През общината преминава главната пътна артерия, която свързва северното Черноморие със западните части на страната и няколко пътни артерии с регионално значение. Това са: </w:t>
      </w:r>
    </w:p>
    <w:p w:rsidR="0077715B" w:rsidRPr="0044595C" w:rsidRDefault="0077715B" w:rsidP="009D62A9">
      <w:pPr>
        <w:widowControl/>
        <w:numPr>
          <w:ilvl w:val="0"/>
          <w:numId w:val="15"/>
        </w:numPr>
        <w:spacing w:after="120"/>
        <w:ind w:left="426" w:firstLine="709"/>
        <w:jc w:val="both"/>
        <w:rPr>
          <w:rFonts w:eastAsia="Calibri" w:cs="Calibri"/>
          <w:color w:val="000000"/>
          <w:sz w:val="24"/>
          <w:szCs w:val="24"/>
        </w:rPr>
      </w:pPr>
      <w:r w:rsidRPr="0044595C">
        <w:rPr>
          <w:rFonts w:eastAsia="Calibri" w:cs="Calibri"/>
          <w:color w:val="000000"/>
          <w:sz w:val="24"/>
          <w:szCs w:val="24"/>
        </w:rPr>
        <w:t xml:space="preserve">Варна – Видин; </w:t>
      </w:r>
    </w:p>
    <w:p w:rsidR="0077715B" w:rsidRPr="0044595C" w:rsidRDefault="0077715B" w:rsidP="009D62A9">
      <w:pPr>
        <w:widowControl/>
        <w:numPr>
          <w:ilvl w:val="0"/>
          <w:numId w:val="15"/>
        </w:numPr>
        <w:spacing w:after="120"/>
        <w:ind w:left="426" w:firstLine="709"/>
        <w:jc w:val="both"/>
        <w:rPr>
          <w:rFonts w:eastAsia="Calibri" w:cs="Calibri"/>
          <w:color w:val="000000"/>
          <w:sz w:val="24"/>
          <w:szCs w:val="24"/>
        </w:rPr>
      </w:pPr>
      <w:r w:rsidRPr="0044595C">
        <w:rPr>
          <w:rFonts w:eastAsia="Calibri" w:cs="Calibri"/>
          <w:color w:val="000000"/>
          <w:sz w:val="24"/>
          <w:szCs w:val="24"/>
        </w:rPr>
        <w:t xml:space="preserve">Оряхово – Враца; </w:t>
      </w:r>
    </w:p>
    <w:p w:rsidR="0077715B" w:rsidRPr="0044595C" w:rsidRDefault="0077715B" w:rsidP="009D62A9">
      <w:pPr>
        <w:widowControl/>
        <w:numPr>
          <w:ilvl w:val="0"/>
          <w:numId w:val="15"/>
        </w:numPr>
        <w:spacing w:after="120"/>
        <w:ind w:left="426" w:firstLine="709"/>
        <w:jc w:val="both"/>
        <w:rPr>
          <w:rFonts w:eastAsia="Calibri" w:cs="Calibri"/>
          <w:color w:val="000000"/>
          <w:sz w:val="24"/>
          <w:szCs w:val="24"/>
        </w:rPr>
      </w:pPr>
      <w:r w:rsidRPr="0044595C">
        <w:rPr>
          <w:rFonts w:eastAsia="Calibri" w:cs="Calibri"/>
          <w:color w:val="000000"/>
          <w:sz w:val="24"/>
          <w:szCs w:val="24"/>
        </w:rPr>
        <w:t xml:space="preserve">Враца – Плевен; </w:t>
      </w:r>
    </w:p>
    <w:p w:rsidR="0077715B" w:rsidRPr="0044595C" w:rsidRDefault="0077715B" w:rsidP="009D62A9">
      <w:pPr>
        <w:widowControl/>
        <w:numPr>
          <w:ilvl w:val="0"/>
          <w:numId w:val="15"/>
        </w:numPr>
        <w:spacing w:after="120"/>
        <w:ind w:left="426" w:firstLine="709"/>
        <w:jc w:val="both"/>
        <w:rPr>
          <w:rFonts w:eastAsia="Calibri" w:cs="Calibri"/>
          <w:color w:val="000000"/>
          <w:sz w:val="24"/>
          <w:szCs w:val="24"/>
        </w:rPr>
      </w:pPr>
      <w:r w:rsidRPr="0044595C">
        <w:rPr>
          <w:rFonts w:eastAsia="Calibri" w:cs="Calibri"/>
          <w:color w:val="000000"/>
          <w:sz w:val="24"/>
          <w:szCs w:val="24"/>
        </w:rPr>
        <w:t xml:space="preserve">Монтана – Плевен.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Пътната мрежа, като цяло, е зле поддържана и амортизирана с недостатъчно пропускателна способност.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Републиканската пътна мрежа на територията на общината е общо 89,823 км и е съставена от пътища с категория само от II и III клас пътища, както следва: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II клас – 24,973 км; </w:t>
      </w:r>
    </w:p>
    <w:p w:rsidR="0077715B" w:rsidRDefault="0077715B" w:rsidP="0044595C">
      <w:pPr>
        <w:spacing w:after="120"/>
        <w:ind w:firstLine="709"/>
        <w:jc w:val="both"/>
        <w:rPr>
          <w:rFonts w:eastAsia="Calibri" w:cs="Calibri"/>
          <w:color w:val="000000"/>
        </w:rPr>
      </w:pPr>
      <w:r w:rsidRPr="0044595C">
        <w:rPr>
          <w:rFonts w:eastAsia="Calibri" w:cs="Calibri"/>
          <w:color w:val="000000"/>
          <w:sz w:val="24"/>
          <w:szCs w:val="24"/>
        </w:rPr>
        <w:t>III клас – 64,850 км</w:t>
      </w:r>
      <w:r w:rsidRPr="00D17832">
        <w:rPr>
          <w:rFonts w:eastAsia="Calibri" w:cs="Calibri"/>
          <w:color w:val="000000"/>
        </w:rPr>
        <w:t xml:space="preserve"> </w:t>
      </w:r>
    </w:p>
    <w:p w:rsidR="0044595C" w:rsidRDefault="0044595C" w:rsidP="0044595C">
      <w:pPr>
        <w:spacing w:after="120"/>
        <w:ind w:firstLine="709"/>
        <w:jc w:val="both"/>
        <w:rPr>
          <w:rFonts w:eastAsia="Calibri" w:cs="Calibri"/>
          <w:color w:val="000000"/>
        </w:rPr>
      </w:pPr>
    </w:p>
    <w:p w:rsidR="0044595C" w:rsidRPr="00D17832" w:rsidRDefault="0044595C" w:rsidP="0044595C">
      <w:pPr>
        <w:spacing w:after="120"/>
        <w:ind w:firstLine="709"/>
        <w:jc w:val="both"/>
        <w:rPr>
          <w:rFonts w:eastAsia="Calibri" w:cs="Calibri"/>
          <w:color w:val="000000"/>
        </w:rPr>
      </w:pPr>
    </w:p>
    <w:tbl>
      <w:tblPr>
        <w:tblW w:w="10025" w:type="dxa"/>
        <w:tblLayout w:type="fixed"/>
        <w:tblLook w:val="0000" w:firstRow="0" w:lastRow="0" w:firstColumn="0" w:lastColumn="0" w:noHBand="0" w:noVBand="0"/>
      </w:tblPr>
      <w:tblGrid>
        <w:gridCol w:w="988"/>
        <w:gridCol w:w="1162"/>
        <w:gridCol w:w="4063"/>
        <w:gridCol w:w="2146"/>
        <w:gridCol w:w="28"/>
        <w:gridCol w:w="1638"/>
      </w:tblGrid>
      <w:tr w:rsidR="0077715B" w:rsidRPr="00C17628" w:rsidTr="0044595C">
        <w:trPr>
          <w:trHeight w:val="377"/>
        </w:trPr>
        <w:tc>
          <w:tcPr>
            <w:tcW w:w="988" w:type="dxa"/>
          </w:tcPr>
          <w:p w:rsidR="0077715B" w:rsidRPr="00243BB8" w:rsidRDefault="0077715B" w:rsidP="000E6991">
            <w:pPr>
              <w:jc w:val="center"/>
              <w:rPr>
                <w:rFonts w:cs="Calibri"/>
                <w:b/>
                <w:color w:val="000000"/>
              </w:rPr>
            </w:pPr>
            <w:r w:rsidRPr="00243BB8">
              <w:rPr>
                <w:rFonts w:cs="Calibri"/>
                <w:b/>
                <w:color w:val="000000"/>
              </w:rPr>
              <w:lastRenderedPageBreak/>
              <w:t xml:space="preserve">№ по </w:t>
            </w:r>
          </w:p>
          <w:p w:rsidR="0077715B" w:rsidRPr="00C17628" w:rsidRDefault="0077715B" w:rsidP="000E6991">
            <w:pPr>
              <w:jc w:val="center"/>
              <w:rPr>
                <w:rFonts w:cs="Calibri"/>
                <w:color w:val="000000"/>
              </w:rPr>
            </w:pPr>
            <w:r w:rsidRPr="00243BB8">
              <w:rPr>
                <w:rFonts w:cs="Calibri"/>
                <w:b/>
                <w:color w:val="000000"/>
              </w:rPr>
              <w:t>ред</w:t>
            </w:r>
            <w:r w:rsidRPr="00C17628">
              <w:rPr>
                <w:rFonts w:cs="Calibri"/>
                <w:color w:val="000000"/>
              </w:rPr>
              <w:t xml:space="preserve"> </w:t>
            </w:r>
          </w:p>
        </w:tc>
        <w:tc>
          <w:tcPr>
            <w:tcW w:w="1162" w:type="dxa"/>
          </w:tcPr>
          <w:p w:rsidR="0077715B" w:rsidRPr="00C17628" w:rsidRDefault="0077715B" w:rsidP="000E6991">
            <w:pPr>
              <w:jc w:val="center"/>
              <w:rPr>
                <w:rFonts w:cs="Calibri"/>
                <w:b/>
                <w:color w:val="000000"/>
              </w:rPr>
            </w:pPr>
            <w:r w:rsidRPr="00C17628">
              <w:rPr>
                <w:rFonts w:cs="Calibri"/>
                <w:b/>
                <w:color w:val="000000"/>
              </w:rPr>
              <w:t>Път №</w:t>
            </w:r>
          </w:p>
        </w:tc>
        <w:tc>
          <w:tcPr>
            <w:tcW w:w="4063" w:type="dxa"/>
          </w:tcPr>
          <w:p w:rsidR="0077715B" w:rsidRPr="00C17628" w:rsidRDefault="0077715B" w:rsidP="000E6991">
            <w:pPr>
              <w:jc w:val="center"/>
              <w:rPr>
                <w:rFonts w:cs="Calibri"/>
                <w:b/>
                <w:color w:val="000000"/>
              </w:rPr>
            </w:pPr>
            <w:r w:rsidRPr="00C17628">
              <w:rPr>
                <w:rFonts w:cs="Calibri"/>
                <w:b/>
                <w:color w:val="000000"/>
              </w:rPr>
              <w:t>Наименование на пътя</w:t>
            </w:r>
          </w:p>
        </w:tc>
        <w:tc>
          <w:tcPr>
            <w:tcW w:w="2174" w:type="dxa"/>
            <w:gridSpan w:val="2"/>
          </w:tcPr>
          <w:p w:rsidR="0077715B" w:rsidRPr="00C17628" w:rsidRDefault="0077715B" w:rsidP="000E6991">
            <w:pPr>
              <w:jc w:val="center"/>
              <w:rPr>
                <w:rFonts w:cs="Calibri"/>
                <w:b/>
                <w:color w:val="000000"/>
              </w:rPr>
            </w:pPr>
            <w:r w:rsidRPr="00C17628">
              <w:rPr>
                <w:rFonts w:cs="Calibri"/>
                <w:b/>
                <w:color w:val="000000"/>
              </w:rPr>
              <w:t>Километрично положение</w:t>
            </w:r>
          </w:p>
        </w:tc>
        <w:tc>
          <w:tcPr>
            <w:tcW w:w="1638" w:type="dxa"/>
          </w:tcPr>
          <w:p w:rsidR="0077715B" w:rsidRPr="00C17628" w:rsidRDefault="0077715B" w:rsidP="000E6991">
            <w:pPr>
              <w:jc w:val="center"/>
              <w:rPr>
                <w:rFonts w:cs="Calibri"/>
                <w:b/>
                <w:color w:val="000000"/>
              </w:rPr>
            </w:pPr>
            <w:r w:rsidRPr="00C17628">
              <w:rPr>
                <w:rFonts w:cs="Calibri"/>
                <w:b/>
                <w:color w:val="000000"/>
              </w:rPr>
              <w:t>Дължина /км/</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1 </w:t>
            </w:r>
          </w:p>
        </w:tc>
        <w:tc>
          <w:tcPr>
            <w:tcW w:w="1162" w:type="dxa"/>
          </w:tcPr>
          <w:p w:rsidR="0077715B" w:rsidRPr="00C17628" w:rsidRDefault="0077715B" w:rsidP="000E6991">
            <w:pPr>
              <w:rPr>
                <w:rFonts w:cs="Calibri"/>
                <w:color w:val="000000"/>
              </w:rPr>
            </w:pPr>
            <w:r w:rsidRPr="00C17628">
              <w:rPr>
                <w:rFonts w:cs="Calibri"/>
                <w:color w:val="000000"/>
              </w:rPr>
              <w:t xml:space="preserve">ІІ-13 </w:t>
            </w:r>
          </w:p>
        </w:tc>
        <w:tc>
          <w:tcPr>
            <w:tcW w:w="4063" w:type="dxa"/>
          </w:tcPr>
          <w:p w:rsidR="0077715B" w:rsidRPr="00C17628" w:rsidRDefault="0077715B" w:rsidP="000E6991">
            <w:pPr>
              <w:rPr>
                <w:rFonts w:cs="Calibri"/>
                <w:color w:val="000000"/>
              </w:rPr>
            </w:pPr>
            <w:r w:rsidRPr="00C17628">
              <w:rPr>
                <w:rFonts w:cs="Calibri"/>
                <w:color w:val="000000"/>
              </w:rPr>
              <w:t xml:space="preserve">Борован - Бяла Слатина - Плевен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49+000 - 67+373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18,373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2 </w:t>
            </w:r>
          </w:p>
        </w:tc>
        <w:tc>
          <w:tcPr>
            <w:tcW w:w="1162" w:type="dxa"/>
          </w:tcPr>
          <w:p w:rsidR="0077715B" w:rsidRPr="00C17628" w:rsidRDefault="0077715B" w:rsidP="000E6991">
            <w:pPr>
              <w:rPr>
                <w:rFonts w:cs="Calibri"/>
                <w:color w:val="000000"/>
              </w:rPr>
            </w:pPr>
            <w:r w:rsidRPr="00C17628">
              <w:rPr>
                <w:rFonts w:cs="Calibri"/>
                <w:color w:val="000000"/>
              </w:rPr>
              <w:t xml:space="preserve">ІІ-15 </w:t>
            </w:r>
          </w:p>
        </w:tc>
        <w:tc>
          <w:tcPr>
            <w:tcW w:w="4063" w:type="dxa"/>
          </w:tcPr>
          <w:p w:rsidR="0077715B" w:rsidRPr="00C17628" w:rsidRDefault="0077715B" w:rsidP="000E6991">
            <w:pPr>
              <w:rPr>
                <w:rFonts w:cs="Calibri"/>
                <w:color w:val="000000"/>
              </w:rPr>
            </w:pPr>
            <w:r w:rsidRPr="00C17628">
              <w:rPr>
                <w:rFonts w:cs="Calibri"/>
                <w:color w:val="000000"/>
              </w:rPr>
              <w:t xml:space="preserve">Враца - Оряхово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41+100 - 47+700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6,600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3 </w:t>
            </w:r>
          </w:p>
        </w:tc>
        <w:tc>
          <w:tcPr>
            <w:tcW w:w="1162" w:type="dxa"/>
          </w:tcPr>
          <w:p w:rsidR="0077715B" w:rsidRPr="00C17628" w:rsidRDefault="0077715B" w:rsidP="000E6991">
            <w:pPr>
              <w:rPr>
                <w:rFonts w:cs="Calibri"/>
                <w:color w:val="000000"/>
              </w:rPr>
            </w:pPr>
            <w:r w:rsidRPr="00C17628">
              <w:rPr>
                <w:rFonts w:cs="Calibri"/>
                <w:color w:val="000000"/>
              </w:rPr>
              <w:t xml:space="preserve">ІІІ-1304 </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 Търнак - Бреница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0+000 - 8+740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8,740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4 </w:t>
            </w:r>
          </w:p>
        </w:tc>
        <w:tc>
          <w:tcPr>
            <w:tcW w:w="1162" w:type="dxa"/>
          </w:tcPr>
          <w:p w:rsidR="0077715B" w:rsidRPr="00C17628" w:rsidRDefault="0077715B" w:rsidP="000E6991">
            <w:pPr>
              <w:rPr>
                <w:rFonts w:cs="Calibri"/>
                <w:color w:val="000000"/>
              </w:rPr>
            </w:pPr>
            <w:r w:rsidRPr="00C17628">
              <w:rPr>
                <w:rFonts w:cs="Calibri"/>
                <w:color w:val="000000"/>
              </w:rPr>
              <w:t xml:space="preserve">ІІІ-1306 </w:t>
            </w:r>
          </w:p>
        </w:tc>
        <w:tc>
          <w:tcPr>
            <w:tcW w:w="4063" w:type="dxa"/>
          </w:tcPr>
          <w:p w:rsidR="0077715B" w:rsidRPr="00C17628" w:rsidRDefault="0077715B" w:rsidP="000E6991">
            <w:pPr>
              <w:rPr>
                <w:rFonts w:cs="Calibri"/>
                <w:color w:val="000000"/>
              </w:rPr>
            </w:pPr>
            <w:r w:rsidRPr="00C17628">
              <w:rPr>
                <w:rFonts w:cs="Calibri"/>
                <w:color w:val="000000"/>
              </w:rPr>
              <w:t xml:space="preserve">Червен бряг - Габаре - Враца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30+200 - 40+100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9,900 </w:t>
            </w:r>
          </w:p>
        </w:tc>
      </w:tr>
      <w:tr w:rsidR="0077715B" w:rsidRPr="00C17628" w:rsidTr="0044595C">
        <w:trPr>
          <w:trHeight w:val="377"/>
        </w:trPr>
        <w:tc>
          <w:tcPr>
            <w:tcW w:w="988" w:type="dxa"/>
          </w:tcPr>
          <w:p w:rsidR="0077715B" w:rsidRPr="00C17628" w:rsidRDefault="0077715B" w:rsidP="000E6991">
            <w:pPr>
              <w:rPr>
                <w:rFonts w:cs="Calibri"/>
                <w:color w:val="000000"/>
              </w:rPr>
            </w:pPr>
            <w:r w:rsidRPr="00C17628">
              <w:rPr>
                <w:rFonts w:cs="Calibri"/>
                <w:color w:val="000000"/>
              </w:rPr>
              <w:t>5</w:t>
            </w:r>
          </w:p>
        </w:tc>
        <w:tc>
          <w:tcPr>
            <w:tcW w:w="1162" w:type="dxa"/>
          </w:tcPr>
          <w:p w:rsidR="0077715B" w:rsidRPr="00C17628" w:rsidRDefault="0077715B" w:rsidP="000E6991">
            <w:pPr>
              <w:rPr>
                <w:rFonts w:cs="Calibri"/>
                <w:color w:val="000000"/>
              </w:rPr>
            </w:pPr>
            <w:r w:rsidRPr="00C17628">
              <w:rPr>
                <w:rFonts w:cs="Calibri"/>
                <w:color w:val="000000"/>
              </w:rPr>
              <w:t>ІІІ-133</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w:t>
            </w:r>
            <w:r w:rsidR="003E4D46">
              <w:rPr>
                <w:rFonts w:cs="Calibri"/>
                <w:color w:val="000000"/>
              </w:rPr>
              <w:t>–</w:t>
            </w:r>
            <w:r w:rsidRPr="00C17628">
              <w:rPr>
                <w:rFonts w:cs="Calibri"/>
                <w:color w:val="000000"/>
              </w:rPr>
              <w:t xml:space="preserve"> Алтимир</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0+000 -12+210 12+388 -17+388 /земен път/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17,210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6 </w:t>
            </w:r>
          </w:p>
        </w:tc>
        <w:tc>
          <w:tcPr>
            <w:tcW w:w="1162" w:type="dxa"/>
          </w:tcPr>
          <w:p w:rsidR="0077715B" w:rsidRPr="00C17628" w:rsidRDefault="0077715B" w:rsidP="000E6991">
            <w:pPr>
              <w:rPr>
                <w:rFonts w:cs="Calibri"/>
                <w:color w:val="000000"/>
              </w:rPr>
            </w:pPr>
            <w:r w:rsidRPr="00C17628">
              <w:rPr>
                <w:rFonts w:cs="Calibri"/>
                <w:color w:val="000000"/>
              </w:rPr>
              <w:t xml:space="preserve">ІІІ-134 </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 Габаре - Мездра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0+000 - 29+000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29,000 </w:t>
            </w:r>
          </w:p>
        </w:tc>
      </w:tr>
      <w:tr w:rsidR="0077715B" w:rsidRPr="00C17628" w:rsidTr="0044595C">
        <w:trPr>
          <w:trHeight w:val="104"/>
        </w:trPr>
        <w:tc>
          <w:tcPr>
            <w:tcW w:w="8359" w:type="dxa"/>
            <w:gridSpan w:val="4"/>
          </w:tcPr>
          <w:p w:rsidR="0077715B" w:rsidRPr="00C17628" w:rsidRDefault="0077715B" w:rsidP="000E6991">
            <w:pPr>
              <w:jc w:val="right"/>
              <w:rPr>
                <w:rFonts w:cs="Calibri"/>
                <w:b/>
                <w:color w:val="000000"/>
              </w:rPr>
            </w:pPr>
            <w:r w:rsidRPr="00C17628">
              <w:rPr>
                <w:rFonts w:cs="Calibri"/>
                <w:b/>
                <w:color w:val="000000"/>
              </w:rPr>
              <w:t xml:space="preserve">ОБЩО: </w:t>
            </w:r>
          </w:p>
        </w:tc>
        <w:tc>
          <w:tcPr>
            <w:tcW w:w="1666" w:type="dxa"/>
            <w:gridSpan w:val="2"/>
          </w:tcPr>
          <w:p w:rsidR="0077715B" w:rsidRPr="00C17628" w:rsidRDefault="0077715B" w:rsidP="000E6991">
            <w:pPr>
              <w:ind w:right="140"/>
              <w:jc w:val="right"/>
              <w:rPr>
                <w:rFonts w:cs="Calibri"/>
                <w:color w:val="000000"/>
              </w:rPr>
            </w:pPr>
            <w:r w:rsidRPr="00C17628">
              <w:rPr>
                <w:rFonts w:cs="Calibri"/>
                <w:b/>
                <w:bCs/>
                <w:color w:val="000000"/>
              </w:rPr>
              <w:t xml:space="preserve">89,823 </w:t>
            </w:r>
          </w:p>
        </w:tc>
      </w:tr>
    </w:tbl>
    <w:p w:rsidR="0044595C" w:rsidRDefault="0044595C" w:rsidP="0077715B">
      <w:pPr>
        <w:pStyle w:val="af4"/>
        <w:jc w:val="center"/>
      </w:pPr>
      <w:bookmarkStart w:id="11" w:name="_Toc500980849"/>
    </w:p>
    <w:p w:rsidR="0077715B" w:rsidRDefault="0077715B" w:rsidP="0044595C">
      <w:pPr>
        <w:pStyle w:val="af4"/>
        <w:jc w:val="center"/>
        <w:rPr>
          <w:sz w:val="24"/>
          <w:szCs w:val="24"/>
        </w:rPr>
      </w:pPr>
      <w:r w:rsidRPr="0044595C">
        <w:rPr>
          <w:sz w:val="24"/>
          <w:szCs w:val="24"/>
        </w:rPr>
        <w:t>Описание на републиканска пътна мрежа на територията на общината (Община Бяла</w:t>
      </w:r>
      <w:r w:rsidR="0044595C" w:rsidRPr="0044595C">
        <w:rPr>
          <w:sz w:val="24"/>
          <w:szCs w:val="24"/>
        </w:rPr>
        <w:t xml:space="preserve"> </w:t>
      </w:r>
      <w:r w:rsidRPr="0044595C">
        <w:rPr>
          <w:sz w:val="24"/>
          <w:szCs w:val="24"/>
        </w:rPr>
        <w:t>Слатина)</w:t>
      </w:r>
      <w:bookmarkEnd w:id="11"/>
    </w:p>
    <w:p w:rsidR="0077715B" w:rsidRPr="0044595C" w:rsidRDefault="0077715B" w:rsidP="0044595C">
      <w:pPr>
        <w:spacing w:before="80"/>
        <w:ind w:firstLine="709"/>
        <w:jc w:val="both"/>
        <w:rPr>
          <w:rFonts w:eastAsia="Calibri" w:cs="Calibri"/>
          <w:color w:val="000000"/>
          <w:sz w:val="24"/>
          <w:szCs w:val="24"/>
          <w:lang w:val="en-US"/>
        </w:rPr>
      </w:pPr>
      <w:r w:rsidRPr="0044595C">
        <w:rPr>
          <w:rFonts w:eastAsia="Calibri" w:cs="Calibri"/>
          <w:color w:val="000000"/>
          <w:sz w:val="24"/>
          <w:szCs w:val="24"/>
        </w:rPr>
        <w:t>Състоянието на II-класната пътна мрежа е много добро, на III-класната е задоволително, а някои от пътищата като III-134, в участъка от км 19+000 до км 29+000, са в окаяно състояние. Този път свързва община Бяла Слатина с общините Мездра и Роман. Състоянието на настилките и на пътната маркировка е  много лошо  и не дава гаранция за безопасен и безавариен превоз на пътници и товари.</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От републиканските пътища, минаващи през територията на Община Бяла Слатина, с приоритетно значение е път II-15, който свързва областния център–град Враца с град Оряхово и намиращия се там ферибот. Другият път със стратегическа функция е II-13, който осигурява връзката между област Плевен с международния път Е 79, в посока към град Видин и Дунав-мост 2. Този път свързва Община Бяла Слатина с община Криводол и намиращите се там села. </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Общата дължина на общинската пътна мрежа на територията на Община Бяла Слатина е 62,880 км. Съставена е от пътища само с категория от IV клас, както следва: </w:t>
      </w:r>
    </w:p>
    <w:p w:rsidR="0077715B" w:rsidRPr="002C0805" w:rsidRDefault="0077715B" w:rsidP="0077715B">
      <w:pPr>
        <w:spacing w:before="240"/>
        <w:jc w:val="center"/>
        <w:rPr>
          <w:rFonts w:ascii="Arial" w:eastAsia="Calibri" w:hAnsi="Arial" w:cs="Arial"/>
          <w:b/>
          <w:bCs/>
          <w:color w:val="000000"/>
          <w:sz w:val="2"/>
          <w:szCs w:val="24"/>
        </w:rPr>
      </w:pPr>
    </w:p>
    <w:tbl>
      <w:tblPr>
        <w:tblW w:w="9889" w:type="dxa"/>
        <w:tblLayout w:type="fixed"/>
        <w:tblLook w:val="0000" w:firstRow="0" w:lastRow="0" w:firstColumn="0" w:lastColumn="0" w:noHBand="0" w:noVBand="0"/>
      </w:tblPr>
      <w:tblGrid>
        <w:gridCol w:w="670"/>
        <w:gridCol w:w="1276"/>
        <w:gridCol w:w="4677"/>
        <w:gridCol w:w="1849"/>
        <w:gridCol w:w="1417"/>
      </w:tblGrid>
      <w:tr w:rsidR="0077715B" w:rsidRPr="00C17628" w:rsidTr="000E6991">
        <w:trPr>
          <w:trHeight w:val="376"/>
        </w:trPr>
        <w:tc>
          <w:tcPr>
            <w:tcW w:w="670" w:type="dxa"/>
          </w:tcPr>
          <w:p w:rsidR="0077715B" w:rsidRPr="00243BB8" w:rsidRDefault="0077715B" w:rsidP="000E6991">
            <w:pPr>
              <w:jc w:val="center"/>
              <w:rPr>
                <w:rFonts w:cs="Calibri"/>
                <w:b/>
                <w:bCs/>
                <w:color w:val="000000"/>
              </w:rPr>
            </w:pPr>
            <w:r w:rsidRPr="00243BB8">
              <w:rPr>
                <w:rFonts w:cs="Calibri"/>
                <w:b/>
                <w:bCs/>
                <w:color w:val="000000"/>
              </w:rPr>
              <w:t xml:space="preserve">№ </w:t>
            </w:r>
          </w:p>
          <w:p w:rsidR="0077715B" w:rsidRPr="00243BB8" w:rsidRDefault="0077715B" w:rsidP="000E6991">
            <w:pPr>
              <w:jc w:val="center"/>
              <w:rPr>
                <w:rFonts w:cs="Calibri"/>
                <w:b/>
                <w:bCs/>
                <w:color w:val="000000"/>
              </w:rPr>
            </w:pPr>
            <w:r w:rsidRPr="00243BB8">
              <w:rPr>
                <w:rFonts w:cs="Calibri"/>
                <w:b/>
                <w:bCs/>
                <w:color w:val="000000"/>
              </w:rPr>
              <w:t xml:space="preserve">по ред </w:t>
            </w:r>
          </w:p>
        </w:tc>
        <w:tc>
          <w:tcPr>
            <w:tcW w:w="1276" w:type="dxa"/>
          </w:tcPr>
          <w:p w:rsidR="0077715B" w:rsidRPr="00C17628" w:rsidRDefault="0077715B" w:rsidP="000E6991">
            <w:pPr>
              <w:jc w:val="center"/>
              <w:rPr>
                <w:rFonts w:cs="Calibri"/>
                <w:color w:val="000000"/>
              </w:rPr>
            </w:pPr>
            <w:r w:rsidRPr="00C17628">
              <w:rPr>
                <w:rFonts w:cs="Calibri"/>
                <w:b/>
                <w:bCs/>
                <w:color w:val="000000"/>
              </w:rPr>
              <w:t>Път №</w:t>
            </w:r>
          </w:p>
        </w:tc>
        <w:tc>
          <w:tcPr>
            <w:tcW w:w="4677" w:type="dxa"/>
          </w:tcPr>
          <w:p w:rsidR="0077715B" w:rsidRPr="00C17628" w:rsidRDefault="0077715B" w:rsidP="000E6991">
            <w:pPr>
              <w:jc w:val="center"/>
              <w:rPr>
                <w:rFonts w:cs="Calibri"/>
                <w:color w:val="000000"/>
              </w:rPr>
            </w:pPr>
            <w:r w:rsidRPr="00C17628">
              <w:rPr>
                <w:rFonts w:cs="Calibri"/>
                <w:b/>
                <w:bCs/>
                <w:color w:val="000000"/>
              </w:rPr>
              <w:t>Наименование на пътя</w:t>
            </w:r>
          </w:p>
        </w:tc>
        <w:tc>
          <w:tcPr>
            <w:tcW w:w="1849" w:type="dxa"/>
          </w:tcPr>
          <w:p w:rsidR="0077715B" w:rsidRPr="00C17628" w:rsidRDefault="0077715B" w:rsidP="000E6991">
            <w:pPr>
              <w:jc w:val="center"/>
              <w:rPr>
                <w:rFonts w:cs="Calibri"/>
                <w:color w:val="000000"/>
              </w:rPr>
            </w:pPr>
            <w:r w:rsidRPr="00C17628">
              <w:rPr>
                <w:rFonts w:cs="Calibri"/>
                <w:b/>
                <w:bCs/>
                <w:color w:val="000000"/>
              </w:rPr>
              <w:t>Километрично положение</w:t>
            </w:r>
          </w:p>
        </w:tc>
        <w:tc>
          <w:tcPr>
            <w:tcW w:w="1417" w:type="dxa"/>
          </w:tcPr>
          <w:p w:rsidR="0077715B" w:rsidRPr="00C17628" w:rsidRDefault="0077715B" w:rsidP="000E6991">
            <w:pPr>
              <w:jc w:val="center"/>
              <w:rPr>
                <w:rFonts w:cs="Calibri"/>
                <w:color w:val="000000"/>
              </w:rPr>
            </w:pPr>
            <w:r w:rsidRPr="00C17628">
              <w:rPr>
                <w:rFonts w:cs="Calibri"/>
                <w:b/>
                <w:bCs/>
                <w:color w:val="000000"/>
              </w:rPr>
              <w:t>Дължина /км/</w:t>
            </w:r>
          </w:p>
        </w:tc>
      </w:tr>
      <w:tr w:rsidR="0077715B" w:rsidRPr="00C17628" w:rsidTr="000E6991">
        <w:trPr>
          <w:trHeight w:val="236"/>
        </w:trPr>
        <w:tc>
          <w:tcPr>
            <w:tcW w:w="670" w:type="dxa"/>
          </w:tcPr>
          <w:p w:rsidR="0077715B" w:rsidRPr="00C17628" w:rsidRDefault="0077715B" w:rsidP="000E6991">
            <w:pPr>
              <w:jc w:val="center"/>
              <w:rPr>
                <w:rFonts w:cs="Calibri"/>
                <w:color w:val="000000"/>
              </w:rPr>
            </w:pPr>
            <w:r w:rsidRPr="00C17628">
              <w:rPr>
                <w:rFonts w:cs="Calibri"/>
                <w:color w:val="000000"/>
              </w:rPr>
              <w:t>1</w:t>
            </w:r>
          </w:p>
        </w:tc>
        <w:tc>
          <w:tcPr>
            <w:tcW w:w="1276" w:type="dxa"/>
          </w:tcPr>
          <w:p w:rsidR="0077715B" w:rsidRPr="00C17628" w:rsidRDefault="0077715B" w:rsidP="000E6991">
            <w:pPr>
              <w:jc w:val="center"/>
              <w:rPr>
                <w:rFonts w:cs="Calibri"/>
                <w:color w:val="000000"/>
              </w:rPr>
            </w:pPr>
            <w:r w:rsidRPr="00C17628">
              <w:rPr>
                <w:rFonts w:cs="Calibri"/>
                <w:color w:val="000000"/>
              </w:rPr>
              <w:t>ІV-11602</w:t>
            </w:r>
          </w:p>
        </w:tc>
        <w:tc>
          <w:tcPr>
            <w:tcW w:w="4677" w:type="dxa"/>
          </w:tcPr>
          <w:p w:rsidR="0077715B" w:rsidRPr="00C17628" w:rsidRDefault="0077715B" w:rsidP="000E6991">
            <w:pPr>
              <w:rPr>
                <w:rFonts w:cs="Calibri"/>
                <w:color w:val="000000"/>
              </w:rPr>
            </w:pPr>
            <w:r w:rsidRPr="00C17628">
              <w:rPr>
                <w:rFonts w:cs="Calibri"/>
                <w:color w:val="000000"/>
              </w:rPr>
              <w:t xml:space="preserve">/Оряхово - Кнежа/ - Селановци - Бърдарски геран - Бяла Слатина </w:t>
            </w:r>
          </w:p>
        </w:tc>
        <w:tc>
          <w:tcPr>
            <w:tcW w:w="1849" w:type="dxa"/>
          </w:tcPr>
          <w:p w:rsidR="0077715B" w:rsidRPr="00C17628" w:rsidRDefault="0077715B" w:rsidP="000E6991">
            <w:pPr>
              <w:rPr>
                <w:rFonts w:cs="Calibri"/>
                <w:color w:val="000000"/>
              </w:rPr>
            </w:pPr>
            <w:r w:rsidRPr="00C17628">
              <w:rPr>
                <w:rFonts w:cs="Calibri"/>
                <w:color w:val="000000"/>
              </w:rPr>
              <w:t xml:space="preserve">12+700 -14+700 земен 14+700-22-700 </w:t>
            </w:r>
          </w:p>
        </w:tc>
        <w:tc>
          <w:tcPr>
            <w:tcW w:w="1417"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0E6991">
        <w:trPr>
          <w:trHeight w:val="96"/>
        </w:trPr>
        <w:tc>
          <w:tcPr>
            <w:tcW w:w="670" w:type="dxa"/>
          </w:tcPr>
          <w:p w:rsidR="0077715B" w:rsidRPr="00C17628" w:rsidRDefault="0077715B" w:rsidP="000E6991">
            <w:pPr>
              <w:jc w:val="center"/>
              <w:rPr>
                <w:rFonts w:cs="Calibri"/>
                <w:color w:val="000000"/>
              </w:rPr>
            </w:pPr>
            <w:r w:rsidRPr="00C17628">
              <w:rPr>
                <w:rFonts w:cs="Calibri"/>
                <w:color w:val="000000"/>
              </w:rPr>
              <w:t>2</w:t>
            </w:r>
          </w:p>
        </w:tc>
        <w:tc>
          <w:tcPr>
            <w:tcW w:w="1276" w:type="dxa"/>
          </w:tcPr>
          <w:p w:rsidR="0077715B" w:rsidRPr="00C17628" w:rsidRDefault="0077715B" w:rsidP="000E6991">
            <w:pPr>
              <w:jc w:val="center"/>
              <w:rPr>
                <w:rFonts w:cs="Calibri"/>
                <w:color w:val="000000"/>
              </w:rPr>
            </w:pPr>
            <w:r w:rsidRPr="00C17628">
              <w:rPr>
                <w:rFonts w:cs="Calibri"/>
                <w:color w:val="000000"/>
              </w:rPr>
              <w:t>ІV-11618</w:t>
            </w:r>
          </w:p>
        </w:tc>
        <w:tc>
          <w:tcPr>
            <w:tcW w:w="4677" w:type="dxa"/>
          </w:tcPr>
          <w:p w:rsidR="0077715B" w:rsidRPr="00C17628" w:rsidRDefault="0077715B" w:rsidP="000E6991">
            <w:pPr>
              <w:rPr>
                <w:rFonts w:cs="Calibri"/>
                <w:color w:val="000000"/>
              </w:rPr>
            </w:pPr>
            <w:r w:rsidRPr="00C17628">
              <w:rPr>
                <w:rFonts w:cs="Calibri"/>
                <w:color w:val="000000"/>
              </w:rPr>
              <w:t xml:space="preserve">Червен бряг - Горник - Сухаче - Враняк </w:t>
            </w:r>
          </w:p>
        </w:tc>
        <w:tc>
          <w:tcPr>
            <w:tcW w:w="1849" w:type="dxa"/>
          </w:tcPr>
          <w:p w:rsidR="0077715B" w:rsidRPr="00C17628" w:rsidRDefault="0077715B" w:rsidP="000E6991">
            <w:pPr>
              <w:ind w:right="-108"/>
              <w:rPr>
                <w:rFonts w:cs="Calibri"/>
                <w:color w:val="000000"/>
              </w:rPr>
            </w:pPr>
            <w:r w:rsidRPr="00C17628">
              <w:rPr>
                <w:rFonts w:cs="Calibri"/>
                <w:color w:val="000000"/>
              </w:rPr>
              <w:t>14+700 -22+700</w:t>
            </w:r>
            <w:r w:rsidRPr="00C17628">
              <w:rPr>
                <w:rFonts w:cs="Calibri"/>
                <w:color w:val="000000"/>
                <w:lang w:val="en-US"/>
              </w:rPr>
              <w:t xml:space="preserve"> </w:t>
            </w:r>
            <w:r w:rsidRPr="00C17628">
              <w:rPr>
                <w:rFonts w:cs="Calibri"/>
                <w:color w:val="000000"/>
              </w:rPr>
              <w:t xml:space="preserve">земен </w:t>
            </w:r>
          </w:p>
        </w:tc>
        <w:tc>
          <w:tcPr>
            <w:tcW w:w="1417" w:type="dxa"/>
          </w:tcPr>
          <w:p w:rsidR="0077715B" w:rsidRPr="00C17628" w:rsidRDefault="0077715B" w:rsidP="000E6991">
            <w:pPr>
              <w:jc w:val="center"/>
              <w:rPr>
                <w:rFonts w:cs="Calibri"/>
                <w:color w:val="000000"/>
              </w:rPr>
            </w:pPr>
            <w:r w:rsidRPr="00C17628">
              <w:rPr>
                <w:rFonts w:cs="Calibri"/>
                <w:color w:val="000000"/>
              </w:rPr>
              <w:t>8,000</w:t>
            </w:r>
          </w:p>
        </w:tc>
      </w:tr>
      <w:tr w:rsidR="0077715B" w:rsidRPr="00C17628" w:rsidTr="000E6991">
        <w:trPr>
          <w:trHeight w:val="237"/>
        </w:trPr>
        <w:tc>
          <w:tcPr>
            <w:tcW w:w="670" w:type="dxa"/>
          </w:tcPr>
          <w:p w:rsidR="0077715B" w:rsidRPr="00C17628" w:rsidRDefault="0077715B" w:rsidP="000E6991">
            <w:pPr>
              <w:jc w:val="center"/>
              <w:rPr>
                <w:rFonts w:cs="Calibri"/>
                <w:color w:val="000000"/>
              </w:rPr>
            </w:pPr>
            <w:r w:rsidRPr="00C17628">
              <w:rPr>
                <w:rFonts w:cs="Calibri"/>
                <w:color w:val="000000"/>
              </w:rPr>
              <w:t>3</w:t>
            </w:r>
          </w:p>
        </w:tc>
        <w:tc>
          <w:tcPr>
            <w:tcW w:w="1276" w:type="dxa"/>
          </w:tcPr>
          <w:p w:rsidR="0077715B" w:rsidRPr="00C17628" w:rsidRDefault="0077715B" w:rsidP="000E6991">
            <w:pPr>
              <w:jc w:val="center"/>
              <w:rPr>
                <w:rFonts w:cs="Calibri"/>
                <w:color w:val="000000"/>
              </w:rPr>
            </w:pPr>
            <w:r w:rsidRPr="00C17628">
              <w:rPr>
                <w:rFonts w:cs="Calibri"/>
                <w:color w:val="000000"/>
              </w:rPr>
              <w:t>ІV-13018</w:t>
            </w:r>
          </w:p>
        </w:tc>
        <w:tc>
          <w:tcPr>
            <w:tcW w:w="4677" w:type="dxa"/>
          </w:tcPr>
          <w:p w:rsidR="0077715B" w:rsidRPr="00C17628" w:rsidRDefault="0077715B" w:rsidP="000E6991">
            <w:pPr>
              <w:rPr>
                <w:rFonts w:cs="Calibri"/>
                <w:color w:val="000000"/>
              </w:rPr>
            </w:pPr>
            <w:r w:rsidRPr="00C17628">
              <w:rPr>
                <w:rFonts w:cs="Calibri"/>
                <w:color w:val="000000"/>
              </w:rPr>
              <w:t xml:space="preserve">/Борован - Бяла Слатина/ - Соколаре -Комарево - Тлачене - Вировско </w:t>
            </w:r>
          </w:p>
        </w:tc>
        <w:tc>
          <w:tcPr>
            <w:tcW w:w="1849" w:type="dxa"/>
          </w:tcPr>
          <w:p w:rsidR="0077715B" w:rsidRPr="00C17628" w:rsidRDefault="0077715B" w:rsidP="000E6991">
            <w:pPr>
              <w:rPr>
                <w:rFonts w:cs="Calibri"/>
                <w:color w:val="000000"/>
              </w:rPr>
            </w:pPr>
            <w:r w:rsidRPr="00C17628">
              <w:rPr>
                <w:rFonts w:cs="Calibri"/>
                <w:color w:val="000000"/>
              </w:rPr>
              <w:t xml:space="preserve">0+000 -15+800 </w:t>
            </w:r>
          </w:p>
        </w:tc>
        <w:tc>
          <w:tcPr>
            <w:tcW w:w="1417" w:type="dxa"/>
          </w:tcPr>
          <w:p w:rsidR="0077715B" w:rsidRPr="00C17628" w:rsidRDefault="0077715B" w:rsidP="000E6991">
            <w:pPr>
              <w:jc w:val="center"/>
              <w:rPr>
                <w:rFonts w:cs="Calibri"/>
                <w:color w:val="000000"/>
              </w:rPr>
            </w:pPr>
            <w:r w:rsidRPr="00C17628">
              <w:rPr>
                <w:rFonts w:cs="Calibri"/>
                <w:color w:val="000000"/>
              </w:rPr>
              <w:t>15,800</w:t>
            </w:r>
          </w:p>
        </w:tc>
      </w:tr>
      <w:tr w:rsidR="0077715B" w:rsidRPr="00C17628" w:rsidTr="000E6991">
        <w:trPr>
          <w:trHeight w:val="377"/>
        </w:trPr>
        <w:tc>
          <w:tcPr>
            <w:tcW w:w="670" w:type="dxa"/>
          </w:tcPr>
          <w:p w:rsidR="0077715B" w:rsidRPr="00C17628" w:rsidRDefault="0077715B" w:rsidP="000E6991">
            <w:pPr>
              <w:jc w:val="center"/>
              <w:rPr>
                <w:rFonts w:cs="Calibri"/>
                <w:color w:val="000000"/>
              </w:rPr>
            </w:pPr>
            <w:r w:rsidRPr="00C17628">
              <w:rPr>
                <w:rFonts w:cs="Calibri"/>
                <w:color w:val="000000"/>
              </w:rPr>
              <w:t>4</w:t>
            </w:r>
          </w:p>
        </w:tc>
        <w:tc>
          <w:tcPr>
            <w:tcW w:w="1276" w:type="dxa"/>
          </w:tcPr>
          <w:p w:rsidR="0077715B" w:rsidRPr="00C17628" w:rsidRDefault="0077715B" w:rsidP="000E6991">
            <w:pPr>
              <w:jc w:val="center"/>
              <w:rPr>
                <w:rFonts w:cs="Calibri"/>
                <w:color w:val="000000"/>
              </w:rPr>
            </w:pPr>
            <w:r w:rsidRPr="00C17628">
              <w:rPr>
                <w:rFonts w:cs="Calibri"/>
                <w:color w:val="000000"/>
              </w:rPr>
              <w:t>ІV-13302</w:t>
            </w:r>
          </w:p>
        </w:tc>
        <w:tc>
          <w:tcPr>
            <w:tcW w:w="4677" w:type="dxa"/>
          </w:tcPr>
          <w:p w:rsidR="0077715B" w:rsidRPr="00C17628" w:rsidRDefault="0077715B" w:rsidP="000E6991">
            <w:pPr>
              <w:rPr>
                <w:rFonts w:cs="Calibri"/>
                <w:color w:val="000000"/>
              </w:rPr>
            </w:pPr>
            <w:r w:rsidRPr="00C17628">
              <w:rPr>
                <w:rFonts w:cs="Calibri"/>
                <w:color w:val="000000"/>
              </w:rPr>
              <w:t xml:space="preserve">/Бяла Слатина - Алтимир/ - Търнава -Гр. Бяла Слатина - Липница - Ботево - Хайредин -Бъзовец </w:t>
            </w:r>
          </w:p>
        </w:tc>
        <w:tc>
          <w:tcPr>
            <w:tcW w:w="1849" w:type="dxa"/>
          </w:tcPr>
          <w:p w:rsidR="0077715B" w:rsidRPr="00C17628" w:rsidRDefault="0077715B" w:rsidP="000E6991">
            <w:pPr>
              <w:rPr>
                <w:rFonts w:cs="Calibri"/>
                <w:color w:val="000000"/>
              </w:rPr>
            </w:pPr>
            <w:r w:rsidRPr="00C17628">
              <w:rPr>
                <w:rFonts w:cs="Calibri"/>
                <w:color w:val="000000"/>
              </w:rPr>
              <w:t xml:space="preserve">0+000 -10+000 </w:t>
            </w:r>
          </w:p>
        </w:tc>
        <w:tc>
          <w:tcPr>
            <w:tcW w:w="1417"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0E6991">
        <w:trPr>
          <w:trHeight w:val="377"/>
        </w:trPr>
        <w:tc>
          <w:tcPr>
            <w:tcW w:w="670" w:type="dxa"/>
          </w:tcPr>
          <w:p w:rsidR="0077715B" w:rsidRPr="00C17628" w:rsidRDefault="0077715B" w:rsidP="000E6991">
            <w:pPr>
              <w:jc w:val="center"/>
              <w:rPr>
                <w:rFonts w:cs="Calibri"/>
                <w:color w:val="000000"/>
              </w:rPr>
            </w:pPr>
            <w:r w:rsidRPr="00C17628">
              <w:rPr>
                <w:rFonts w:cs="Calibri"/>
                <w:color w:val="000000"/>
              </w:rPr>
              <w:t>5</w:t>
            </w:r>
          </w:p>
        </w:tc>
        <w:tc>
          <w:tcPr>
            <w:tcW w:w="1276" w:type="dxa"/>
          </w:tcPr>
          <w:p w:rsidR="0077715B" w:rsidRPr="00C17628" w:rsidRDefault="0077715B" w:rsidP="000E6991">
            <w:pPr>
              <w:jc w:val="center"/>
              <w:rPr>
                <w:rFonts w:cs="Calibri"/>
                <w:color w:val="000000"/>
              </w:rPr>
            </w:pPr>
            <w:r w:rsidRPr="00C17628">
              <w:rPr>
                <w:rFonts w:cs="Calibri"/>
                <w:color w:val="000000"/>
              </w:rPr>
              <w:t>ІV-13402</w:t>
            </w:r>
          </w:p>
        </w:tc>
        <w:tc>
          <w:tcPr>
            <w:tcW w:w="4677" w:type="dxa"/>
          </w:tcPr>
          <w:p w:rsidR="0077715B" w:rsidRPr="00C17628" w:rsidRDefault="0077715B" w:rsidP="000E6991">
            <w:pPr>
              <w:rPr>
                <w:rFonts w:cs="Calibri"/>
                <w:color w:val="000000"/>
              </w:rPr>
            </w:pPr>
            <w:r w:rsidRPr="00C17628">
              <w:rPr>
                <w:rFonts w:cs="Calibri"/>
                <w:color w:val="000000"/>
              </w:rPr>
              <w:t xml:space="preserve">/Бяла Слатина - Габаре/ - Тлачене -Нивянин - Борован - Малорад - /Фурен-Лесура/ </w:t>
            </w:r>
          </w:p>
        </w:tc>
        <w:tc>
          <w:tcPr>
            <w:tcW w:w="1849" w:type="dxa"/>
          </w:tcPr>
          <w:p w:rsidR="0077715B" w:rsidRPr="00C17628" w:rsidRDefault="0077715B" w:rsidP="000E6991">
            <w:pPr>
              <w:rPr>
                <w:rFonts w:cs="Calibri"/>
                <w:color w:val="000000"/>
              </w:rPr>
            </w:pPr>
            <w:r w:rsidRPr="00C17628">
              <w:rPr>
                <w:rFonts w:cs="Calibri"/>
                <w:color w:val="000000"/>
              </w:rPr>
              <w:t xml:space="preserve">0+000 -10+600 </w:t>
            </w:r>
          </w:p>
        </w:tc>
        <w:tc>
          <w:tcPr>
            <w:tcW w:w="1417" w:type="dxa"/>
          </w:tcPr>
          <w:p w:rsidR="0077715B" w:rsidRPr="00C17628" w:rsidRDefault="0077715B" w:rsidP="000E6991">
            <w:pPr>
              <w:jc w:val="center"/>
              <w:rPr>
                <w:rFonts w:cs="Calibri"/>
                <w:color w:val="000000"/>
              </w:rPr>
            </w:pPr>
            <w:r w:rsidRPr="00C17628">
              <w:rPr>
                <w:rFonts w:cs="Calibri"/>
                <w:color w:val="000000"/>
              </w:rPr>
              <w:t>10,600</w:t>
            </w:r>
          </w:p>
        </w:tc>
      </w:tr>
      <w:tr w:rsidR="0077715B" w:rsidRPr="00C17628" w:rsidTr="000E6991">
        <w:trPr>
          <w:trHeight w:val="236"/>
        </w:trPr>
        <w:tc>
          <w:tcPr>
            <w:tcW w:w="670" w:type="dxa"/>
          </w:tcPr>
          <w:p w:rsidR="0077715B" w:rsidRPr="00C17628" w:rsidRDefault="0077715B" w:rsidP="000E6991">
            <w:pPr>
              <w:jc w:val="center"/>
              <w:rPr>
                <w:rFonts w:cs="Calibri"/>
                <w:color w:val="000000"/>
              </w:rPr>
            </w:pPr>
            <w:r w:rsidRPr="00C17628">
              <w:rPr>
                <w:rFonts w:cs="Calibri"/>
                <w:color w:val="000000"/>
              </w:rPr>
              <w:t>6</w:t>
            </w:r>
          </w:p>
        </w:tc>
        <w:tc>
          <w:tcPr>
            <w:tcW w:w="1276" w:type="dxa"/>
          </w:tcPr>
          <w:p w:rsidR="0077715B" w:rsidRPr="00C17628" w:rsidRDefault="0077715B" w:rsidP="000E6991">
            <w:pPr>
              <w:jc w:val="center"/>
              <w:rPr>
                <w:rFonts w:cs="Calibri"/>
                <w:color w:val="000000"/>
              </w:rPr>
            </w:pPr>
            <w:r w:rsidRPr="00C17628">
              <w:rPr>
                <w:rFonts w:cs="Calibri"/>
                <w:color w:val="000000"/>
              </w:rPr>
              <w:t>ІV-15006</w:t>
            </w:r>
          </w:p>
        </w:tc>
        <w:tc>
          <w:tcPr>
            <w:tcW w:w="4677" w:type="dxa"/>
          </w:tcPr>
          <w:p w:rsidR="0077715B" w:rsidRPr="00C17628" w:rsidRDefault="0077715B" w:rsidP="000E6991">
            <w:pPr>
              <w:rPr>
                <w:rFonts w:cs="Calibri"/>
                <w:color w:val="000000"/>
              </w:rPr>
            </w:pPr>
            <w:r w:rsidRPr="00C17628">
              <w:rPr>
                <w:rFonts w:cs="Calibri"/>
                <w:color w:val="000000"/>
              </w:rPr>
              <w:t xml:space="preserve">/Враца - Борован/ - Мраморен - Голямо Пещене - Нивянин - Соколаре </w:t>
            </w:r>
          </w:p>
        </w:tc>
        <w:tc>
          <w:tcPr>
            <w:tcW w:w="1849" w:type="dxa"/>
          </w:tcPr>
          <w:p w:rsidR="0077715B" w:rsidRPr="00C17628" w:rsidRDefault="0077715B" w:rsidP="000E6991">
            <w:pPr>
              <w:rPr>
                <w:rFonts w:cs="Calibri"/>
                <w:color w:val="000000"/>
              </w:rPr>
            </w:pPr>
            <w:r w:rsidRPr="00C17628">
              <w:rPr>
                <w:rFonts w:cs="Calibri"/>
                <w:color w:val="000000"/>
              </w:rPr>
              <w:t xml:space="preserve">13+100 -19+580 </w:t>
            </w:r>
          </w:p>
        </w:tc>
        <w:tc>
          <w:tcPr>
            <w:tcW w:w="1417" w:type="dxa"/>
          </w:tcPr>
          <w:p w:rsidR="0077715B" w:rsidRPr="00C17628" w:rsidRDefault="0077715B" w:rsidP="000E6991">
            <w:pPr>
              <w:jc w:val="center"/>
              <w:rPr>
                <w:rFonts w:cs="Calibri"/>
                <w:color w:val="000000"/>
              </w:rPr>
            </w:pPr>
            <w:r w:rsidRPr="00C17628">
              <w:rPr>
                <w:rFonts w:cs="Calibri"/>
                <w:color w:val="000000"/>
              </w:rPr>
              <w:t>6,480</w:t>
            </w:r>
          </w:p>
        </w:tc>
      </w:tr>
      <w:tr w:rsidR="0077715B" w:rsidRPr="00C17628" w:rsidTr="000E6991">
        <w:trPr>
          <w:trHeight w:val="96"/>
        </w:trPr>
        <w:tc>
          <w:tcPr>
            <w:tcW w:w="670" w:type="dxa"/>
          </w:tcPr>
          <w:p w:rsidR="0077715B" w:rsidRPr="00C17628" w:rsidRDefault="0077715B" w:rsidP="000E6991">
            <w:pPr>
              <w:jc w:val="center"/>
              <w:rPr>
                <w:rFonts w:cs="Calibri"/>
                <w:color w:val="000000"/>
              </w:rPr>
            </w:pPr>
            <w:r w:rsidRPr="00C17628">
              <w:rPr>
                <w:rFonts w:cs="Calibri"/>
                <w:color w:val="000000"/>
              </w:rPr>
              <w:t>7</w:t>
            </w:r>
          </w:p>
        </w:tc>
        <w:tc>
          <w:tcPr>
            <w:tcW w:w="1276" w:type="dxa"/>
          </w:tcPr>
          <w:p w:rsidR="0077715B" w:rsidRPr="00C17628" w:rsidRDefault="0077715B" w:rsidP="000E6991">
            <w:pPr>
              <w:jc w:val="center"/>
              <w:rPr>
                <w:rFonts w:cs="Calibri"/>
                <w:color w:val="000000"/>
              </w:rPr>
            </w:pPr>
            <w:r w:rsidRPr="00C17628">
              <w:rPr>
                <w:rFonts w:cs="Calibri"/>
                <w:color w:val="000000"/>
              </w:rPr>
              <w:t>ІV-15019</w:t>
            </w:r>
          </w:p>
        </w:tc>
        <w:tc>
          <w:tcPr>
            <w:tcW w:w="4677" w:type="dxa"/>
          </w:tcPr>
          <w:p w:rsidR="0077715B" w:rsidRPr="00C17628" w:rsidRDefault="0077715B" w:rsidP="000E6991">
            <w:pPr>
              <w:rPr>
                <w:rFonts w:cs="Calibri"/>
                <w:color w:val="000000"/>
              </w:rPr>
            </w:pPr>
            <w:r w:rsidRPr="00C17628">
              <w:rPr>
                <w:rFonts w:cs="Calibri"/>
                <w:color w:val="000000"/>
              </w:rPr>
              <w:t xml:space="preserve">Алтимир - Сираково - Рогозен </w:t>
            </w:r>
          </w:p>
        </w:tc>
        <w:tc>
          <w:tcPr>
            <w:tcW w:w="1849" w:type="dxa"/>
          </w:tcPr>
          <w:p w:rsidR="0077715B" w:rsidRPr="00C17628" w:rsidRDefault="0077715B" w:rsidP="000E6991">
            <w:pPr>
              <w:rPr>
                <w:rFonts w:cs="Calibri"/>
                <w:color w:val="000000"/>
              </w:rPr>
            </w:pPr>
            <w:r w:rsidRPr="00C17628">
              <w:rPr>
                <w:rFonts w:cs="Calibri"/>
                <w:color w:val="000000"/>
              </w:rPr>
              <w:t xml:space="preserve">0+000 -2+000 </w:t>
            </w:r>
          </w:p>
        </w:tc>
        <w:tc>
          <w:tcPr>
            <w:tcW w:w="1417" w:type="dxa"/>
          </w:tcPr>
          <w:p w:rsidR="0077715B" w:rsidRPr="00C17628" w:rsidRDefault="0077715B" w:rsidP="000E6991">
            <w:pPr>
              <w:jc w:val="center"/>
              <w:rPr>
                <w:rFonts w:cs="Calibri"/>
                <w:color w:val="000000"/>
              </w:rPr>
            </w:pPr>
            <w:r w:rsidRPr="00C17628">
              <w:rPr>
                <w:rFonts w:cs="Calibri"/>
                <w:color w:val="000000"/>
              </w:rPr>
              <w:t>2,000</w:t>
            </w:r>
          </w:p>
        </w:tc>
      </w:tr>
      <w:tr w:rsidR="0077715B" w:rsidRPr="0044595C" w:rsidTr="000E6991">
        <w:trPr>
          <w:trHeight w:val="96"/>
        </w:trPr>
        <w:tc>
          <w:tcPr>
            <w:tcW w:w="8472" w:type="dxa"/>
            <w:gridSpan w:val="4"/>
          </w:tcPr>
          <w:p w:rsidR="0077715B" w:rsidRPr="0044595C" w:rsidRDefault="0077715B" w:rsidP="000E6991">
            <w:pPr>
              <w:ind w:right="176"/>
              <w:jc w:val="right"/>
              <w:rPr>
                <w:color w:val="000000"/>
                <w:sz w:val="24"/>
                <w:szCs w:val="24"/>
              </w:rPr>
            </w:pPr>
            <w:r w:rsidRPr="0044595C">
              <w:rPr>
                <w:b/>
                <w:bCs/>
                <w:color w:val="000000"/>
                <w:sz w:val="24"/>
                <w:szCs w:val="24"/>
              </w:rPr>
              <w:t xml:space="preserve">ОБЩО: </w:t>
            </w:r>
          </w:p>
        </w:tc>
        <w:tc>
          <w:tcPr>
            <w:tcW w:w="1417" w:type="dxa"/>
          </w:tcPr>
          <w:p w:rsidR="0077715B" w:rsidRPr="0044595C" w:rsidRDefault="0077715B" w:rsidP="000E6991">
            <w:pPr>
              <w:jc w:val="center"/>
              <w:rPr>
                <w:color w:val="000000"/>
                <w:sz w:val="24"/>
                <w:szCs w:val="24"/>
              </w:rPr>
            </w:pPr>
            <w:r w:rsidRPr="0044595C">
              <w:rPr>
                <w:b/>
                <w:bCs/>
                <w:color w:val="000000"/>
                <w:sz w:val="24"/>
                <w:szCs w:val="24"/>
              </w:rPr>
              <w:t>62,880</w:t>
            </w:r>
          </w:p>
        </w:tc>
      </w:tr>
    </w:tbl>
    <w:p w:rsidR="0077715B" w:rsidRPr="0044595C" w:rsidRDefault="0077715B" w:rsidP="0077715B">
      <w:pPr>
        <w:pStyle w:val="af4"/>
        <w:jc w:val="center"/>
        <w:rPr>
          <w:rFonts w:ascii="Times New Roman" w:eastAsia="Calibri" w:hAnsi="Times New Roman" w:cs="Times New Roman"/>
          <w:iCs/>
          <w:color w:val="44546A"/>
          <w:sz w:val="24"/>
          <w:szCs w:val="24"/>
        </w:rPr>
      </w:pPr>
      <w:bookmarkStart w:id="12" w:name="_Toc500980850"/>
      <w:r w:rsidRPr="0044595C">
        <w:rPr>
          <w:rFonts w:ascii="Times New Roman" w:hAnsi="Times New Roman" w:cs="Times New Roman"/>
          <w:sz w:val="24"/>
          <w:szCs w:val="24"/>
        </w:rPr>
        <w:t>Описание на общинска пътна мрежа (Община Бяла Слатина)</w:t>
      </w:r>
      <w:bookmarkEnd w:id="12"/>
    </w:p>
    <w:p w:rsidR="0077715B" w:rsidRDefault="0077715B" w:rsidP="0077715B">
      <w:pPr>
        <w:rPr>
          <w:rFonts w:eastAsia="Calibri" w:cs="Calibri"/>
        </w:rPr>
      </w:pPr>
    </w:p>
    <w:p w:rsidR="0077715B" w:rsidRPr="0044595C" w:rsidRDefault="0077715B" w:rsidP="0044595C">
      <w:pPr>
        <w:ind w:firstLine="709"/>
        <w:jc w:val="both"/>
        <w:rPr>
          <w:rFonts w:eastAsia="Calibri" w:cs="Calibri"/>
          <w:sz w:val="24"/>
          <w:szCs w:val="24"/>
        </w:rPr>
      </w:pPr>
      <w:r w:rsidRPr="0044595C">
        <w:rPr>
          <w:rFonts w:eastAsia="Calibri" w:cs="Calibri"/>
          <w:sz w:val="24"/>
          <w:szCs w:val="24"/>
        </w:rPr>
        <w:t>Състоянието на общинската пътна мрежа е крайно незадоволително. Ежегодно общината получава целеви средства от държавния бюджет за ремонт и поддръжка на четвъртокласната пътна мрежа, но поради силно амортизирания характер на носещите настилки и маркировката тези средства са крайно недостатъчни за основен, качествен ремонт. В повечето случаи се извършва само повърхностна рехабилитация, със запълване на местата с нарушена пътна настилка и зимна поддръжка–снегопочистване и опесъчаване.</w:t>
      </w:r>
    </w:p>
    <w:p w:rsidR="0077715B" w:rsidRDefault="0077715B" w:rsidP="00426423">
      <w:pPr>
        <w:widowControl/>
        <w:ind w:firstLine="709"/>
        <w:jc w:val="both"/>
        <w:rPr>
          <w:color w:val="000000"/>
          <w:sz w:val="24"/>
          <w:szCs w:val="24"/>
        </w:rPr>
      </w:pPr>
    </w:p>
    <w:p w:rsidR="00E8303F" w:rsidRPr="00411A79" w:rsidRDefault="00411A79" w:rsidP="0077715B">
      <w:pPr>
        <w:widowControl/>
        <w:ind w:firstLine="709"/>
        <w:jc w:val="both"/>
        <w:rPr>
          <w:color w:val="000000"/>
          <w:sz w:val="23"/>
          <w:szCs w:val="23"/>
          <w:lang w:val="en-US"/>
        </w:rPr>
      </w:pPr>
      <w:r>
        <w:rPr>
          <w:b/>
          <w:bCs/>
          <w:iCs/>
          <w:color w:val="000000"/>
          <w:sz w:val="23"/>
          <w:szCs w:val="23"/>
          <w:lang w:val="en-US"/>
        </w:rPr>
        <w:lastRenderedPageBreak/>
        <w:t xml:space="preserve">III.3.2. </w:t>
      </w:r>
      <w:r w:rsidR="0044595C">
        <w:rPr>
          <w:b/>
          <w:bCs/>
          <w:iCs/>
          <w:color w:val="000000"/>
          <w:sz w:val="23"/>
          <w:szCs w:val="23"/>
        </w:rPr>
        <w:t>В</w:t>
      </w:r>
      <w:r w:rsidR="00890E1A">
        <w:rPr>
          <w:b/>
          <w:bCs/>
          <w:iCs/>
          <w:color w:val="000000"/>
          <w:sz w:val="23"/>
          <w:szCs w:val="23"/>
        </w:rPr>
        <w:t>и</w:t>
      </w:r>
      <w:r w:rsidR="0044595C">
        <w:rPr>
          <w:b/>
          <w:bCs/>
          <w:iCs/>
          <w:color w:val="000000"/>
          <w:sz w:val="23"/>
          <w:szCs w:val="23"/>
        </w:rPr>
        <w:t>К ИНФРАСТРУКТУРА</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В общината е постигнато 100% водоснабдяване на населението с питейна вода. Питейно-битовото водоснабдяване е осигурено изцяло от подземни източници, акумулирани в достатъчно големи обеми. Общата дължина на водопроводната мрежа на община Бяла Слатина е 469 км. </w:t>
      </w:r>
    </w:p>
    <w:p w:rsidR="0044595C" w:rsidRPr="0044595C" w:rsidRDefault="0044595C" w:rsidP="0044595C">
      <w:pPr>
        <w:ind w:firstLine="709"/>
        <w:jc w:val="both"/>
        <w:rPr>
          <w:rFonts w:eastAsia="Calibri"/>
          <w:sz w:val="24"/>
          <w:szCs w:val="24"/>
        </w:rPr>
      </w:pPr>
      <w:r w:rsidRPr="0044595C">
        <w:rPr>
          <w:rFonts w:eastAsia="Calibri"/>
          <w:sz w:val="24"/>
          <w:szCs w:val="24"/>
        </w:rPr>
        <w:t>Дължината на вътрешната за населените места мрежа съставлява 70% от изградената водопроводна мрежа в общината.</w:t>
      </w:r>
    </w:p>
    <w:p w:rsidR="0044595C" w:rsidRPr="0044595C" w:rsidRDefault="0044595C" w:rsidP="0044595C">
      <w:pPr>
        <w:ind w:firstLine="709"/>
        <w:jc w:val="both"/>
        <w:rPr>
          <w:rFonts w:eastAsia="Calibri"/>
          <w:sz w:val="24"/>
          <w:szCs w:val="24"/>
          <w:lang w:val="en-US"/>
        </w:rPr>
      </w:pPr>
      <w:r w:rsidRPr="0044595C">
        <w:rPr>
          <w:rFonts w:eastAsia="Calibri"/>
          <w:sz w:val="24"/>
          <w:szCs w:val="24"/>
          <w:lang w:val="en-US"/>
        </w:rPr>
        <w:t>Водопроводната мрежа на общината се захранва от 33 водоизточника с общо разрешени годишни водни количества до 3 021 961 м3.</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По данни на експлоатационното ВиК дружество в домовете има 100% монтирани водомери. </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Канализация за отпадни води е </w:t>
      </w:r>
      <w:r w:rsidR="003E4D46">
        <w:rPr>
          <w:rFonts w:eastAsia="Calibri"/>
          <w:sz w:val="24"/>
          <w:szCs w:val="24"/>
        </w:rPr>
        <w:t xml:space="preserve">приоритетно </w:t>
      </w:r>
      <w:r w:rsidRPr="0044595C">
        <w:rPr>
          <w:rFonts w:eastAsia="Calibri"/>
          <w:sz w:val="24"/>
          <w:szCs w:val="24"/>
        </w:rPr>
        <w:t xml:space="preserve">изградена в гр. Бяла Слатина. Липсата на канализационна мрежа в селата има отрицателно въздействие върху подземните води. С изключение на гр. Бяла Слатина, цялостна канализационна мрежа няма изградена в нито едно населено място в общината. С приключването на реализацията на проект „Интегриран проект за водния цикъл на гр. Бяла Слатина“ е налице съществена промяна в състоянието на ВиК мрежата в общинския център. Реализацията на проекта постигна следните цели, които са ключови както за подобряването на качеството на живот, така и за развитието на местната икономика: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Осигуряване на населението на питейна вода с подходящо количество и качество чрез преустройство и ремонт на съществуващата водопроводна мрежа и съоръжения;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Ограничаването загубите на вода по протежение на водопроводната мрежа;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използващо водопроводната мрежа. </w:t>
      </w:r>
    </w:p>
    <w:p w:rsidR="0044595C" w:rsidRPr="0044595C" w:rsidRDefault="00A762AA" w:rsidP="009D62A9">
      <w:pPr>
        <w:pStyle w:val="a9"/>
        <w:widowControl/>
        <w:numPr>
          <w:ilvl w:val="0"/>
          <w:numId w:val="16"/>
        </w:numPr>
        <w:tabs>
          <w:tab w:val="left" w:pos="993"/>
        </w:tabs>
        <w:autoSpaceDE/>
        <w:autoSpaceDN/>
        <w:adjustRightInd/>
        <w:ind w:left="0" w:firstLine="709"/>
        <w:jc w:val="both"/>
        <w:rPr>
          <w:rFonts w:eastAsia="Calibri"/>
          <w:sz w:val="24"/>
          <w:szCs w:val="24"/>
        </w:rPr>
      </w:pPr>
      <w:r>
        <w:rPr>
          <w:rFonts w:eastAsia="Calibri"/>
          <w:sz w:val="24"/>
          <w:szCs w:val="24"/>
        </w:rPr>
        <w:t>Намалено</w:t>
      </w:r>
      <w:r w:rsidR="0044595C" w:rsidRPr="0044595C">
        <w:rPr>
          <w:rFonts w:eastAsia="Calibri"/>
          <w:sz w:val="24"/>
          <w:szCs w:val="24"/>
        </w:rPr>
        <w:t xml:space="preserve"> прякото изхвърляне на непречистени отпадни води в приемниците чрез </w:t>
      </w:r>
      <w:r>
        <w:rPr>
          <w:rFonts w:eastAsia="Calibri"/>
          <w:sz w:val="24"/>
          <w:szCs w:val="24"/>
        </w:rPr>
        <w:t>работата</w:t>
      </w:r>
      <w:r w:rsidR="0044595C" w:rsidRPr="0044595C">
        <w:rPr>
          <w:rFonts w:eastAsia="Calibri"/>
          <w:sz w:val="24"/>
          <w:szCs w:val="24"/>
        </w:rPr>
        <w:t xml:space="preserve"> на ПСОВ;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обслужвано чрез канализационните мрежи;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чиято отпадна вода получава пълна обработка. </w:t>
      </w:r>
    </w:p>
    <w:p w:rsidR="00521531" w:rsidRPr="00521531" w:rsidRDefault="00521531" w:rsidP="00521531">
      <w:pPr>
        <w:widowControl/>
        <w:autoSpaceDE/>
        <w:autoSpaceDN/>
        <w:adjustRightInd/>
        <w:spacing w:after="120"/>
        <w:jc w:val="both"/>
        <w:rPr>
          <w:rFonts w:eastAsia="Times New Roman"/>
          <w:sz w:val="24"/>
          <w:szCs w:val="24"/>
          <w:lang w:val="en-US" w:eastAsia="en-US"/>
        </w:rPr>
      </w:pPr>
    </w:p>
    <w:p w:rsidR="004779AA" w:rsidRPr="004779AA" w:rsidRDefault="004779AA" w:rsidP="00890E1A">
      <w:pPr>
        <w:pStyle w:val="Default"/>
        <w:spacing w:after="120"/>
        <w:ind w:firstLine="709"/>
        <w:jc w:val="both"/>
      </w:pPr>
      <w:r w:rsidRPr="004779AA">
        <w:t xml:space="preserve">В по-високите части на отделни населени места два-три месеца от годината през летния сезон има нарушен режим на водоподаване.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Домакинствата в община Бяла Слатина като цяло все още използват питейна вода за напояване на частни стопанства и в личното животновъдно стопанство, което ги превръща в голям потребител на вода е селското стопанство. За голяма част от тях съществува възможността да добиват вода от собствени водоизточници.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Промишлените предприятия, концентрирани предимно в гр. Бяла Слатина са следващия по-голям потребител на вода в общината. В момента повечето предприятия работят със занижен капацитет, което дава възможност в голяма степен да покриват нуждите си от вода от собствени водоизточници, а за питейни нужди се осигурява вода от мрежите на “ВиК” ООД – гр. Враца, район Бяла Слатина. </w:t>
      </w:r>
    </w:p>
    <w:p w:rsidR="0040706D" w:rsidRDefault="004779AA" w:rsidP="00890E1A">
      <w:pPr>
        <w:widowControl/>
        <w:spacing w:after="120"/>
        <w:ind w:firstLine="709"/>
        <w:jc w:val="both"/>
        <w:rPr>
          <w:color w:val="000000"/>
          <w:sz w:val="24"/>
          <w:szCs w:val="24"/>
        </w:rPr>
      </w:pPr>
      <w:r w:rsidRPr="004779AA">
        <w:rPr>
          <w:color w:val="000000"/>
          <w:sz w:val="24"/>
          <w:szCs w:val="24"/>
        </w:rPr>
        <w:t>Общата дължина на водопроводната мрежа на община Бяла Слатина е 469 км. По данни на „ВиК Враца“ ООД към края на 20</w:t>
      </w:r>
      <w:r w:rsidR="003E778B">
        <w:rPr>
          <w:color w:val="000000"/>
          <w:sz w:val="24"/>
          <w:szCs w:val="24"/>
        </w:rPr>
        <w:t>2</w:t>
      </w:r>
      <w:r w:rsidRPr="004779AA">
        <w:rPr>
          <w:color w:val="000000"/>
          <w:sz w:val="24"/>
          <w:szCs w:val="24"/>
        </w:rPr>
        <w:t xml:space="preserve">1г. </w:t>
      </w:r>
    </w:p>
    <w:p w:rsidR="004E3AE4" w:rsidRDefault="004779AA" w:rsidP="00890E1A">
      <w:pPr>
        <w:widowControl/>
        <w:spacing w:after="120"/>
        <w:ind w:firstLine="709"/>
        <w:jc w:val="both"/>
        <w:rPr>
          <w:color w:val="000000"/>
          <w:sz w:val="24"/>
          <w:szCs w:val="24"/>
          <w:lang w:val="en-US"/>
        </w:rPr>
      </w:pPr>
      <w:r w:rsidRPr="004779AA">
        <w:rPr>
          <w:color w:val="000000"/>
          <w:sz w:val="24"/>
          <w:szCs w:val="24"/>
        </w:rPr>
        <w:t>Дължината на вътрешната за населените места мрежа съставлява 70% от изградената водопроводна мрежа в общината.</w:t>
      </w:r>
    </w:p>
    <w:tbl>
      <w:tblPr>
        <w:tblW w:w="9356" w:type="dxa"/>
        <w:tblBorders>
          <w:top w:val="nil"/>
          <w:left w:val="nil"/>
          <w:bottom w:val="nil"/>
          <w:right w:val="nil"/>
        </w:tblBorders>
        <w:tblLayout w:type="fixed"/>
        <w:tblLook w:val="0000" w:firstRow="0" w:lastRow="0" w:firstColumn="0" w:lastColumn="0" w:noHBand="0" w:noVBand="0"/>
      </w:tblPr>
      <w:tblGrid>
        <w:gridCol w:w="1668"/>
        <w:gridCol w:w="903"/>
        <w:gridCol w:w="1496"/>
        <w:gridCol w:w="751"/>
        <w:gridCol w:w="745"/>
        <w:gridCol w:w="1496"/>
        <w:gridCol w:w="1496"/>
        <w:gridCol w:w="801"/>
      </w:tblGrid>
      <w:tr w:rsidR="0039526F" w:rsidRPr="0039526F" w:rsidTr="00890E1A">
        <w:trPr>
          <w:trHeight w:val="250"/>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Водопроводна мрежа в метри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PVC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7E2690" w:rsidP="0039526F">
            <w:pPr>
              <w:widowControl/>
              <w:rPr>
                <w:color w:val="000000"/>
                <w:sz w:val="18"/>
                <w:szCs w:val="18"/>
              </w:rPr>
            </w:pPr>
            <w:r>
              <w:rPr>
                <w:b/>
                <w:bCs/>
                <w:color w:val="000000"/>
                <w:sz w:val="18"/>
                <w:szCs w:val="18"/>
              </w:rPr>
              <w:t>Полиет</w:t>
            </w:r>
            <w:r w:rsidR="0039526F" w:rsidRPr="0039526F">
              <w:rPr>
                <w:b/>
                <w:bCs/>
                <w:color w:val="000000"/>
                <w:sz w:val="18"/>
                <w:szCs w:val="18"/>
              </w:rPr>
              <w:t xml:space="preserve">илен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Етернит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Стомана, чугун и други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E3786D" w:rsidP="0039526F">
            <w:pPr>
              <w:widowControl/>
              <w:rPr>
                <w:color w:val="000000"/>
                <w:sz w:val="18"/>
                <w:szCs w:val="18"/>
              </w:rPr>
            </w:pPr>
            <w:r>
              <w:rPr>
                <w:b/>
                <w:bCs/>
                <w:color w:val="000000"/>
                <w:sz w:val="18"/>
                <w:szCs w:val="18"/>
              </w:rPr>
              <w:t>Поцинко</w:t>
            </w:r>
            <w:r w:rsidR="0039526F" w:rsidRPr="0039526F">
              <w:rPr>
                <w:b/>
                <w:bCs/>
                <w:color w:val="000000"/>
                <w:sz w:val="18"/>
                <w:szCs w:val="18"/>
              </w:rPr>
              <w:t xml:space="preserve">вани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r>
      <w:tr w:rsidR="0039526F" w:rsidRPr="0039526F" w:rsidTr="00890E1A">
        <w:trPr>
          <w:trHeight w:val="255"/>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w:t>
            </w:r>
            <w:r w:rsidRPr="0039526F">
              <w:rPr>
                <w:color w:val="000000"/>
                <w:sz w:val="18"/>
                <w:szCs w:val="18"/>
              </w:rPr>
              <w:lastRenderedPageBreak/>
              <w:t xml:space="preserve">вътрешната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lastRenderedPageBreak/>
              <w:t xml:space="preserve">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2 689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299 628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23 481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3 339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329 137 </w:t>
            </w:r>
          </w:p>
        </w:tc>
      </w:tr>
      <w:tr w:rsidR="0039526F" w:rsidRPr="0039526F" w:rsidTr="00890E1A">
        <w:trPr>
          <w:trHeight w:val="255"/>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външната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3 590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300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123 053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12 910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0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139 853 </w:t>
            </w:r>
          </w:p>
        </w:tc>
      </w:tr>
      <w:tr w:rsidR="0039526F" w:rsidRPr="0039526F" w:rsidTr="005D7CE7">
        <w:trPr>
          <w:trHeight w:val="112"/>
        </w:trPr>
        <w:tc>
          <w:tcPr>
            <w:tcW w:w="4818" w:type="dxa"/>
            <w:gridSpan w:val="4"/>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c>
          <w:tcPr>
            <w:tcW w:w="4538" w:type="dxa"/>
            <w:gridSpan w:val="4"/>
            <w:tcBorders>
              <w:top w:val="single" w:sz="4" w:space="0" w:color="auto"/>
              <w:left w:val="single" w:sz="4" w:space="0" w:color="auto"/>
              <w:bottom w:val="single" w:sz="4" w:space="0" w:color="auto"/>
              <w:right w:val="single" w:sz="4" w:space="0" w:color="auto"/>
            </w:tcBorders>
          </w:tcPr>
          <w:p w:rsidR="0039526F" w:rsidRPr="0039526F" w:rsidRDefault="00D55F25" w:rsidP="00D55F25">
            <w:pPr>
              <w:widowControl/>
              <w:jc w:val="center"/>
              <w:rPr>
                <w:b/>
                <w:color w:val="000000"/>
                <w:sz w:val="18"/>
                <w:szCs w:val="18"/>
              </w:rPr>
            </w:pPr>
            <w:r>
              <w:rPr>
                <w:b/>
                <w:bCs/>
                <w:color w:val="000000"/>
                <w:sz w:val="18"/>
                <w:szCs w:val="18"/>
              </w:rPr>
              <w:t xml:space="preserve">                                       </w:t>
            </w:r>
            <w:r w:rsidR="005D7CE7">
              <w:rPr>
                <w:b/>
                <w:bCs/>
                <w:color w:val="000000"/>
                <w:sz w:val="18"/>
                <w:szCs w:val="18"/>
              </w:rPr>
              <w:t xml:space="preserve">         </w:t>
            </w:r>
            <w:r w:rsidR="0039526F" w:rsidRPr="0039526F">
              <w:rPr>
                <w:b/>
                <w:bCs/>
                <w:color w:val="000000"/>
                <w:sz w:val="18"/>
                <w:szCs w:val="18"/>
              </w:rPr>
              <w:t>468 990</w:t>
            </w:r>
          </w:p>
        </w:tc>
      </w:tr>
    </w:tbl>
    <w:p w:rsidR="00890E1A" w:rsidRDefault="00890E1A" w:rsidP="00890E1A">
      <w:pPr>
        <w:widowControl/>
        <w:jc w:val="center"/>
        <w:rPr>
          <w:i/>
          <w:iCs/>
          <w:color w:val="000000"/>
          <w:sz w:val="23"/>
          <w:szCs w:val="23"/>
        </w:rPr>
      </w:pPr>
    </w:p>
    <w:p w:rsidR="003200A4" w:rsidRPr="00081833" w:rsidRDefault="003200A4" w:rsidP="00890E1A">
      <w:pPr>
        <w:widowControl/>
        <w:jc w:val="center"/>
        <w:rPr>
          <w:i/>
          <w:iCs/>
          <w:color w:val="000000"/>
          <w:sz w:val="23"/>
          <w:szCs w:val="23"/>
        </w:rPr>
      </w:pPr>
      <w:r w:rsidRPr="00081833">
        <w:rPr>
          <w:i/>
          <w:iCs/>
          <w:color w:val="000000"/>
          <w:sz w:val="23"/>
          <w:szCs w:val="23"/>
        </w:rPr>
        <w:t>Водопроводна мрежа в Община Бяла Слатина (ВиК Враца)</w:t>
      </w:r>
    </w:p>
    <w:p w:rsidR="004B4E1B" w:rsidRPr="004B4E1B" w:rsidRDefault="004B4E1B" w:rsidP="00890E1A">
      <w:pPr>
        <w:widowControl/>
        <w:ind w:firstLine="709"/>
        <w:jc w:val="both"/>
        <w:rPr>
          <w:color w:val="000000"/>
          <w:sz w:val="24"/>
          <w:szCs w:val="24"/>
          <w:lang w:val="en-US"/>
        </w:rPr>
      </w:pPr>
    </w:p>
    <w:p w:rsidR="003200A4" w:rsidRPr="003200A4" w:rsidRDefault="003200A4" w:rsidP="00890E1A">
      <w:pPr>
        <w:widowControl/>
        <w:spacing w:after="120"/>
        <w:ind w:firstLine="709"/>
        <w:jc w:val="both"/>
        <w:rPr>
          <w:color w:val="000000"/>
          <w:sz w:val="24"/>
          <w:szCs w:val="24"/>
        </w:rPr>
      </w:pPr>
      <w:r w:rsidRPr="003200A4">
        <w:rPr>
          <w:color w:val="000000"/>
          <w:sz w:val="24"/>
          <w:szCs w:val="24"/>
        </w:rPr>
        <w:t xml:space="preserve">Видно от предоставената информация, над 90% от вътрешната и над 87% от външната водопроводна мрежа е от етернитови тръби, които са силно амортизирани. </w:t>
      </w:r>
    </w:p>
    <w:p w:rsidR="00890E1A" w:rsidRDefault="003200A4" w:rsidP="004E7C9A">
      <w:pPr>
        <w:widowControl/>
        <w:spacing w:after="120"/>
        <w:ind w:firstLine="709"/>
        <w:jc w:val="both"/>
        <w:rPr>
          <w:color w:val="000000"/>
          <w:sz w:val="24"/>
          <w:szCs w:val="24"/>
        </w:rPr>
      </w:pPr>
      <w:r w:rsidRPr="003200A4">
        <w:rPr>
          <w:color w:val="000000"/>
          <w:sz w:val="24"/>
          <w:szCs w:val="24"/>
        </w:rPr>
        <w:t xml:space="preserve">Водопроводната мрежа на общината се захранва от 33 водоизточника, от тях 11 в гр. Бяла Слатина, 5 в с. Алтимир, 2 в с. Търнава, 5 в с. Галиче, 6 в с. Бъркачево, 1 в с. Тлачене, 2 в с. Габаре и 1 в с. Търнак с общо разрешени годишни водни количества до 3 021 961 м3. </w:t>
      </w:r>
      <w:r w:rsidRPr="00396F1F">
        <w:rPr>
          <w:color w:val="000000"/>
          <w:sz w:val="24"/>
          <w:szCs w:val="24"/>
        </w:rPr>
        <w:t>В следващата таблица е представена информация за произведената, подадената/инкасирана вода от „ВиК Враца“ ООД, към всички абонати на територията на общината за периода 20</w:t>
      </w:r>
      <w:r w:rsidR="00081833">
        <w:rPr>
          <w:color w:val="000000"/>
          <w:sz w:val="24"/>
          <w:szCs w:val="24"/>
        </w:rPr>
        <w:t>1</w:t>
      </w:r>
      <w:r w:rsidR="003E778B">
        <w:rPr>
          <w:color w:val="000000"/>
          <w:sz w:val="24"/>
          <w:szCs w:val="24"/>
        </w:rPr>
        <w:t>5</w:t>
      </w:r>
      <w:r w:rsidR="00081833">
        <w:rPr>
          <w:color w:val="000000"/>
          <w:sz w:val="24"/>
          <w:szCs w:val="24"/>
        </w:rPr>
        <w:t xml:space="preserve"> – 20</w:t>
      </w:r>
      <w:r w:rsidR="003E778B">
        <w:rPr>
          <w:color w:val="000000"/>
          <w:sz w:val="24"/>
          <w:szCs w:val="24"/>
        </w:rPr>
        <w:t>20</w:t>
      </w:r>
      <w:r w:rsidRPr="00396F1F">
        <w:rPr>
          <w:color w:val="000000"/>
          <w:sz w:val="24"/>
          <w:szCs w:val="24"/>
        </w:rPr>
        <w:t xml:space="preserve"> 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391"/>
        <w:gridCol w:w="1391"/>
        <w:gridCol w:w="1391"/>
        <w:gridCol w:w="1391"/>
        <w:gridCol w:w="1391"/>
        <w:gridCol w:w="976"/>
      </w:tblGrid>
      <w:tr w:rsidR="005D7CE7" w:rsidRPr="005D7CE7" w:rsidTr="00002C18">
        <w:trPr>
          <w:trHeight w:val="250"/>
        </w:trPr>
        <w:tc>
          <w:tcPr>
            <w:tcW w:w="1391" w:type="dxa"/>
          </w:tcPr>
          <w:p w:rsidR="005D7CE7" w:rsidRPr="005D7CE7" w:rsidRDefault="005D7CE7" w:rsidP="005D7CE7">
            <w:pPr>
              <w:widowControl/>
              <w:rPr>
                <w:color w:val="000000"/>
                <w:sz w:val="18"/>
                <w:szCs w:val="18"/>
              </w:rPr>
            </w:pPr>
            <w:r w:rsidRPr="005D7CE7">
              <w:rPr>
                <w:b/>
                <w:bCs/>
                <w:color w:val="000000"/>
                <w:sz w:val="18"/>
                <w:szCs w:val="18"/>
              </w:rPr>
              <w:t xml:space="preserve">Подадена/ Инкасирана Вода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081833" w:rsidRPr="00C052F1">
              <w:rPr>
                <w:b/>
                <w:bCs/>
                <w:i/>
                <w:iCs/>
                <w:color w:val="000000"/>
                <w:sz w:val="18"/>
                <w:szCs w:val="18"/>
              </w:rPr>
              <w:t>1</w:t>
            </w:r>
            <w:r w:rsidR="003C7306">
              <w:rPr>
                <w:b/>
                <w:bCs/>
                <w:i/>
                <w:iCs/>
                <w:color w:val="000000"/>
                <w:sz w:val="18"/>
                <w:szCs w:val="18"/>
              </w:rPr>
              <w:t>5</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081833" w:rsidRPr="00C052F1">
              <w:rPr>
                <w:b/>
                <w:bCs/>
                <w:i/>
                <w:iCs/>
                <w:color w:val="000000"/>
                <w:sz w:val="18"/>
                <w:szCs w:val="18"/>
              </w:rPr>
              <w:t>1</w:t>
            </w:r>
            <w:r w:rsidR="003C7306">
              <w:rPr>
                <w:b/>
                <w:bCs/>
                <w:i/>
                <w:iCs/>
                <w:color w:val="000000"/>
                <w:sz w:val="18"/>
                <w:szCs w:val="18"/>
              </w:rPr>
              <w:t>6</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201</w:t>
            </w:r>
            <w:r w:rsidR="003C7306">
              <w:rPr>
                <w:b/>
                <w:bCs/>
                <w:i/>
                <w:iCs/>
                <w:color w:val="000000"/>
                <w:sz w:val="18"/>
                <w:szCs w:val="18"/>
              </w:rPr>
              <w:t>7</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201</w:t>
            </w:r>
            <w:r w:rsidR="003C7306">
              <w:rPr>
                <w:b/>
                <w:bCs/>
                <w:i/>
                <w:iCs/>
                <w:color w:val="000000"/>
                <w:sz w:val="18"/>
                <w:szCs w:val="18"/>
              </w:rPr>
              <w:t>8</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3C7306">
              <w:rPr>
                <w:b/>
                <w:bCs/>
                <w:i/>
                <w:iCs/>
                <w:color w:val="000000"/>
                <w:sz w:val="18"/>
                <w:szCs w:val="18"/>
              </w:rPr>
              <w:t>19</w:t>
            </w:r>
            <w:r w:rsidRPr="00C052F1">
              <w:rPr>
                <w:b/>
                <w:bCs/>
                <w:i/>
                <w:iCs/>
                <w:color w:val="000000"/>
                <w:sz w:val="18"/>
                <w:szCs w:val="18"/>
              </w:rPr>
              <w:t xml:space="preserve"> </w:t>
            </w:r>
          </w:p>
        </w:tc>
        <w:tc>
          <w:tcPr>
            <w:tcW w:w="976" w:type="dxa"/>
          </w:tcPr>
          <w:p w:rsidR="005D7CE7" w:rsidRPr="00C052F1" w:rsidRDefault="00C052F1" w:rsidP="003C7306">
            <w:pPr>
              <w:widowControl/>
              <w:rPr>
                <w:color w:val="000000"/>
                <w:sz w:val="18"/>
                <w:szCs w:val="18"/>
              </w:rPr>
            </w:pPr>
            <w:r w:rsidRPr="00C052F1">
              <w:rPr>
                <w:b/>
                <w:bCs/>
                <w:i/>
                <w:iCs/>
                <w:color w:val="000000"/>
                <w:sz w:val="18"/>
                <w:szCs w:val="18"/>
              </w:rPr>
              <w:t>202</w:t>
            </w:r>
            <w:r w:rsidR="003C7306">
              <w:rPr>
                <w:b/>
                <w:bCs/>
                <w:i/>
                <w:iCs/>
                <w:color w:val="000000"/>
                <w:sz w:val="18"/>
                <w:szCs w:val="18"/>
              </w:rPr>
              <w:t>0</w:t>
            </w:r>
            <w:r w:rsidR="005D7CE7" w:rsidRPr="00C052F1">
              <w:rPr>
                <w:b/>
                <w:bCs/>
                <w:i/>
                <w:iCs/>
                <w:color w:val="000000"/>
                <w:sz w:val="18"/>
                <w:szCs w:val="18"/>
              </w:rPr>
              <w:t xml:space="preserve"> </w:t>
            </w:r>
          </w:p>
        </w:tc>
      </w:tr>
      <w:tr w:rsidR="005D7CE7" w:rsidRPr="005D7CE7" w:rsidTr="00002C18">
        <w:trPr>
          <w:trHeight w:val="255"/>
        </w:trPr>
        <w:tc>
          <w:tcPr>
            <w:tcW w:w="1391" w:type="dxa"/>
          </w:tcPr>
          <w:p w:rsidR="005D7CE7" w:rsidRPr="005D7CE7" w:rsidRDefault="005D7CE7" w:rsidP="005D7CE7">
            <w:pPr>
              <w:widowControl/>
              <w:rPr>
                <w:color w:val="000000"/>
                <w:sz w:val="18"/>
                <w:szCs w:val="18"/>
              </w:rPr>
            </w:pPr>
            <w:r w:rsidRPr="005D7CE7">
              <w:rPr>
                <w:color w:val="000000"/>
                <w:sz w:val="18"/>
                <w:szCs w:val="18"/>
              </w:rPr>
              <w:t xml:space="preserve">Произведена вода (куб.м.)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1 295 283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866 926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867 219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787 478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959 000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816 224 </w:t>
            </w:r>
          </w:p>
        </w:tc>
      </w:tr>
      <w:tr w:rsidR="005D7CE7" w:rsidRPr="005D7CE7" w:rsidTr="00002C18">
        <w:trPr>
          <w:trHeight w:val="250"/>
        </w:trPr>
        <w:tc>
          <w:tcPr>
            <w:tcW w:w="1391" w:type="dxa"/>
          </w:tcPr>
          <w:p w:rsidR="005D7CE7" w:rsidRPr="005D7CE7" w:rsidRDefault="005D7CE7" w:rsidP="005D7CE7">
            <w:pPr>
              <w:widowControl/>
              <w:rPr>
                <w:color w:val="000000"/>
                <w:sz w:val="18"/>
                <w:szCs w:val="18"/>
              </w:rPr>
            </w:pPr>
            <w:r w:rsidRPr="005D7CE7">
              <w:rPr>
                <w:color w:val="000000"/>
                <w:sz w:val="18"/>
                <w:szCs w:val="18"/>
              </w:rPr>
              <w:t xml:space="preserve">Подадена към населението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790 101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759 117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781 394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698 862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764 761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716 738 </w:t>
            </w:r>
          </w:p>
        </w:tc>
      </w:tr>
      <w:tr w:rsidR="005D7CE7" w:rsidRPr="005D7CE7" w:rsidTr="00002C18">
        <w:trPr>
          <w:trHeight w:val="255"/>
        </w:trPr>
        <w:tc>
          <w:tcPr>
            <w:tcW w:w="1391" w:type="dxa"/>
          </w:tcPr>
          <w:p w:rsidR="005D7CE7" w:rsidRPr="005D7CE7" w:rsidRDefault="005D7CE7" w:rsidP="005D7CE7">
            <w:pPr>
              <w:widowControl/>
              <w:rPr>
                <w:color w:val="000000"/>
                <w:sz w:val="18"/>
                <w:szCs w:val="18"/>
              </w:rPr>
            </w:pPr>
            <w:r w:rsidRPr="005D7CE7">
              <w:rPr>
                <w:color w:val="000000"/>
                <w:sz w:val="18"/>
                <w:szCs w:val="18"/>
              </w:rPr>
              <w:t xml:space="preserve">Подадена към обществен сектор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121 894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105 508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85 788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88 588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79 501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77 221 </w:t>
            </w:r>
          </w:p>
        </w:tc>
      </w:tr>
      <w:tr w:rsidR="00002C18" w:rsidRPr="00002C18" w:rsidTr="00002C18">
        <w:trPr>
          <w:trHeight w:val="255"/>
        </w:trPr>
        <w:tc>
          <w:tcPr>
            <w:tcW w:w="1391" w:type="dxa"/>
          </w:tcPr>
          <w:p w:rsidR="00002C18" w:rsidRPr="00002C18" w:rsidRDefault="00002C18" w:rsidP="00002C18">
            <w:pPr>
              <w:widowControl/>
              <w:rPr>
                <w:color w:val="000000"/>
                <w:sz w:val="18"/>
                <w:szCs w:val="18"/>
              </w:rPr>
            </w:pPr>
            <w:r w:rsidRPr="00002C18">
              <w:rPr>
                <w:color w:val="000000"/>
                <w:sz w:val="18"/>
                <w:szCs w:val="18"/>
              </w:rPr>
              <w:t xml:space="preserve">Загуби: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-30%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-12%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-3% </w:t>
            </w:r>
          </w:p>
        </w:tc>
      </w:tr>
      <w:tr w:rsidR="00002C18" w:rsidRPr="00002C18" w:rsidTr="00002C18">
        <w:trPr>
          <w:trHeight w:val="255"/>
        </w:trPr>
        <w:tc>
          <w:tcPr>
            <w:tcW w:w="1391" w:type="dxa"/>
          </w:tcPr>
          <w:p w:rsidR="00002C18" w:rsidRPr="00002C18" w:rsidRDefault="00002C18" w:rsidP="00002C18">
            <w:pPr>
              <w:widowControl/>
              <w:rPr>
                <w:color w:val="000000"/>
                <w:sz w:val="18"/>
                <w:szCs w:val="18"/>
              </w:rPr>
            </w:pPr>
            <w:r w:rsidRPr="00002C18">
              <w:rPr>
                <w:color w:val="000000"/>
                <w:sz w:val="18"/>
                <w:szCs w:val="18"/>
              </w:rPr>
              <w:t xml:space="preserve">Общо полезно използвана: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911 995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864 625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867 182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787 450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844 262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793 959 </w:t>
            </w:r>
          </w:p>
        </w:tc>
      </w:tr>
    </w:tbl>
    <w:p w:rsidR="00B06AB8" w:rsidRPr="004E7C9A" w:rsidRDefault="00B06AB8" w:rsidP="00890E1A">
      <w:pPr>
        <w:widowControl/>
        <w:jc w:val="center"/>
        <w:rPr>
          <w:i/>
          <w:iCs/>
          <w:color w:val="000000"/>
          <w:sz w:val="18"/>
          <w:szCs w:val="18"/>
        </w:rPr>
      </w:pPr>
      <w:r w:rsidRPr="004E7C9A">
        <w:rPr>
          <w:i/>
          <w:iCs/>
          <w:color w:val="000000"/>
          <w:sz w:val="18"/>
          <w:szCs w:val="18"/>
        </w:rPr>
        <w:t>Данни за произведена и подадена вода към абонатите в Об</w:t>
      </w:r>
      <w:r w:rsidR="00081833" w:rsidRPr="004E7C9A">
        <w:rPr>
          <w:i/>
          <w:iCs/>
          <w:color w:val="000000"/>
          <w:sz w:val="18"/>
          <w:szCs w:val="18"/>
        </w:rPr>
        <w:t>щина Бяла Слатина за периода 201</w:t>
      </w:r>
      <w:r w:rsidR="003C7306" w:rsidRPr="004E7C9A">
        <w:rPr>
          <w:i/>
          <w:iCs/>
          <w:color w:val="000000"/>
          <w:sz w:val="18"/>
          <w:szCs w:val="18"/>
        </w:rPr>
        <w:t>5</w:t>
      </w:r>
      <w:r w:rsidRPr="004E7C9A">
        <w:rPr>
          <w:i/>
          <w:iCs/>
          <w:color w:val="000000"/>
          <w:sz w:val="18"/>
          <w:szCs w:val="18"/>
        </w:rPr>
        <w:t xml:space="preserve"> – 20</w:t>
      </w:r>
      <w:r w:rsidR="00196C99" w:rsidRPr="004E7C9A">
        <w:rPr>
          <w:i/>
          <w:iCs/>
          <w:color w:val="000000"/>
          <w:sz w:val="18"/>
          <w:szCs w:val="18"/>
        </w:rPr>
        <w:t>2</w:t>
      </w:r>
      <w:r w:rsidR="003C7306" w:rsidRPr="004E7C9A">
        <w:rPr>
          <w:i/>
          <w:iCs/>
          <w:color w:val="000000"/>
          <w:sz w:val="18"/>
          <w:szCs w:val="18"/>
        </w:rPr>
        <w:t>0</w:t>
      </w:r>
      <w:r w:rsidRPr="004E7C9A">
        <w:rPr>
          <w:i/>
          <w:iCs/>
          <w:color w:val="000000"/>
          <w:sz w:val="18"/>
          <w:szCs w:val="18"/>
        </w:rPr>
        <w:t xml:space="preserve"> г. (ВиК Враца)</w:t>
      </w:r>
    </w:p>
    <w:p w:rsidR="00671CF2" w:rsidRPr="00B06AB8" w:rsidRDefault="00671CF2" w:rsidP="00B06AB8">
      <w:pPr>
        <w:widowControl/>
        <w:jc w:val="both"/>
        <w:rPr>
          <w:color w:val="000000"/>
          <w:sz w:val="24"/>
          <w:szCs w:val="24"/>
        </w:rPr>
      </w:pPr>
    </w:p>
    <w:p w:rsidR="00E10529" w:rsidRPr="0085184B" w:rsidRDefault="00E10529" w:rsidP="00890E1A">
      <w:pPr>
        <w:widowControl/>
        <w:autoSpaceDE/>
        <w:autoSpaceDN/>
        <w:adjustRightInd/>
        <w:spacing w:after="120"/>
        <w:ind w:firstLine="709"/>
        <w:jc w:val="both"/>
        <w:rPr>
          <w:rFonts w:eastAsia="Times New Roman"/>
          <w:sz w:val="24"/>
          <w:szCs w:val="24"/>
          <w:lang w:eastAsia="en-US"/>
        </w:rPr>
      </w:pPr>
      <w:r w:rsidRPr="0085184B">
        <w:rPr>
          <w:rFonts w:eastAsia="Times New Roman"/>
          <w:sz w:val="24"/>
          <w:szCs w:val="24"/>
          <w:lang w:eastAsia="en-US"/>
        </w:rPr>
        <w:t xml:space="preserve">В община Бяла Слатина 100% от населението ползва вода за </w:t>
      </w:r>
      <w:r w:rsidR="00E0063C">
        <w:rPr>
          <w:rFonts w:eastAsia="Times New Roman"/>
          <w:sz w:val="24"/>
          <w:szCs w:val="24"/>
          <w:lang w:eastAsia="en-US"/>
        </w:rPr>
        <w:t>питейни нужди от системата на В</w:t>
      </w:r>
      <w:r w:rsidRPr="0085184B">
        <w:rPr>
          <w:rFonts w:eastAsia="Times New Roman"/>
          <w:sz w:val="24"/>
          <w:szCs w:val="24"/>
          <w:lang w:eastAsia="en-US"/>
        </w:rPr>
        <w:t>иК – район</w:t>
      </w:r>
      <w:r w:rsidR="00173E97">
        <w:rPr>
          <w:rFonts w:eastAsia="Times New Roman"/>
          <w:sz w:val="24"/>
          <w:szCs w:val="24"/>
          <w:lang w:eastAsia="en-US"/>
        </w:rPr>
        <w:t xml:space="preserve"> Бяла Слатина. От своя страна В</w:t>
      </w:r>
      <w:r w:rsidRPr="0085184B">
        <w:rPr>
          <w:rFonts w:eastAsia="Times New Roman"/>
          <w:sz w:val="24"/>
          <w:szCs w:val="24"/>
          <w:lang w:eastAsia="en-US"/>
        </w:rPr>
        <w:t>иК –Бяла Слатина  задоволява нуждите изцяло за сметка на подземни води. Санитарно охранителните зони за всички водоизточници и съоръжения на дружеството са изградени и устроени съгласно изискванията.</w:t>
      </w:r>
      <w:r w:rsidR="00DA4443">
        <w:rPr>
          <w:rFonts w:eastAsia="Times New Roman"/>
          <w:sz w:val="24"/>
          <w:szCs w:val="24"/>
          <w:lang w:eastAsia="en-US"/>
        </w:rPr>
        <w:t xml:space="preserve"> </w:t>
      </w:r>
      <w:r w:rsidRPr="0085184B">
        <w:rPr>
          <w:rFonts w:eastAsia="Times New Roman"/>
          <w:sz w:val="24"/>
          <w:szCs w:val="24"/>
          <w:lang w:eastAsia="en-US"/>
        </w:rPr>
        <w:t>Друг фактор, оказващ влияние върху качеството и вкусовите характеристики на питейната вода е състоянието на водопроводната мрежа. Това влияние се оформя най-вече от качеството на материала, от който са изработени тръбите и от създаване на рискове за постъпване на замърсители от обкръжаващата тръбите среда при намалено налягане или</w:t>
      </w:r>
      <w:r w:rsidR="00DA4443">
        <w:rPr>
          <w:rFonts w:eastAsia="Times New Roman"/>
          <w:sz w:val="24"/>
          <w:szCs w:val="24"/>
          <w:lang w:eastAsia="en-US"/>
        </w:rPr>
        <w:t xml:space="preserve"> спиране на водата при течове. </w:t>
      </w:r>
      <w:r w:rsidRPr="0085184B">
        <w:rPr>
          <w:rFonts w:eastAsia="Times New Roman"/>
          <w:sz w:val="24"/>
          <w:szCs w:val="24"/>
          <w:lang w:eastAsia="en-US"/>
        </w:rPr>
        <w:t>Качеството на питейните води се следи</w:t>
      </w:r>
      <w:r w:rsidR="004F7F47">
        <w:rPr>
          <w:rFonts w:eastAsia="Times New Roman"/>
          <w:sz w:val="24"/>
          <w:szCs w:val="24"/>
          <w:lang w:eastAsia="en-US"/>
        </w:rPr>
        <w:t xml:space="preserve"> както от В и К – Бяла Слатина. </w:t>
      </w:r>
      <w:r w:rsidRPr="0085184B">
        <w:rPr>
          <w:rFonts w:eastAsia="Times New Roman"/>
          <w:sz w:val="24"/>
          <w:szCs w:val="24"/>
          <w:lang w:eastAsia="en-US"/>
        </w:rPr>
        <w:t xml:space="preserve">По данни на </w:t>
      </w:r>
      <w:r w:rsidR="00413AD6">
        <w:rPr>
          <w:rFonts w:eastAsia="Times New Roman"/>
          <w:sz w:val="24"/>
          <w:szCs w:val="24"/>
          <w:lang w:eastAsia="en-US"/>
        </w:rPr>
        <w:t xml:space="preserve"> </w:t>
      </w:r>
      <w:r w:rsidRPr="0085184B">
        <w:rPr>
          <w:rFonts w:eastAsia="Times New Roman"/>
          <w:sz w:val="24"/>
          <w:szCs w:val="24"/>
          <w:lang w:eastAsia="en-US"/>
        </w:rPr>
        <w:t xml:space="preserve">В и К – Бяла Слатина контрол на  питейните води във всички водоизточници се извършва ежемесечно. Изследванията се извършват в специализирани лаборатории по физикохимични и микробиологични показатели. Отклонения от БДС 2823-83 “Вода за пиене” не се наблюдават. </w:t>
      </w:r>
    </w:p>
    <w:p w:rsidR="00E10529" w:rsidRPr="0085184B" w:rsidRDefault="008150B5" w:rsidP="00890E1A">
      <w:pPr>
        <w:widowControl/>
        <w:autoSpaceDE/>
        <w:autoSpaceDN/>
        <w:adjustRightInd/>
        <w:ind w:firstLine="709"/>
        <w:jc w:val="both"/>
        <w:rPr>
          <w:rFonts w:eastAsia="Times New Roman"/>
          <w:sz w:val="24"/>
          <w:szCs w:val="24"/>
          <w:lang w:eastAsia="en-US"/>
        </w:rPr>
      </w:pPr>
      <w:r>
        <w:rPr>
          <w:rFonts w:eastAsia="Times New Roman"/>
          <w:sz w:val="24"/>
          <w:szCs w:val="24"/>
          <w:lang w:eastAsia="en-US"/>
        </w:rPr>
        <w:tab/>
      </w:r>
      <w:r w:rsidR="00E10529" w:rsidRPr="0085184B">
        <w:rPr>
          <w:rFonts w:eastAsia="Times New Roman"/>
          <w:sz w:val="24"/>
          <w:szCs w:val="24"/>
          <w:lang w:eastAsia="en-US"/>
        </w:rPr>
        <w:t xml:space="preserve">От своя страна </w:t>
      </w:r>
      <w:r w:rsidR="00BE6B18">
        <w:rPr>
          <w:rFonts w:eastAsia="Times New Roman"/>
          <w:sz w:val="24"/>
          <w:szCs w:val="24"/>
          <w:lang w:eastAsia="en-US"/>
        </w:rPr>
        <w:t>РЗ</w:t>
      </w:r>
      <w:r w:rsidR="00E10529" w:rsidRPr="0085184B">
        <w:rPr>
          <w:rFonts w:eastAsia="Times New Roman"/>
          <w:sz w:val="24"/>
          <w:szCs w:val="24"/>
          <w:lang w:eastAsia="en-US"/>
        </w:rPr>
        <w:t xml:space="preserve">И – Враца следи качеството на питейните води по физикохимични показатели, чрез вземане на проби 2 пъти годишно (първо и второ шестмесечие) във всички населени места в общината. В годишните отчети на Отдел “Комунална хигиена” при  </w:t>
      </w:r>
      <w:r w:rsidR="00BE6B18">
        <w:rPr>
          <w:rFonts w:eastAsia="Times New Roman"/>
          <w:sz w:val="24"/>
          <w:szCs w:val="24"/>
          <w:lang w:eastAsia="en-US"/>
        </w:rPr>
        <w:t>РЗ</w:t>
      </w:r>
      <w:r w:rsidR="00E10529" w:rsidRPr="0085184B">
        <w:rPr>
          <w:rFonts w:eastAsia="Times New Roman"/>
          <w:sz w:val="24"/>
          <w:szCs w:val="24"/>
          <w:lang w:eastAsia="en-US"/>
        </w:rPr>
        <w:t>И – Враца за периода 201</w:t>
      </w:r>
      <w:r w:rsidR="00BB076E">
        <w:rPr>
          <w:rFonts w:eastAsia="Times New Roman"/>
          <w:sz w:val="24"/>
          <w:szCs w:val="24"/>
          <w:lang w:eastAsia="en-US"/>
        </w:rPr>
        <w:t>6</w:t>
      </w:r>
      <w:r w:rsidR="00081833">
        <w:rPr>
          <w:rFonts w:eastAsia="Times New Roman"/>
          <w:sz w:val="24"/>
          <w:szCs w:val="24"/>
          <w:lang w:eastAsia="en-US"/>
        </w:rPr>
        <w:t>-20</w:t>
      </w:r>
      <w:r w:rsidR="00196C99">
        <w:rPr>
          <w:rFonts w:eastAsia="Times New Roman"/>
          <w:sz w:val="24"/>
          <w:szCs w:val="24"/>
          <w:lang w:eastAsia="en-US"/>
        </w:rPr>
        <w:t>2</w:t>
      </w:r>
      <w:r w:rsidR="00BB076E">
        <w:rPr>
          <w:rFonts w:eastAsia="Times New Roman"/>
          <w:sz w:val="24"/>
          <w:szCs w:val="24"/>
          <w:lang w:eastAsia="en-US"/>
        </w:rPr>
        <w:t>1</w:t>
      </w:r>
      <w:r w:rsidR="00E10529" w:rsidRPr="0085184B">
        <w:rPr>
          <w:rFonts w:eastAsia="Times New Roman"/>
          <w:sz w:val="24"/>
          <w:szCs w:val="24"/>
          <w:lang w:eastAsia="en-US"/>
        </w:rPr>
        <w:t xml:space="preserve">г. няма данни за стойности на различни показатели над приетите норми и стандарти - Приложение протоколи от </w:t>
      </w:r>
      <w:r w:rsidR="00BE6B18">
        <w:rPr>
          <w:rFonts w:eastAsia="Times New Roman"/>
          <w:sz w:val="24"/>
          <w:szCs w:val="24"/>
          <w:lang w:eastAsia="en-US"/>
        </w:rPr>
        <w:t>РЗ</w:t>
      </w:r>
      <w:r w:rsidR="00E10529" w:rsidRPr="0085184B">
        <w:rPr>
          <w:rFonts w:eastAsia="Times New Roman"/>
          <w:sz w:val="24"/>
          <w:szCs w:val="24"/>
          <w:lang w:eastAsia="en-US"/>
        </w:rPr>
        <w:t xml:space="preserve">И. </w:t>
      </w:r>
    </w:p>
    <w:p w:rsidR="00E10529" w:rsidRPr="0085184B" w:rsidRDefault="00E10529" w:rsidP="004E7C9A">
      <w:pPr>
        <w:widowControl/>
        <w:autoSpaceDE/>
        <w:autoSpaceDN/>
        <w:adjustRightInd/>
        <w:ind w:firstLine="709"/>
        <w:jc w:val="both"/>
        <w:rPr>
          <w:rFonts w:eastAsia="Times New Roman"/>
          <w:sz w:val="24"/>
          <w:szCs w:val="24"/>
          <w:lang w:eastAsia="en-US"/>
        </w:rPr>
      </w:pPr>
      <w:r w:rsidRPr="0085184B">
        <w:rPr>
          <w:rFonts w:eastAsia="Times New Roman"/>
          <w:sz w:val="24"/>
          <w:szCs w:val="24"/>
          <w:lang w:eastAsia="en-US"/>
        </w:rPr>
        <w:tab/>
        <w:t xml:space="preserve">Качеството на питейните води по микробиологични показатели се следи от </w:t>
      </w:r>
      <w:r w:rsidR="00BE6B18">
        <w:rPr>
          <w:rFonts w:eastAsia="Times New Roman"/>
          <w:sz w:val="24"/>
          <w:szCs w:val="24"/>
          <w:lang w:eastAsia="en-US"/>
        </w:rPr>
        <w:t>РЗИ</w:t>
      </w:r>
      <w:r w:rsidRPr="0085184B">
        <w:rPr>
          <w:rFonts w:eastAsia="Times New Roman"/>
          <w:sz w:val="24"/>
          <w:szCs w:val="24"/>
          <w:lang w:eastAsia="en-US"/>
        </w:rPr>
        <w:t xml:space="preserve"> – Враца във всички населени места. Проби се вземат 2 пъти в месеца от всеки пункт във всяко населено място. Всяка проба се изследва за коли титър и микробно число.</w:t>
      </w:r>
    </w:p>
    <w:p w:rsidR="00107748" w:rsidRPr="004A5295" w:rsidRDefault="00107748" w:rsidP="004E7C9A">
      <w:pPr>
        <w:widowControl/>
        <w:ind w:firstLine="709"/>
        <w:jc w:val="both"/>
        <w:rPr>
          <w:color w:val="000000"/>
          <w:sz w:val="24"/>
          <w:szCs w:val="24"/>
        </w:rPr>
      </w:pPr>
      <w:r w:rsidRPr="004A5295">
        <w:rPr>
          <w:color w:val="000000"/>
          <w:sz w:val="24"/>
          <w:szCs w:val="24"/>
        </w:rPr>
        <w:t>Общата цел е подобряване качеството на услугите във ВиК сектора на територията на гр. Бяла Слатина и подобряване качеството на живот на населението.</w:t>
      </w:r>
    </w:p>
    <w:p w:rsidR="00107748" w:rsidRDefault="00107748" w:rsidP="004E7C9A">
      <w:pPr>
        <w:widowControl/>
        <w:ind w:firstLine="709"/>
        <w:jc w:val="both"/>
        <w:rPr>
          <w:color w:val="000000"/>
          <w:sz w:val="24"/>
          <w:szCs w:val="24"/>
          <w:lang w:val="en-US"/>
        </w:rPr>
      </w:pPr>
      <w:r w:rsidRPr="004A5295">
        <w:rPr>
          <w:color w:val="000000"/>
          <w:sz w:val="24"/>
          <w:szCs w:val="24"/>
        </w:rPr>
        <w:lastRenderedPageBreak/>
        <w:t>В резултат на частичното подобряване на канализационната и водопроводна мрежа ще се подобри жизнената среда на територията на града. Екологосъобразното отвеждане, последващото пречистване и заустване на отпадъчните води ще повиши качеството на околната среда и ще подобри здравето на населението на територията на гр. Бяла Слатина. Подновяването на съпътстващата водопроводна мрежа ще допринесе за подобряване надеждността на водоснабдяването и ще оптимизира качеството на питейна вода, като в същото време ще осигури непрекъснатост на водоснабдяването за абонатите чрез намаляване на техническите водни загуби и ремонтните работи в следствие от аварии по водопроводната мрежа.</w:t>
      </w:r>
    </w:p>
    <w:p w:rsidR="00081833" w:rsidRDefault="00081833" w:rsidP="002E323A">
      <w:pPr>
        <w:widowControl/>
        <w:jc w:val="both"/>
        <w:rPr>
          <w:sz w:val="24"/>
          <w:szCs w:val="24"/>
        </w:rPr>
      </w:pPr>
    </w:p>
    <w:p w:rsidR="00407B63" w:rsidRDefault="00411A79" w:rsidP="00B5414B">
      <w:pPr>
        <w:widowControl/>
        <w:ind w:firstLine="709"/>
        <w:jc w:val="both"/>
        <w:rPr>
          <w:iCs/>
          <w:color w:val="000000"/>
          <w:sz w:val="24"/>
          <w:szCs w:val="24"/>
        </w:rPr>
      </w:pPr>
      <w:r>
        <w:rPr>
          <w:b/>
          <w:iCs/>
          <w:color w:val="000000"/>
          <w:sz w:val="24"/>
          <w:szCs w:val="24"/>
          <w:lang w:val="en-US"/>
        </w:rPr>
        <w:t xml:space="preserve">III.3.3. </w:t>
      </w:r>
      <w:r w:rsidR="00B5414B" w:rsidRPr="00B5414B">
        <w:rPr>
          <w:b/>
          <w:iCs/>
          <w:color w:val="000000"/>
          <w:sz w:val="24"/>
          <w:szCs w:val="24"/>
        </w:rPr>
        <w:t>ЕЛЕКТРОЕНЕРГИЙНА ИНФРАСТРУКТУРА</w:t>
      </w:r>
      <w:r w:rsidR="00B5414B" w:rsidRPr="00B5414B">
        <w:rPr>
          <w:iCs/>
          <w:color w:val="000000"/>
          <w:sz w:val="24"/>
          <w:szCs w:val="24"/>
        </w:rPr>
        <w:t xml:space="preserve"> </w:t>
      </w:r>
    </w:p>
    <w:p w:rsidR="00954291" w:rsidRPr="00B5414B" w:rsidRDefault="00954291" w:rsidP="00B5414B">
      <w:pPr>
        <w:widowControl/>
        <w:ind w:firstLine="709"/>
        <w:jc w:val="both"/>
        <w:rPr>
          <w:color w:val="000000"/>
          <w:sz w:val="24"/>
          <w:szCs w:val="24"/>
        </w:rPr>
      </w:pP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Територията на Община Бяла Слатина е 100</w:t>
      </w:r>
      <w:r>
        <w:rPr>
          <w:rFonts w:eastAsia="Calibri"/>
          <w:sz w:val="24"/>
          <w:szCs w:val="24"/>
        </w:rPr>
        <w:t xml:space="preserve"> </w:t>
      </w:r>
      <w:r w:rsidRPr="00B5414B">
        <w:rPr>
          <w:rFonts w:eastAsia="Calibri"/>
          <w:sz w:val="24"/>
          <w:szCs w:val="24"/>
        </w:rPr>
        <w:t xml:space="preserve">% електрифицирана. Доставчик на електрическа енергия </w:t>
      </w:r>
      <w:r w:rsidRPr="00B5414B">
        <w:rPr>
          <w:rFonts w:eastAsia="Calibri"/>
          <w:sz w:val="24"/>
          <w:szCs w:val="24"/>
          <w:lang w:val="en-US"/>
        </w:rPr>
        <w:t xml:space="preserve">e </w:t>
      </w:r>
      <w:r w:rsidRPr="00B5414B">
        <w:rPr>
          <w:rFonts w:eastAsia="Calibri"/>
          <w:sz w:val="24"/>
          <w:szCs w:val="24"/>
        </w:rPr>
        <w:t>фирма „ЧЕЗ Електро България“ АД.</w:t>
      </w: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 xml:space="preserve">През последните няколко години са осъществени множество мерки по енергийна ефективност за саниране на общинските училища, детски градини, детски ясли, общинската болница, поликлиника и други общински сгради. </w:t>
      </w:r>
    </w:p>
    <w:p w:rsidR="00B5414B" w:rsidRDefault="00B5414B" w:rsidP="00B5414B">
      <w:pPr>
        <w:tabs>
          <w:tab w:val="left" w:pos="284"/>
        </w:tabs>
        <w:ind w:firstLine="709"/>
        <w:jc w:val="both"/>
        <w:rPr>
          <w:rFonts w:eastAsia="Calibri"/>
          <w:sz w:val="24"/>
          <w:szCs w:val="24"/>
        </w:rPr>
      </w:pPr>
      <w:r w:rsidRPr="00B5414B">
        <w:rPr>
          <w:rFonts w:eastAsia="Calibri"/>
          <w:sz w:val="24"/>
          <w:szCs w:val="24"/>
        </w:rPr>
        <w:t>Общината има добре развита телекомуникационна инфраструктура, достигаща до всяко населено място.</w:t>
      </w:r>
    </w:p>
    <w:p w:rsidR="00B5414B" w:rsidRDefault="00D10AA1" w:rsidP="00B5414B">
      <w:pPr>
        <w:tabs>
          <w:tab w:val="left" w:pos="284"/>
        </w:tabs>
        <w:ind w:firstLine="709"/>
        <w:jc w:val="both"/>
        <w:rPr>
          <w:sz w:val="24"/>
          <w:szCs w:val="24"/>
        </w:rPr>
      </w:pPr>
      <w:r w:rsidRPr="003C6746">
        <w:rPr>
          <w:sz w:val="24"/>
          <w:szCs w:val="24"/>
        </w:rPr>
        <w:t>Всички селища са с автоматично входящо и изходящо междуселищно избиране.</w:t>
      </w:r>
      <w:r w:rsidR="00B5414B">
        <w:rPr>
          <w:sz w:val="24"/>
          <w:szCs w:val="24"/>
        </w:rPr>
        <w:t xml:space="preserve"> </w:t>
      </w:r>
      <w:r w:rsidRPr="003C6746">
        <w:rPr>
          <w:sz w:val="24"/>
          <w:szCs w:val="24"/>
        </w:rPr>
        <w:t>Продължава въвеждането на модерна цифрова комутационна и преносна далекосъобщителна инфраструктура и подменяне на съществуващата аналогова.</w:t>
      </w:r>
    </w:p>
    <w:p w:rsidR="004E7C9A" w:rsidRDefault="00D10AA1" w:rsidP="00B5414B">
      <w:pPr>
        <w:tabs>
          <w:tab w:val="left" w:pos="284"/>
        </w:tabs>
        <w:ind w:firstLine="709"/>
        <w:jc w:val="both"/>
        <w:rPr>
          <w:color w:val="000000"/>
          <w:sz w:val="24"/>
          <w:szCs w:val="24"/>
        </w:rPr>
      </w:pPr>
      <w:r w:rsidRPr="003C6746">
        <w:rPr>
          <w:sz w:val="24"/>
          <w:szCs w:val="24"/>
        </w:rPr>
        <w:t>Наложилата се през последните години тенденция на намаление на фиксираната телефонна плътност и увеличение на мобилната продължава, като стойността на показателят</w:t>
      </w:r>
      <w:r w:rsidR="00524204">
        <w:rPr>
          <w:sz w:val="24"/>
          <w:szCs w:val="24"/>
        </w:rPr>
        <w:t xml:space="preserve"> </w:t>
      </w:r>
      <w:r w:rsidRPr="003C6746">
        <w:rPr>
          <w:sz w:val="24"/>
          <w:szCs w:val="24"/>
        </w:rPr>
        <w:t xml:space="preserve">„фиксирана телефонна </w:t>
      </w:r>
      <w:r w:rsidRPr="00541494">
        <w:rPr>
          <w:color w:val="000000"/>
          <w:sz w:val="24"/>
          <w:szCs w:val="24"/>
        </w:rPr>
        <w:t xml:space="preserve">плътност по домакинства” бележи постоянно намаление, подобно на процесите в цялата страна, докато за показателя „мобилна телефонна плътност” се наблюдава непрекъсната тенденция на увеличение. </w:t>
      </w:r>
    </w:p>
    <w:p w:rsidR="004E7C9A" w:rsidRDefault="004E7C9A" w:rsidP="00B5414B">
      <w:pPr>
        <w:tabs>
          <w:tab w:val="left" w:pos="284"/>
        </w:tabs>
        <w:ind w:firstLine="709"/>
        <w:jc w:val="both"/>
        <w:rPr>
          <w:color w:val="000000"/>
          <w:sz w:val="24"/>
          <w:szCs w:val="24"/>
        </w:rPr>
      </w:pPr>
    </w:p>
    <w:p w:rsidR="00D10AA1" w:rsidRDefault="00D10AA1" w:rsidP="00B5414B">
      <w:pPr>
        <w:tabs>
          <w:tab w:val="left" w:pos="284"/>
        </w:tabs>
        <w:ind w:firstLine="709"/>
        <w:jc w:val="both"/>
        <w:rPr>
          <w:color w:val="000000"/>
          <w:sz w:val="24"/>
          <w:szCs w:val="24"/>
        </w:rPr>
      </w:pPr>
      <w:r w:rsidRPr="00541494">
        <w:rPr>
          <w:color w:val="000000"/>
          <w:sz w:val="24"/>
          <w:szCs w:val="24"/>
        </w:rPr>
        <w:t xml:space="preserve">Мрежите на съществуващите мобилни оператори в страната покриват територията на общината. Все по-важно за регионалната конкурентоспособност и развитието на фирмите става достъпът до Интернет и развитието на информационното общество, с което се намаляват препятствията от разстоянието и проблемите на отдалечеността, характерни за много периферни райони. </w:t>
      </w:r>
    </w:p>
    <w:p w:rsidR="00B5414B" w:rsidRPr="00411A79" w:rsidRDefault="00B5414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.4. Анализ на компонентите на околната среда</w:t>
      </w:r>
    </w:p>
    <w:p w:rsidR="007009F9" w:rsidRPr="007009F9" w:rsidRDefault="0028008C" w:rsidP="00524204">
      <w:pPr>
        <w:shd w:val="clear" w:color="auto" w:fill="FFFFFF"/>
        <w:tabs>
          <w:tab w:val="left" w:pos="725"/>
        </w:tabs>
        <w:spacing w:before="125"/>
        <w:ind w:left="19" w:firstLine="690"/>
        <w:jc w:val="both"/>
        <w:rPr>
          <w:bCs/>
          <w:color w:val="000000"/>
          <w:spacing w:val="-7"/>
          <w:sz w:val="24"/>
          <w:szCs w:val="24"/>
        </w:rPr>
      </w:pPr>
      <w:r>
        <w:rPr>
          <w:bCs/>
          <w:color w:val="000000"/>
          <w:spacing w:val="-7"/>
          <w:sz w:val="24"/>
          <w:szCs w:val="24"/>
        </w:rPr>
        <w:tab/>
      </w:r>
      <w:r w:rsidR="00DC7164">
        <w:rPr>
          <w:bCs/>
          <w:color w:val="000000"/>
          <w:spacing w:val="-7"/>
          <w:sz w:val="24"/>
          <w:szCs w:val="24"/>
        </w:rPr>
        <w:t xml:space="preserve">Ръководството на </w:t>
      </w:r>
      <w:r w:rsidR="007009F9" w:rsidRPr="007009F9">
        <w:rPr>
          <w:bCs/>
          <w:color w:val="000000"/>
          <w:spacing w:val="-7"/>
          <w:sz w:val="24"/>
          <w:szCs w:val="24"/>
        </w:rPr>
        <w:t xml:space="preserve">община Бяла Слатина отчита факта, че опазването на природата е в основата на устойчивото развитие на общината и провежда системно политика за подобряване на компонентите на околната среда, защита на природното наследство. На територията на Общината няма големи замърсяващи предприятия. Община Бяла Слатина попада в района на действие на Регионалната инспекция по околната среда и водите - гр. Враца, която осигурява на регионално равнище държавната политика за опазването и осигуряването на благоприятна и здравословна среда в съответствие с установените стандарти и нормативи. </w:t>
      </w:r>
    </w:p>
    <w:p w:rsidR="007009F9" w:rsidRDefault="007009F9" w:rsidP="00B5414B">
      <w:pPr>
        <w:shd w:val="clear" w:color="auto" w:fill="FFFFFF"/>
        <w:tabs>
          <w:tab w:val="left" w:pos="725"/>
        </w:tabs>
        <w:spacing w:before="125"/>
        <w:ind w:left="19" w:firstLine="690"/>
        <w:jc w:val="both"/>
        <w:rPr>
          <w:bCs/>
          <w:color w:val="000000"/>
          <w:spacing w:val="-7"/>
          <w:sz w:val="24"/>
          <w:szCs w:val="24"/>
        </w:rPr>
      </w:pPr>
      <w:r w:rsidRPr="007009F9">
        <w:rPr>
          <w:bCs/>
          <w:color w:val="000000"/>
          <w:spacing w:val="-7"/>
          <w:sz w:val="24"/>
          <w:szCs w:val="24"/>
        </w:rPr>
        <w:t>Непрекъснатата връзка с РИОСВ</w:t>
      </w:r>
      <w:r w:rsidR="00B5414B">
        <w:rPr>
          <w:bCs/>
          <w:color w:val="000000"/>
          <w:spacing w:val="-7"/>
          <w:sz w:val="24"/>
          <w:szCs w:val="24"/>
        </w:rPr>
        <w:t xml:space="preserve"> – гр. Враца</w:t>
      </w:r>
      <w:r w:rsidRPr="007009F9">
        <w:rPr>
          <w:bCs/>
          <w:color w:val="000000"/>
          <w:spacing w:val="-7"/>
          <w:sz w:val="24"/>
          <w:szCs w:val="24"/>
        </w:rPr>
        <w:t xml:space="preserve"> допринася за намаляване конфликта между развитието на местната промишленост и замърсяването, което оказват нейните производства върху състоянието на околната среда. </w:t>
      </w:r>
    </w:p>
    <w:p w:rsidR="00B5414B" w:rsidRDefault="00B5414B" w:rsidP="00B5414B">
      <w:pPr>
        <w:shd w:val="clear" w:color="auto" w:fill="FFFFFF"/>
        <w:tabs>
          <w:tab w:val="left" w:pos="725"/>
        </w:tabs>
        <w:spacing w:before="125"/>
        <w:ind w:left="19" w:firstLine="690"/>
        <w:jc w:val="both"/>
        <w:rPr>
          <w:bCs/>
          <w:color w:val="000000"/>
          <w:spacing w:val="-7"/>
          <w:sz w:val="24"/>
          <w:szCs w:val="24"/>
        </w:rPr>
      </w:pPr>
    </w:p>
    <w:p w:rsidR="00954291" w:rsidRDefault="00954291" w:rsidP="00B5414B">
      <w:pPr>
        <w:shd w:val="clear" w:color="auto" w:fill="FFFFFF"/>
        <w:tabs>
          <w:tab w:val="left" w:pos="725"/>
        </w:tabs>
        <w:spacing w:before="125"/>
        <w:ind w:left="19" w:firstLine="690"/>
        <w:jc w:val="both"/>
        <w:rPr>
          <w:bCs/>
          <w:color w:val="000000"/>
          <w:spacing w:val="-7"/>
          <w:sz w:val="24"/>
          <w:szCs w:val="24"/>
        </w:rPr>
      </w:pPr>
    </w:p>
    <w:p w:rsidR="00954291" w:rsidRPr="007009F9" w:rsidRDefault="00954291" w:rsidP="00B5414B">
      <w:pPr>
        <w:shd w:val="clear" w:color="auto" w:fill="FFFFFF"/>
        <w:tabs>
          <w:tab w:val="left" w:pos="725"/>
        </w:tabs>
        <w:spacing w:before="125"/>
        <w:ind w:left="19" w:firstLine="690"/>
        <w:jc w:val="both"/>
        <w:rPr>
          <w:bCs/>
          <w:color w:val="000000"/>
          <w:spacing w:val="-7"/>
          <w:sz w:val="24"/>
          <w:szCs w:val="24"/>
        </w:rPr>
      </w:pPr>
    </w:p>
    <w:p w:rsidR="00A35CFC" w:rsidRPr="00411A79" w:rsidRDefault="00411A79" w:rsidP="00B5414B">
      <w:pPr>
        <w:shd w:val="clear" w:color="auto" w:fill="FFFFFF"/>
        <w:tabs>
          <w:tab w:val="left" w:pos="725"/>
        </w:tabs>
        <w:spacing w:before="125"/>
        <w:ind w:left="19" w:firstLine="690"/>
        <w:jc w:val="both"/>
        <w:rPr>
          <w:b/>
          <w:bCs/>
          <w:color w:val="000000"/>
          <w:spacing w:val="-7"/>
          <w:sz w:val="24"/>
          <w:szCs w:val="24"/>
          <w:lang w:val="en-US"/>
        </w:rPr>
      </w:pPr>
      <w:r>
        <w:rPr>
          <w:b/>
          <w:bCs/>
          <w:color w:val="000000"/>
          <w:spacing w:val="-7"/>
          <w:sz w:val="24"/>
          <w:szCs w:val="24"/>
          <w:lang w:val="en-US"/>
        </w:rPr>
        <w:lastRenderedPageBreak/>
        <w:t xml:space="preserve">III.4.1. </w:t>
      </w:r>
      <w:r w:rsidR="00B5414B" w:rsidRPr="00B5414B">
        <w:rPr>
          <w:b/>
          <w:bCs/>
          <w:color w:val="000000"/>
          <w:spacing w:val="-7"/>
          <w:sz w:val="24"/>
          <w:szCs w:val="24"/>
        </w:rPr>
        <w:t>ВЪЗДУХ</w:t>
      </w:r>
    </w:p>
    <w:p w:rsidR="009D6E9D" w:rsidRPr="009D6E9D" w:rsidRDefault="009D6E9D" w:rsidP="009D6E9D">
      <w:pPr>
        <w:widowControl/>
        <w:autoSpaceDE/>
        <w:autoSpaceDN/>
        <w:adjustRightInd/>
        <w:jc w:val="both"/>
        <w:rPr>
          <w:rFonts w:eastAsia="Times New Roman"/>
          <w:sz w:val="24"/>
          <w:szCs w:val="24"/>
          <w:lang w:eastAsia="en-US"/>
        </w:rPr>
      </w:pPr>
      <w:r w:rsidRPr="009D6E9D">
        <w:rPr>
          <w:rFonts w:ascii="Arial" w:eastAsia="Times New Roman" w:hAnsi="Arial" w:cs="Arial"/>
          <w:sz w:val="28"/>
          <w:szCs w:val="28"/>
          <w:lang w:eastAsia="en-US"/>
        </w:rPr>
        <w:tab/>
      </w:r>
      <w:r w:rsidRPr="009D6E9D">
        <w:rPr>
          <w:rFonts w:eastAsia="Times New Roman"/>
          <w:sz w:val="24"/>
          <w:szCs w:val="24"/>
          <w:lang w:eastAsia="en-US"/>
        </w:rPr>
        <w:t>Доброто качество на атмосферния</w:t>
      </w:r>
      <w:r w:rsidRPr="009D6E9D">
        <w:rPr>
          <w:rFonts w:eastAsia="Times New Roman"/>
          <w:sz w:val="24"/>
          <w:szCs w:val="24"/>
          <w:lang w:val="en-US" w:eastAsia="en-US"/>
        </w:rPr>
        <w:t xml:space="preserve"> </w:t>
      </w:r>
      <w:r w:rsidRPr="009D6E9D">
        <w:rPr>
          <w:rFonts w:eastAsia="Times New Roman"/>
          <w:sz w:val="24"/>
          <w:szCs w:val="24"/>
          <w:lang w:eastAsia="en-US"/>
        </w:rPr>
        <w:t>въздух</w:t>
      </w:r>
      <w:r w:rsidRPr="009D6E9D">
        <w:rPr>
          <w:rFonts w:eastAsia="Times New Roman"/>
          <w:b/>
          <w:caps/>
          <w:sz w:val="24"/>
          <w:szCs w:val="24"/>
          <w:lang w:eastAsia="en-US"/>
        </w:rPr>
        <w:t xml:space="preserve"> </w:t>
      </w:r>
      <w:r w:rsidRPr="009D6E9D">
        <w:rPr>
          <w:rFonts w:eastAsia="Times New Roman"/>
          <w:sz w:val="24"/>
          <w:szCs w:val="24"/>
          <w:lang w:eastAsia="en-US"/>
        </w:rPr>
        <w:t xml:space="preserve">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 – обща прах, серен диоксид, азотен диоксид, сероводород, оловни аерозоли, амоняк, фенол, </w:t>
      </w:r>
      <w:r w:rsidRPr="009D6E9D">
        <w:rPr>
          <w:rFonts w:eastAsia="Times New Roman"/>
          <w:sz w:val="24"/>
          <w:szCs w:val="24"/>
          <w:lang w:val="en-US" w:eastAsia="en-US"/>
        </w:rPr>
        <w:t>NO, Co.</w:t>
      </w:r>
      <w:r w:rsidRPr="009D6E9D">
        <w:rPr>
          <w:rFonts w:eastAsia="Times New Roman"/>
          <w:sz w:val="24"/>
          <w:szCs w:val="24"/>
          <w:lang w:eastAsia="en-US"/>
        </w:rPr>
        <w:t xml:space="preserve">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w:t>
      </w:r>
    </w:p>
    <w:p w:rsidR="009D6E9D" w:rsidRPr="009D6E9D" w:rsidRDefault="009D6E9D" w:rsidP="00E7570B">
      <w:pPr>
        <w:widowControl/>
        <w:autoSpaceDE/>
        <w:autoSpaceDN/>
        <w:adjustRightInd/>
        <w:spacing w:before="120"/>
        <w:ind w:firstLine="709"/>
        <w:jc w:val="both"/>
        <w:rPr>
          <w:rFonts w:eastAsia="Times New Roman"/>
          <w:sz w:val="28"/>
          <w:szCs w:val="28"/>
          <w:lang w:eastAsia="en-US"/>
        </w:rPr>
      </w:pPr>
      <w:r w:rsidRPr="009D6E9D">
        <w:rPr>
          <w:rFonts w:eastAsia="Times New Roman"/>
          <w:sz w:val="24"/>
          <w:szCs w:val="24"/>
          <w:lang w:eastAsia="en-US"/>
        </w:rPr>
        <w:t>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w:t>
      </w:r>
      <w:r w:rsidRPr="009D6E9D">
        <w:rPr>
          <w:rFonts w:eastAsia="Times New Roman"/>
          <w:sz w:val="28"/>
          <w:szCs w:val="28"/>
          <w:lang w:eastAsia="en-US"/>
        </w:rPr>
        <w:t xml:space="preserve"> </w:t>
      </w:r>
      <w:r w:rsidRPr="009D6E9D">
        <w:rPr>
          <w:rFonts w:eastAsia="Times New Roman"/>
          <w:sz w:val="24"/>
          <w:szCs w:val="24"/>
          <w:lang w:eastAsia="en-US"/>
        </w:rPr>
        <w:t>разсейването и преноса на емитираните вредни вещества във въздушния басейн.</w:t>
      </w:r>
    </w:p>
    <w:p w:rsidR="009D6E9D" w:rsidRPr="009D6E9D" w:rsidRDefault="009D6E9D" w:rsidP="009D62A9">
      <w:pPr>
        <w:widowControl/>
        <w:numPr>
          <w:ilvl w:val="0"/>
          <w:numId w:val="5"/>
        </w:numPr>
        <w:tabs>
          <w:tab w:val="clear" w:pos="720"/>
          <w:tab w:val="num" w:pos="-8080"/>
        </w:tabs>
        <w:autoSpaceDE/>
        <w:autoSpaceDN/>
        <w:adjustRightInd/>
        <w:spacing w:before="120"/>
        <w:ind w:hanging="294"/>
        <w:jc w:val="both"/>
        <w:rPr>
          <w:rFonts w:eastAsia="Times New Roman"/>
          <w:b/>
          <w:sz w:val="24"/>
          <w:szCs w:val="24"/>
          <w:lang w:eastAsia="en-US"/>
        </w:rPr>
      </w:pPr>
      <w:r w:rsidRPr="009D6E9D">
        <w:rPr>
          <w:rFonts w:eastAsia="Times New Roman"/>
          <w:b/>
          <w:sz w:val="24"/>
          <w:szCs w:val="24"/>
          <w:lang w:eastAsia="en-US"/>
        </w:rPr>
        <w:t>сумарна слънчева радиация</w:t>
      </w:r>
      <w:r w:rsidRPr="009D6E9D">
        <w:rPr>
          <w:rFonts w:eastAsia="Times New Roman"/>
          <w:b/>
          <w:sz w:val="24"/>
          <w:szCs w:val="24"/>
          <w:lang w:val="en-US" w:eastAsia="en-US"/>
        </w:rPr>
        <w:tab/>
      </w:r>
    </w:p>
    <w:p w:rsidR="009D6E9D" w:rsidRP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атмосферата, характеризирана главно чрез облачността. Сумарната слънчева радиация има характерен дневен и годишен ход с максимум по обед и през лятото при напълно ясно небе.</w:t>
      </w:r>
    </w:p>
    <w:p w:rsidR="009D6E9D" w:rsidRPr="009D6E9D" w:rsidRDefault="00D409CF" w:rsidP="009D6E9D">
      <w:pPr>
        <w:widowControl/>
        <w:autoSpaceDE/>
        <w:autoSpaceDN/>
        <w:adjustRightInd/>
        <w:spacing w:before="120"/>
        <w:jc w:val="both"/>
        <w:rPr>
          <w:rFonts w:eastAsia="Times New Roman"/>
          <w:sz w:val="24"/>
          <w:szCs w:val="24"/>
          <w:lang w:eastAsia="en-US"/>
        </w:rPr>
      </w:pPr>
      <w:r>
        <w:rPr>
          <w:rFonts w:eastAsia="Times New Roman"/>
          <w:sz w:val="24"/>
          <w:szCs w:val="24"/>
          <w:lang w:eastAsia="en-US"/>
        </w:rPr>
        <w:tab/>
        <w:t>Районът</w:t>
      </w:r>
      <w:r w:rsidR="009D6E9D" w:rsidRPr="009D6E9D">
        <w:rPr>
          <w:rFonts w:eastAsia="Times New Roman"/>
          <w:sz w:val="24"/>
          <w:szCs w:val="24"/>
          <w:lang w:eastAsia="en-US"/>
        </w:rPr>
        <w:t xml:space="preserve">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w:t>
      </w:r>
    </w:p>
    <w:p w:rsidR="009D6E9D" w:rsidRPr="009D6E9D" w:rsidRDefault="009D6E9D" w:rsidP="009D62A9">
      <w:pPr>
        <w:widowControl/>
        <w:numPr>
          <w:ilvl w:val="0"/>
          <w:numId w:val="5"/>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температура на въздуха</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Минималната температура през зимата може да достигне  до -35,5</w:t>
      </w:r>
      <w:r w:rsidRPr="009D6E9D">
        <w:rPr>
          <w:rFonts w:eastAsia="Times New Roman"/>
          <w:sz w:val="24"/>
          <w:szCs w:val="24"/>
          <w:vertAlign w:val="superscript"/>
          <w:lang w:eastAsia="en-US"/>
        </w:rPr>
        <w:t>0</w:t>
      </w:r>
      <w:r w:rsidRPr="009D6E9D">
        <w:rPr>
          <w:rFonts w:eastAsia="Times New Roman"/>
          <w:sz w:val="24"/>
          <w:szCs w:val="24"/>
          <w:lang w:eastAsia="en-US"/>
        </w:rPr>
        <w:t>С – една от най-ниските за цялата страна. Твърде ниска е и средната месечна температура през месец януари – 3,2</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Периода с отрицателни средни денонощни температури е твърде продължителен и достига до 70 денонощия. Средната месечна температура през юли е около 23</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а максималната достига до 42,7</w:t>
      </w:r>
      <w:r w:rsidRPr="009D6E9D">
        <w:rPr>
          <w:rFonts w:eastAsia="Times New Roman"/>
          <w:sz w:val="24"/>
          <w:szCs w:val="24"/>
          <w:vertAlign w:val="superscript"/>
          <w:lang w:eastAsia="en-US"/>
        </w:rPr>
        <w:t>0</w:t>
      </w:r>
      <w:r w:rsidRPr="009D6E9D">
        <w:rPr>
          <w:rFonts w:eastAsia="Times New Roman"/>
          <w:sz w:val="24"/>
          <w:szCs w:val="24"/>
          <w:lang w:eastAsia="en-US"/>
        </w:rPr>
        <w:t>С.</w:t>
      </w:r>
    </w:p>
    <w:p w:rsidR="009D6E9D" w:rsidRPr="009D6E9D" w:rsidRDefault="009D6E9D" w:rsidP="009D62A9">
      <w:pPr>
        <w:widowControl/>
        <w:numPr>
          <w:ilvl w:val="0"/>
          <w:numId w:val="5"/>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валежи</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4"/>
          <w:szCs w:val="24"/>
          <w:lang w:eastAsia="en-US"/>
        </w:rPr>
        <w:tab/>
        <w:t>Средните годишни валежи между 520-5</w:t>
      </w:r>
      <w:r w:rsidRPr="009D6E9D">
        <w:rPr>
          <w:rFonts w:eastAsia="Times New Roman"/>
          <w:sz w:val="24"/>
          <w:szCs w:val="24"/>
          <w:lang w:val="en-US" w:eastAsia="en-US"/>
        </w:rPr>
        <w:t>5</w:t>
      </w:r>
      <w:r w:rsidRPr="009D6E9D">
        <w:rPr>
          <w:rFonts w:eastAsia="Times New Roman"/>
          <w:sz w:val="24"/>
          <w:szCs w:val="24"/>
          <w:lang w:eastAsia="en-US"/>
        </w:rPr>
        <w:t xml:space="preserve">0 </w:t>
      </w:r>
      <w:r w:rsidRPr="009D6E9D">
        <w:rPr>
          <w:rFonts w:eastAsia="Times New Roman"/>
          <w:sz w:val="24"/>
          <w:szCs w:val="24"/>
          <w:lang w:val="en-US" w:eastAsia="en-US"/>
        </w:rPr>
        <w:t>mm</w:t>
      </w:r>
      <w:r w:rsidRPr="009D6E9D">
        <w:rPr>
          <w:rFonts w:eastAsia="Times New Roman"/>
          <w:sz w:val="24"/>
          <w:szCs w:val="24"/>
          <w:lang w:eastAsia="en-US"/>
        </w:rPr>
        <w:t xml:space="preserve"> са с характерното за умерено-континенталния климат вътрешно годишно разпределение. Средногодишната сума на валежите е една от най-ниските за страната. Средната продължителност на летните засушавания е около 17, а на есенните – 19 денонощия. Снежната покривка се задържа до 52 – 55 денонощия.</w:t>
      </w:r>
    </w:p>
    <w:p w:rsidR="009D6E9D" w:rsidRPr="009D6E9D" w:rsidRDefault="009D6E9D" w:rsidP="009D62A9">
      <w:pPr>
        <w:widowControl/>
        <w:numPr>
          <w:ilvl w:val="0"/>
          <w:numId w:val="5"/>
        </w:numPr>
        <w:autoSpaceDE/>
        <w:autoSpaceDN/>
        <w:adjustRightInd/>
        <w:spacing w:before="120"/>
        <w:jc w:val="both"/>
        <w:rPr>
          <w:rFonts w:eastAsia="Times New Roman"/>
          <w:sz w:val="24"/>
          <w:szCs w:val="24"/>
          <w:lang w:eastAsia="en-US"/>
        </w:rPr>
      </w:pPr>
      <w:r w:rsidRPr="009D6E9D">
        <w:rPr>
          <w:rFonts w:eastAsia="Times New Roman"/>
          <w:b/>
          <w:sz w:val="24"/>
          <w:szCs w:val="24"/>
          <w:lang w:eastAsia="en-US"/>
        </w:rPr>
        <w:t>относителна влажност</w:t>
      </w:r>
    </w:p>
    <w:p w:rsid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4"/>
          <w:szCs w:val="24"/>
          <w:lang w:eastAsia="en-US"/>
        </w:rPr>
        <w:tab/>
        <w:t>Средната годишна влажност на въздуха е 71%, като влажността е по-голяма през късната есен, зимата и ранната пролет от 75% до 83%. Най-ниска е относителната влажност на въздуха  през летните месеци – около 60% (за сравнение, през същия сезон на Черноморието  е около 70%). Относителната влажност през зимните месеци е съпоставима със средната за страната. Броят на дните  с мъгли варира от 14 до 40, като максимума е през зимните месеци. Известно е че мъглите създават благоприятни условия за високи концентрации на замърсители на атмосферния въздух.</w:t>
      </w:r>
    </w:p>
    <w:p w:rsidR="009D6E9D" w:rsidRPr="009D6E9D" w:rsidRDefault="009D6E9D" w:rsidP="009D62A9">
      <w:pPr>
        <w:widowControl/>
        <w:numPr>
          <w:ilvl w:val="0"/>
          <w:numId w:val="5"/>
        </w:numPr>
        <w:autoSpaceDE/>
        <w:autoSpaceDN/>
        <w:adjustRightInd/>
        <w:spacing w:after="120"/>
        <w:jc w:val="both"/>
        <w:rPr>
          <w:rFonts w:eastAsia="Times New Roman"/>
          <w:b/>
          <w:sz w:val="24"/>
          <w:szCs w:val="24"/>
          <w:lang w:eastAsia="en-US"/>
        </w:rPr>
      </w:pPr>
      <w:r w:rsidRPr="009D6E9D">
        <w:rPr>
          <w:rFonts w:eastAsia="Times New Roman"/>
          <w:b/>
          <w:sz w:val="24"/>
          <w:szCs w:val="24"/>
          <w:lang w:eastAsia="en-US"/>
        </w:rPr>
        <w:t>посока и скорост на вятъра, тихо време</w:t>
      </w:r>
    </w:p>
    <w:p w:rsidR="009D6E9D" w:rsidRPr="009D6E9D"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lastRenderedPageBreak/>
        <w:tab/>
        <w:t>Преобладаващата посока на вятъра през цялата година е североизточната (средна годишна честота 42.6%) и северозападната (средна годишна честота 37.3%). Процентът на дните с тихо време възлиза на 30%.</w:t>
      </w:r>
    </w:p>
    <w:p w:rsidR="009D6E9D" w:rsidRPr="009D6E9D" w:rsidRDefault="009D6E9D" w:rsidP="00E7570B">
      <w:pPr>
        <w:widowControl/>
        <w:autoSpaceDE/>
        <w:autoSpaceDN/>
        <w:adjustRightInd/>
        <w:ind w:firstLine="709"/>
        <w:jc w:val="both"/>
        <w:rPr>
          <w:rFonts w:eastAsia="Times New Roman"/>
          <w:sz w:val="24"/>
          <w:szCs w:val="24"/>
          <w:lang w:eastAsia="en-US"/>
        </w:rPr>
      </w:pPr>
      <w:r w:rsidRPr="009D6E9D">
        <w:rPr>
          <w:rFonts w:eastAsia="Times New Roman"/>
          <w:sz w:val="24"/>
          <w:szCs w:val="24"/>
          <w:lang w:eastAsia="en-US"/>
        </w:rPr>
        <w:t>В 76% от дните вятърът е със скорост до 1м/сек. а в 91% - под 5м/сек. Средно годишната скорост на вятъра за района е около 1,5м/сек.</w:t>
      </w:r>
    </w:p>
    <w:p w:rsidR="009D6E9D" w:rsidRPr="009D6E9D" w:rsidRDefault="009D6E9D" w:rsidP="00E7570B">
      <w:pPr>
        <w:widowControl/>
        <w:autoSpaceDE/>
        <w:autoSpaceDN/>
        <w:adjustRightInd/>
        <w:spacing w:after="120"/>
        <w:ind w:firstLine="709"/>
        <w:jc w:val="both"/>
        <w:rPr>
          <w:rFonts w:eastAsia="Times New Roman"/>
          <w:sz w:val="24"/>
          <w:szCs w:val="24"/>
          <w:lang w:eastAsia="en-US"/>
        </w:rPr>
      </w:pPr>
      <w:r w:rsidRPr="009D6E9D">
        <w:rPr>
          <w:rFonts w:eastAsia="Times New Roman"/>
          <w:sz w:val="24"/>
          <w:szCs w:val="24"/>
          <w:lang w:eastAsia="en-US"/>
        </w:rPr>
        <w:t>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w:t>
      </w:r>
      <w:r w:rsidRPr="009D6E9D">
        <w:rPr>
          <w:rFonts w:eastAsia="Times New Roman"/>
          <w:sz w:val="28"/>
          <w:szCs w:val="28"/>
          <w:lang w:eastAsia="en-US"/>
        </w:rPr>
        <w:t xml:space="preserve"> </w:t>
      </w:r>
      <w:r w:rsidRPr="009D6E9D">
        <w:rPr>
          <w:rFonts w:eastAsia="Times New Roman"/>
          <w:sz w:val="24"/>
          <w:szCs w:val="24"/>
          <w:lang w:eastAsia="en-US"/>
        </w:rPr>
        <w:t>замърсители. Въз основа на скоростта на вятъра се различават четири степени на потенциал на замърсяване:</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 – нисък потенциал – 0-25%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II – нисък потенциал – 26-50%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III – висок потенциал – 51-75%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IV – висок потенциал -76-100% от случаите с вятър при скорост до 1м/сек.</w:t>
      </w:r>
    </w:p>
    <w:p w:rsidR="004B4E1B" w:rsidRPr="004B4E1B"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Pr="009D6E9D">
        <w:rPr>
          <w:rFonts w:eastAsia="Times New Roman"/>
          <w:sz w:val="24"/>
          <w:szCs w:val="24"/>
          <w:lang w:eastAsia="en-US"/>
        </w:rPr>
        <w:t xml:space="preserve">По този показател, община Бала Слатина се характеризира с висок потенциал на замърсяване, тъй като в 77% от дните, вятърът е със средна скорост до 1м/сек.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w:t>
      </w: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t>Качество на атмосферния въздух в приземния слой</w:t>
      </w:r>
    </w:p>
    <w:p w:rsidR="009D6E9D" w:rsidRPr="00FA1C10"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tab/>
        <w:t xml:space="preserve">Качеството на атмосферния въздух във въздушния басейн на община Бяла Слатина е функция от въздействието на климатичните фактори и емисиите на вредните  вещества главно от местни източници. Мониторинг за замърсяването на въздуха в Община Бяла Слатина и по-точно в град Бяла Слатина се извършва по предварително изготвена годишна програма от Мобилната автоматична станция на РИОСВ – Плевен. </w:t>
      </w:r>
      <w:r w:rsidR="006A70AC">
        <w:rPr>
          <w:rFonts w:eastAsia="Times New Roman"/>
          <w:sz w:val="24"/>
          <w:szCs w:val="24"/>
          <w:lang w:eastAsia="en-US"/>
        </w:rPr>
        <w:t>Четири</w:t>
      </w:r>
      <w:r w:rsidRPr="009D6E9D">
        <w:rPr>
          <w:rFonts w:eastAsia="Times New Roman"/>
          <w:sz w:val="24"/>
          <w:szCs w:val="24"/>
          <w:lang w:eastAsia="en-US"/>
        </w:rPr>
        <w:t xml:space="preserve"> пъти годишно се отчита нивото на вредни </w:t>
      </w:r>
      <w:r w:rsidRPr="003F4434">
        <w:rPr>
          <w:rFonts w:eastAsia="Times New Roman"/>
          <w:sz w:val="24"/>
          <w:szCs w:val="24"/>
          <w:lang w:eastAsia="en-US"/>
        </w:rPr>
        <w:t xml:space="preserve">вещества в атмосферния въздух за показателите: </w:t>
      </w:r>
      <w:r w:rsidR="006A70AC" w:rsidRPr="003F4434">
        <w:rPr>
          <w:rFonts w:eastAsia="Times New Roman"/>
          <w:sz w:val="24"/>
          <w:szCs w:val="24"/>
          <w:lang w:eastAsia="en-US"/>
        </w:rPr>
        <w:t>озон</w:t>
      </w:r>
      <w:r w:rsidRPr="003F4434">
        <w:rPr>
          <w:rFonts w:eastAsia="Times New Roman"/>
          <w:sz w:val="24"/>
          <w:szCs w:val="24"/>
          <w:lang w:eastAsia="en-US"/>
        </w:rPr>
        <w:t xml:space="preserve">, </w:t>
      </w:r>
      <w:r w:rsidR="006A70AC" w:rsidRPr="003F4434">
        <w:rPr>
          <w:rFonts w:eastAsia="Times New Roman"/>
          <w:sz w:val="24"/>
          <w:szCs w:val="24"/>
          <w:lang w:eastAsia="en-US"/>
        </w:rPr>
        <w:t>въглероден оксид</w:t>
      </w:r>
      <w:r w:rsidRPr="003F4434">
        <w:rPr>
          <w:rFonts w:eastAsia="Times New Roman"/>
          <w:sz w:val="24"/>
          <w:szCs w:val="24"/>
          <w:lang w:eastAsia="en-US"/>
        </w:rPr>
        <w:t xml:space="preserve">, азотен </w:t>
      </w:r>
      <w:r w:rsidR="006A70AC" w:rsidRPr="003F4434">
        <w:rPr>
          <w:rFonts w:eastAsia="Times New Roman"/>
          <w:sz w:val="24"/>
          <w:szCs w:val="24"/>
          <w:lang w:eastAsia="en-US"/>
        </w:rPr>
        <w:t xml:space="preserve">оксид (азотен оксид и азотен диоксид), серен диоксид и фини </w:t>
      </w:r>
      <w:r w:rsidR="006E0725" w:rsidRPr="003F4434">
        <w:rPr>
          <w:rFonts w:eastAsia="Times New Roman"/>
          <w:sz w:val="24"/>
          <w:szCs w:val="24"/>
          <w:lang w:eastAsia="en-US"/>
        </w:rPr>
        <w:t>прахови</w:t>
      </w:r>
      <w:r w:rsidR="006A70AC" w:rsidRPr="003F4434">
        <w:rPr>
          <w:rFonts w:eastAsia="Times New Roman"/>
          <w:sz w:val="24"/>
          <w:szCs w:val="24"/>
          <w:lang w:eastAsia="en-US"/>
        </w:rPr>
        <w:t xml:space="preserve"> частици (ФПЧ10)</w:t>
      </w:r>
      <w:r w:rsidR="006E0725" w:rsidRPr="003F4434">
        <w:rPr>
          <w:rFonts w:eastAsia="Times New Roman"/>
          <w:sz w:val="24"/>
          <w:szCs w:val="24"/>
          <w:lang w:eastAsia="en-US"/>
        </w:rPr>
        <w:t>.</w:t>
      </w:r>
      <w:r w:rsidRPr="00FA1C10">
        <w:rPr>
          <w:rFonts w:eastAsia="Times New Roman"/>
          <w:sz w:val="24"/>
          <w:szCs w:val="24"/>
          <w:lang w:eastAsia="en-US"/>
        </w:rPr>
        <w:t xml:space="preserve"> </w:t>
      </w:r>
    </w:p>
    <w:p w:rsidR="009D6E9D" w:rsidRPr="009D6E9D" w:rsidRDefault="009D6E9D" w:rsidP="009D6E9D">
      <w:pPr>
        <w:widowControl/>
        <w:autoSpaceDE/>
        <w:autoSpaceDN/>
        <w:adjustRightInd/>
        <w:spacing w:after="120"/>
        <w:jc w:val="both"/>
        <w:rPr>
          <w:rFonts w:eastAsia="Times New Roman"/>
          <w:sz w:val="28"/>
          <w:szCs w:val="28"/>
          <w:lang w:eastAsia="en-US"/>
        </w:rPr>
      </w:pPr>
      <w:r w:rsidRPr="00FA1C10">
        <w:rPr>
          <w:rFonts w:eastAsia="Times New Roman"/>
          <w:sz w:val="24"/>
          <w:szCs w:val="24"/>
          <w:lang w:eastAsia="en-US"/>
        </w:rPr>
        <w:tab/>
        <w:t>От таблицата се вижда, че нито една от замерените  проби не превишава максималната еднократна ПДК. Средногодишните концентрации също са под определените прагове.</w:t>
      </w:r>
      <w:r w:rsidR="00FA1C10" w:rsidRPr="00FA1C10">
        <w:rPr>
          <w:rFonts w:eastAsia="Times New Roman"/>
          <w:sz w:val="24"/>
          <w:szCs w:val="24"/>
          <w:lang w:eastAsia="en-US"/>
        </w:rPr>
        <w:t xml:space="preserve"> Н</w:t>
      </w:r>
      <w:r w:rsidRPr="00FA1C10">
        <w:rPr>
          <w:rFonts w:eastAsia="Times New Roman"/>
          <w:sz w:val="24"/>
          <w:szCs w:val="24"/>
          <w:lang w:eastAsia="en-US"/>
        </w:rPr>
        <w:t>аправено сравнение на нивото на тези показатели и най-високите максимално-еднократни концентрации, регистрирани в някои пунктове.</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00E7570B">
        <w:rPr>
          <w:rFonts w:eastAsia="Times New Roman"/>
          <w:sz w:val="28"/>
          <w:szCs w:val="28"/>
          <w:lang w:eastAsia="en-US"/>
        </w:rPr>
        <w:t xml:space="preserve">В </w:t>
      </w:r>
      <w:r w:rsidRPr="009D6E9D">
        <w:rPr>
          <w:rFonts w:eastAsia="Times New Roman"/>
          <w:sz w:val="24"/>
          <w:szCs w:val="24"/>
          <w:lang w:eastAsia="en-US"/>
        </w:rPr>
        <w:t>Община Бяла Слатина няма създадена и оборудвана мес</w:t>
      </w:r>
      <w:r w:rsidR="0028008C">
        <w:rPr>
          <w:rFonts w:eastAsia="Times New Roman"/>
          <w:sz w:val="24"/>
          <w:szCs w:val="24"/>
          <w:lang w:eastAsia="en-US"/>
        </w:rPr>
        <w:t>т</w:t>
      </w:r>
      <w:r w:rsidRPr="009D6E9D">
        <w:rPr>
          <w:rFonts w:eastAsia="Times New Roman"/>
          <w:sz w:val="24"/>
          <w:szCs w:val="24"/>
          <w:lang w:eastAsia="en-US"/>
        </w:rPr>
        <w:t xml:space="preserve">на система за наблюдение и контрол на качеството на въздуха. Мобилната автоматична станция на РИОСВ – Плевен извършва по </w:t>
      </w:r>
      <w:r w:rsidR="00E15C02">
        <w:rPr>
          <w:rFonts w:eastAsia="Times New Roman"/>
          <w:sz w:val="24"/>
          <w:szCs w:val="24"/>
          <w:lang w:eastAsia="en-US"/>
        </w:rPr>
        <w:t>4</w:t>
      </w:r>
      <w:r w:rsidRPr="009D6E9D">
        <w:rPr>
          <w:rFonts w:eastAsia="Times New Roman"/>
          <w:sz w:val="24"/>
          <w:szCs w:val="24"/>
          <w:lang w:eastAsia="en-US"/>
        </w:rPr>
        <w:t xml:space="preserve"> бр. замервания годишно. Отклонения от нормите не са констатирани.</w:t>
      </w: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t>Основни източници на замърсяване на атмосферния въздух с емисии на вредни вещества</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4"/>
          <w:szCs w:val="24"/>
          <w:lang w:eastAsia="en-US"/>
        </w:rPr>
        <w:tab/>
        <w:t xml:space="preserve">Както бе отбелязано по-горе, поради специфичните физико-географски и климатични условия “принос” в замърсяването на атмосферния въздух в община Бяла </w:t>
      </w:r>
      <w:r w:rsidRPr="009D6E9D">
        <w:rPr>
          <w:rFonts w:eastAsia="Times New Roman"/>
          <w:sz w:val="24"/>
          <w:szCs w:val="24"/>
          <w:lang w:eastAsia="en-US"/>
        </w:rPr>
        <w:lastRenderedPageBreak/>
        <w:t>Слатина имат местните източници. РИОСВ – Враца осъществява непосредствен контрол в съответствие с изискванията на ИАОС и законодателството. Вредните вещества в изходящите газове се съпоставят със следните норми за допустими емисии:</w:t>
      </w:r>
    </w:p>
    <w:p w:rsidR="004B4E1B" w:rsidRPr="004B4E1B" w:rsidRDefault="004B4E1B" w:rsidP="009D6E9D">
      <w:pPr>
        <w:widowControl/>
        <w:autoSpaceDE/>
        <w:autoSpaceDN/>
        <w:adjustRightInd/>
        <w:spacing w:after="120"/>
        <w:jc w:val="both"/>
        <w:rPr>
          <w:rFonts w:eastAsia="Times New Roman"/>
          <w:sz w:val="24"/>
          <w:szCs w:val="24"/>
          <w:lang w:val="en-US" w:eastAsia="en-US"/>
        </w:rPr>
      </w:pPr>
    </w:p>
    <w:p w:rsidR="009D6E9D" w:rsidRPr="00E7570B" w:rsidRDefault="009D6E9D" w:rsidP="00E7570B">
      <w:pPr>
        <w:widowControl/>
        <w:autoSpaceDE/>
        <w:autoSpaceDN/>
        <w:adjustRightInd/>
        <w:ind w:firstLine="709"/>
        <w:jc w:val="both"/>
        <w:rPr>
          <w:rFonts w:eastAsia="Times New Roman"/>
          <w:b/>
          <w:sz w:val="24"/>
          <w:szCs w:val="24"/>
          <w:lang w:eastAsia="en-US"/>
        </w:rPr>
      </w:pPr>
      <w:r w:rsidRPr="00E7570B">
        <w:rPr>
          <w:rFonts w:eastAsia="Times New Roman"/>
          <w:b/>
          <w:sz w:val="24"/>
          <w:szCs w:val="24"/>
          <w:lang w:eastAsia="en-US"/>
        </w:rPr>
        <w:t xml:space="preserve">Таблица ВХ – 2: </w:t>
      </w:r>
      <w:r w:rsidR="00985B2A" w:rsidRPr="00985B2A">
        <w:rPr>
          <w:rFonts w:eastAsia="Times New Roman"/>
          <w:b/>
          <w:sz w:val="24"/>
          <w:szCs w:val="24"/>
          <w:lang w:eastAsia="en-US"/>
        </w:rPr>
        <w:t>КОНТРОЛИРАНИ АТМОСФЕРНИ ЗАМЪРСИТЕЛИ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333"/>
        <w:gridCol w:w="1333"/>
        <w:gridCol w:w="1333"/>
        <w:gridCol w:w="1334"/>
        <w:gridCol w:w="1334"/>
        <w:gridCol w:w="1334"/>
      </w:tblGrid>
      <w:tr w:rsidR="009D6E9D" w:rsidRPr="009D6E9D" w:rsidTr="00D42B85">
        <w:tc>
          <w:tcPr>
            <w:tcW w:w="9334" w:type="dxa"/>
            <w:gridSpan w:val="7"/>
            <w:shd w:val="clear" w:color="auto" w:fill="auto"/>
          </w:tcPr>
          <w:p w:rsidR="009D6E9D" w:rsidRPr="009D6E9D" w:rsidRDefault="009D6E9D" w:rsidP="009D6E9D">
            <w:pPr>
              <w:widowControl/>
              <w:autoSpaceDE/>
              <w:autoSpaceDN/>
              <w:adjustRightInd/>
              <w:jc w:val="center"/>
              <w:rPr>
                <w:rFonts w:eastAsia="Times New Roman"/>
                <w:b/>
                <w:sz w:val="28"/>
                <w:szCs w:val="28"/>
                <w:lang w:eastAsia="en-US"/>
              </w:rPr>
            </w:pPr>
            <w:r w:rsidRPr="009D6E9D">
              <w:rPr>
                <w:rFonts w:eastAsia="Times New Roman"/>
                <w:b/>
                <w:sz w:val="28"/>
                <w:szCs w:val="28"/>
                <w:lang w:eastAsia="en-US"/>
              </w:rPr>
              <w:t xml:space="preserve"> мг/куб.м.</w:t>
            </w:r>
          </w:p>
        </w:tc>
      </w:tr>
      <w:tr w:rsidR="00125B33" w:rsidRPr="009D6E9D" w:rsidTr="00D42B85">
        <w:tc>
          <w:tcPr>
            <w:tcW w:w="1333" w:type="dxa"/>
            <w:shd w:val="clear" w:color="auto" w:fill="auto"/>
          </w:tcPr>
          <w:p w:rsidR="00125B33" w:rsidRPr="00275DD9" w:rsidRDefault="00125B33" w:rsidP="00125B33">
            <w:pPr>
              <w:jc w:val="center"/>
            </w:pPr>
            <w:r w:rsidRPr="00275DD9">
              <w:t>ФПЧ10</w:t>
            </w:r>
          </w:p>
        </w:tc>
        <w:tc>
          <w:tcPr>
            <w:tcW w:w="1333" w:type="dxa"/>
            <w:shd w:val="clear" w:color="auto" w:fill="auto"/>
          </w:tcPr>
          <w:p w:rsidR="00125B33" w:rsidRPr="00275DD9" w:rsidRDefault="00125B33" w:rsidP="00125B33">
            <w:pPr>
              <w:jc w:val="center"/>
            </w:pPr>
            <w:r w:rsidRPr="00275DD9">
              <w:t>SO2</w:t>
            </w:r>
          </w:p>
        </w:tc>
        <w:tc>
          <w:tcPr>
            <w:tcW w:w="1333" w:type="dxa"/>
            <w:shd w:val="clear" w:color="auto" w:fill="auto"/>
          </w:tcPr>
          <w:p w:rsidR="00125B33" w:rsidRPr="00275DD9" w:rsidRDefault="00125B33" w:rsidP="00125B33">
            <w:pPr>
              <w:jc w:val="center"/>
            </w:pPr>
            <w:r w:rsidRPr="00275DD9">
              <w:t>CO</w:t>
            </w:r>
          </w:p>
        </w:tc>
        <w:tc>
          <w:tcPr>
            <w:tcW w:w="1333" w:type="dxa"/>
            <w:shd w:val="clear" w:color="auto" w:fill="auto"/>
          </w:tcPr>
          <w:p w:rsidR="00125B33" w:rsidRPr="00275DD9" w:rsidRDefault="00125B33" w:rsidP="00125B33">
            <w:pPr>
              <w:jc w:val="center"/>
            </w:pPr>
            <w:r w:rsidRPr="00275DD9">
              <w:t>NO</w:t>
            </w:r>
          </w:p>
        </w:tc>
        <w:tc>
          <w:tcPr>
            <w:tcW w:w="1334" w:type="dxa"/>
            <w:shd w:val="clear" w:color="auto" w:fill="auto"/>
          </w:tcPr>
          <w:p w:rsidR="00125B33" w:rsidRPr="00275DD9" w:rsidRDefault="00125B33" w:rsidP="00125B33">
            <w:pPr>
              <w:jc w:val="center"/>
            </w:pPr>
            <w:r w:rsidRPr="00275DD9">
              <w:t>NO2</w:t>
            </w:r>
          </w:p>
        </w:tc>
        <w:tc>
          <w:tcPr>
            <w:tcW w:w="1334" w:type="dxa"/>
            <w:shd w:val="clear" w:color="auto" w:fill="auto"/>
          </w:tcPr>
          <w:p w:rsidR="00125B33" w:rsidRDefault="00125B33" w:rsidP="00125B33">
            <w:pPr>
              <w:jc w:val="center"/>
            </w:pPr>
            <w:r w:rsidRPr="00275DD9">
              <w:t>O3</w:t>
            </w:r>
          </w:p>
        </w:tc>
        <w:tc>
          <w:tcPr>
            <w:tcW w:w="1334" w:type="dxa"/>
            <w:shd w:val="clear" w:color="auto" w:fill="auto"/>
          </w:tcPr>
          <w:p w:rsidR="00125B33" w:rsidRPr="00C632CC" w:rsidRDefault="00125B33" w:rsidP="00125B33">
            <w:pPr>
              <w:widowControl/>
              <w:autoSpaceDE/>
              <w:autoSpaceDN/>
              <w:adjustRightInd/>
              <w:jc w:val="both"/>
              <w:rPr>
                <w:rFonts w:eastAsia="Times New Roman"/>
                <w:sz w:val="24"/>
                <w:szCs w:val="24"/>
                <w:lang w:eastAsia="en-US"/>
              </w:rPr>
            </w:pPr>
            <w:r w:rsidRPr="00C632CC">
              <w:rPr>
                <w:rFonts w:eastAsia="Times New Roman"/>
                <w:sz w:val="24"/>
                <w:szCs w:val="24"/>
                <w:lang w:eastAsia="en-US"/>
              </w:rPr>
              <w:t>в сила от</w:t>
            </w:r>
          </w:p>
        </w:tc>
      </w:tr>
      <w:tr w:rsidR="00125B33" w:rsidRPr="009D6E9D" w:rsidTr="00D42B85">
        <w:tc>
          <w:tcPr>
            <w:tcW w:w="1333" w:type="dxa"/>
            <w:shd w:val="clear" w:color="auto" w:fill="auto"/>
          </w:tcPr>
          <w:p w:rsidR="00125B33" w:rsidRPr="00F5265E" w:rsidRDefault="00125B33" w:rsidP="00125B33">
            <w:pPr>
              <w:jc w:val="center"/>
            </w:pPr>
            <w:r w:rsidRPr="00F5265E">
              <w:t>17.0</w:t>
            </w:r>
          </w:p>
        </w:tc>
        <w:tc>
          <w:tcPr>
            <w:tcW w:w="1333" w:type="dxa"/>
            <w:shd w:val="clear" w:color="auto" w:fill="auto"/>
          </w:tcPr>
          <w:p w:rsidR="00125B33" w:rsidRPr="00F5265E" w:rsidRDefault="00E06F7C" w:rsidP="00125B33">
            <w:pPr>
              <w:jc w:val="center"/>
            </w:pPr>
            <w:r>
              <w:t>18</w:t>
            </w:r>
          </w:p>
        </w:tc>
        <w:tc>
          <w:tcPr>
            <w:tcW w:w="1333" w:type="dxa"/>
            <w:shd w:val="clear" w:color="auto" w:fill="auto"/>
          </w:tcPr>
          <w:p w:rsidR="00125B33" w:rsidRPr="00F5265E" w:rsidRDefault="00125B33" w:rsidP="00125B33">
            <w:pPr>
              <w:jc w:val="center"/>
            </w:pPr>
            <w:r w:rsidRPr="00F5265E">
              <w:t>0,7</w:t>
            </w:r>
          </w:p>
        </w:tc>
        <w:tc>
          <w:tcPr>
            <w:tcW w:w="1333" w:type="dxa"/>
            <w:shd w:val="clear" w:color="auto" w:fill="auto"/>
          </w:tcPr>
          <w:p w:rsidR="00125B33" w:rsidRPr="00F5265E" w:rsidRDefault="00125B33" w:rsidP="00125B33">
            <w:pPr>
              <w:jc w:val="center"/>
            </w:pPr>
            <w:r w:rsidRPr="00F5265E">
              <w:t>3</w:t>
            </w:r>
          </w:p>
        </w:tc>
        <w:tc>
          <w:tcPr>
            <w:tcW w:w="1334" w:type="dxa"/>
            <w:shd w:val="clear" w:color="auto" w:fill="auto"/>
          </w:tcPr>
          <w:p w:rsidR="00125B33" w:rsidRPr="00F5265E" w:rsidRDefault="00125B33" w:rsidP="00125B33">
            <w:pPr>
              <w:jc w:val="center"/>
            </w:pPr>
            <w:r w:rsidRPr="00F5265E">
              <w:t>13</w:t>
            </w:r>
          </w:p>
        </w:tc>
        <w:tc>
          <w:tcPr>
            <w:tcW w:w="1334" w:type="dxa"/>
            <w:shd w:val="clear" w:color="auto" w:fill="auto"/>
          </w:tcPr>
          <w:p w:rsidR="00125B33" w:rsidRDefault="00125B33" w:rsidP="00125B33">
            <w:pPr>
              <w:jc w:val="center"/>
            </w:pPr>
            <w:r w:rsidRPr="00F5265E">
              <w:t>38</w:t>
            </w:r>
          </w:p>
        </w:tc>
        <w:tc>
          <w:tcPr>
            <w:tcW w:w="1334" w:type="dxa"/>
            <w:shd w:val="clear" w:color="auto" w:fill="auto"/>
          </w:tcPr>
          <w:p w:rsidR="00125B33" w:rsidRPr="00C632CC" w:rsidRDefault="00125B33" w:rsidP="00125B33">
            <w:pPr>
              <w:widowControl/>
              <w:autoSpaceDE/>
              <w:autoSpaceDN/>
              <w:adjustRightInd/>
              <w:jc w:val="center"/>
              <w:rPr>
                <w:rFonts w:eastAsia="Times New Roman"/>
                <w:sz w:val="24"/>
                <w:szCs w:val="24"/>
                <w:lang w:eastAsia="en-US"/>
              </w:rPr>
            </w:pPr>
            <w:r w:rsidRPr="00C632CC">
              <w:rPr>
                <w:rFonts w:eastAsia="Times New Roman"/>
                <w:sz w:val="24"/>
                <w:szCs w:val="24"/>
                <w:lang w:eastAsia="en-US"/>
              </w:rPr>
              <w:t>2020г.</w:t>
            </w:r>
          </w:p>
        </w:tc>
      </w:tr>
    </w:tbl>
    <w:p w:rsidR="009D6E9D" w:rsidRDefault="009D6E9D" w:rsidP="009D6E9D">
      <w:pPr>
        <w:widowControl/>
        <w:autoSpaceDE/>
        <w:autoSpaceDN/>
        <w:adjustRightInd/>
        <w:jc w:val="both"/>
        <w:rPr>
          <w:rFonts w:eastAsia="Times New Roman"/>
          <w:sz w:val="28"/>
          <w:szCs w:val="28"/>
          <w:lang w:val="en-US" w:eastAsia="en-US"/>
        </w:rPr>
      </w:pPr>
    </w:p>
    <w:p w:rsidR="009D6E9D" w:rsidRPr="009D6E9D" w:rsidRDefault="009D6E9D" w:rsidP="009D6E9D">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w:t>
      </w:r>
    </w:p>
    <w:p w:rsidR="009D6E9D" w:rsidRPr="009D6E9D" w:rsidRDefault="009D6E9D" w:rsidP="009D6E9D">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На територията на общината няма действащи големи горивни инсталации.</w:t>
      </w:r>
    </w:p>
    <w:p w:rsidR="009D6E9D" w:rsidRPr="009D6E9D" w:rsidRDefault="009D6E9D" w:rsidP="009D6E9D">
      <w:pPr>
        <w:widowControl/>
        <w:autoSpaceDE/>
        <w:autoSpaceDN/>
        <w:adjustRightInd/>
        <w:ind w:firstLine="748"/>
        <w:jc w:val="both"/>
        <w:rPr>
          <w:rFonts w:eastAsia="Times New Roman"/>
          <w:sz w:val="24"/>
          <w:szCs w:val="24"/>
          <w:lang w:val="en-US" w:eastAsia="en-US"/>
        </w:rPr>
      </w:pPr>
      <w:r w:rsidRPr="009D6E9D">
        <w:rPr>
          <w:rFonts w:eastAsia="Times New Roman"/>
          <w:sz w:val="24"/>
          <w:szCs w:val="24"/>
          <w:lang w:eastAsia="en-US"/>
        </w:rPr>
        <w:t>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град Бяла Слатина. До този момент няма газифицирани промишлени и административни сгради.</w:t>
      </w:r>
    </w:p>
    <w:p w:rsidR="009D6E9D" w:rsidRPr="009D6E9D" w:rsidRDefault="009D6E9D" w:rsidP="009D6E9D">
      <w:pPr>
        <w:widowControl/>
        <w:autoSpaceDE/>
        <w:autoSpaceDN/>
        <w:adjustRightInd/>
        <w:ind w:firstLine="748"/>
        <w:jc w:val="both"/>
        <w:rPr>
          <w:rFonts w:eastAsia="Times New Roman"/>
          <w:sz w:val="24"/>
          <w:szCs w:val="24"/>
          <w:lang w:val="en-US" w:eastAsia="en-US"/>
        </w:rPr>
      </w:pPr>
    </w:p>
    <w:p w:rsidR="005B3DA7" w:rsidRDefault="009D6E9D" w:rsidP="005B3DA7">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/производствени/</w:t>
      </w:r>
    </w:p>
    <w:p w:rsidR="009D6E9D" w:rsidRPr="009D6E9D" w:rsidRDefault="009D6E9D" w:rsidP="005B3DA7">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Контрола се осъществява от РИОСВ – Враца.</w:t>
      </w:r>
      <w:r w:rsidRPr="009D6E9D">
        <w:rPr>
          <w:rFonts w:eastAsia="Times New Roman"/>
          <w:sz w:val="24"/>
          <w:szCs w:val="24"/>
          <w:lang w:val="en-US" w:eastAsia="en-US"/>
        </w:rPr>
        <w:t xml:space="preserve"> </w:t>
      </w:r>
      <w:r w:rsidRPr="009D6E9D">
        <w:rPr>
          <w:rFonts w:eastAsia="Times New Roman"/>
          <w:sz w:val="24"/>
          <w:szCs w:val="24"/>
          <w:lang w:eastAsia="en-US"/>
        </w:rPr>
        <w:t>Действащите промишлени предприятие в района на общината нямат изградена собствена система за наблюдение качествата на въздуха.</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 битово отопление</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подвижни източници</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Автомобилният транспорт, като цяло представлява голяма група от подвижни източници, които чрез отработените газове замърсяват атмосферния въздух. Контролът върху замърсяването от МПС се осъществява от органите на Пътна полиция по показатели: димност, въглероден оксид, азотни оксиди, въглеводороди.</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 xml:space="preserve">Анализ на този вид източник може да се направи след точна оценка на броя, вида и характеристиките на автомобилите за личен и обществен превоз в населените места. Такава информация няма и не може да се оцени реалното въздействие на транспорта върху качеството на въздуха. </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w:t>
      </w:r>
    </w:p>
    <w:p w:rsidR="009D6E9D" w:rsidRPr="009D6E9D" w:rsidRDefault="009D6E9D" w:rsidP="009D6E9D">
      <w:pPr>
        <w:widowControl/>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w:t>
      </w:r>
    </w:p>
    <w:p w:rsidR="009D6E9D" w:rsidRPr="009D6E9D" w:rsidRDefault="009D6E9D" w:rsidP="009D62A9">
      <w:pPr>
        <w:widowControl/>
        <w:numPr>
          <w:ilvl w:val="0"/>
          <w:numId w:val="6"/>
        </w:numPr>
        <w:tabs>
          <w:tab w:val="clear" w:pos="-567"/>
          <w:tab w:val="num" w:pos="993"/>
        </w:tabs>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ограничение на скоростта в населените места</w:t>
      </w:r>
    </w:p>
    <w:p w:rsidR="009D6E9D" w:rsidRPr="009D6E9D" w:rsidRDefault="009D6E9D" w:rsidP="009D62A9">
      <w:pPr>
        <w:widowControl/>
        <w:numPr>
          <w:ilvl w:val="0"/>
          <w:numId w:val="6"/>
        </w:numPr>
        <w:tabs>
          <w:tab w:val="clear" w:pos="-567"/>
          <w:tab w:val="num" w:pos="993"/>
        </w:tabs>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разширяване пешеходната зона в централната градска част</w:t>
      </w:r>
    </w:p>
    <w:p w:rsidR="009D6E9D" w:rsidRPr="009D6E9D" w:rsidRDefault="009D6E9D" w:rsidP="009D62A9">
      <w:pPr>
        <w:widowControl/>
        <w:numPr>
          <w:ilvl w:val="0"/>
          <w:numId w:val="6"/>
        </w:numPr>
        <w:tabs>
          <w:tab w:val="clear" w:pos="-567"/>
          <w:tab w:val="num" w:pos="993"/>
        </w:tabs>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ограничаване трафика на автобусния транспорт през населените места</w:t>
      </w:r>
    </w:p>
    <w:p w:rsidR="00291325" w:rsidRDefault="00291325" w:rsidP="009D6E9D">
      <w:pPr>
        <w:widowControl/>
        <w:autoSpaceDE/>
        <w:autoSpaceDN/>
        <w:adjustRightInd/>
        <w:spacing w:before="120" w:after="120"/>
        <w:ind w:firstLine="748"/>
        <w:jc w:val="both"/>
        <w:rPr>
          <w:rFonts w:eastAsia="Times New Roman"/>
          <w:sz w:val="24"/>
          <w:szCs w:val="24"/>
          <w:lang w:eastAsia="en-US"/>
        </w:rPr>
      </w:pPr>
    </w:p>
    <w:p w:rsidR="00291325" w:rsidRDefault="00291325" w:rsidP="009D6E9D">
      <w:pPr>
        <w:widowControl/>
        <w:autoSpaceDE/>
        <w:autoSpaceDN/>
        <w:adjustRightInd/>
        <w:spacing w:before="120" w:after="120"/>
        <w:ind w:firstLine="748"/>
        <w:jc w:val="both"/>
        <w:rPr>
          <w:rFonts w:eastAsia="Times New Roman"/>
          <w:sz w:val="24"/>
          <w:szCs w:val="24"/>
          <w:lang w:eastAsia="en-US"/>
        </w:rPr>
      </w:pPr>
    </w:p>
    <w:p w:rsidR="009D6E9D" w:rsidRPr="009D6E9D" w:rsidRDefault="009D6E9D" w:rsidP="009D6E9D">
      <w:pPr>
        <w:widowControl/>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До този момент не е правена преценка на влиянието на автобусните извънградски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 Този източник би следвало да е на особено внимание на общинската администрация, която трябва да използва най-оптималните решения по организацията на транспорта в населените места.</w:t>
      </w:r>
    </w:p>
    <w:p w:rsidR="009D6E9D" w:rsidRPr="009D6E9D" w:rsidRDefault="009D6E9D" w:rsidP="009D6E9D">
      <w:pPr>
        <w:widowControl/>
        <w:autoSpaceDE/>
        <w:autoSpaceDN/>
        <w:adjustRightInd/>
        <w:spacing w:before="120" w:after="120"/>
        <w:ind w:firstLine="748"/>
        <w:jc w:val="both"/>
        <w:rPr>
          <w:rFonts w:eastAsia="Times New Roman"/>
          <w:b/>
          <w:sz w:val="24"/>
          <w:szCs w:val="24"/>
          <w:lang w:eastAsia="en-US"/>
        </w:rPr>
      </w:pPr>
      <w:r w:rsidRPr="009D6E9D">
        <w:rPr>
          <w:rFonts w:eastAsia="Times New Roman"/>
          <w:b/>
          <w:sz w:val="24"/>
          <w:szCs w:val="24"/>
          <w:lang w:eastAsia="en-US"/>
        </w:rPr>
        <w:t>Неприятни миризми</w:t>
      </w:r>
    </w:p>
    <w:p w:rsidR="009D6E9D" w:rsidRPr="009D6E9D" w:rsidRDefault="009D6E9D" w:rsidP="009D6E9D">
      <w:pPr>
        <w:widowControl/>
        <w:autoSpaceDE/>
        <w:autoSpaceDN/>
        <w:adjustRightInd/>
        <w:spacing w:before="120" w:after="120"/>
        <w:ind w:firstLine="748"/>
        <w:jc w:val="both"/>
        <w:rPr>
          <w:rFonts w:eastAsia="Times New Roman"/>
          <w:sz w:val="28"/>
          <w:szCs w:val="28"/>
          <w:lang w:eastAsia="en-US"/>
        </w:rPr>
      </w:pPr>
      <w:r w:rsidRPr="009D6E9D">
        <w:rPr>
          <w:rFonts w:eastAsia="Times New Roman"/>
          <w:sz w:val="24"/>
          <w:szCs w:val="24"/>
          <w:lang w:eastAsia="en-US"/>
        </w:rPr>
        <w:t>Основен източник на неприятни миризми се явяват торищата около личните стопанства и битово-фекалните води при домакинства с неизградена канализация</w:t>
      </w:r>
      <w:r w:rsidRPr="009D6E9D">
        <w:rPr>
          <w:rFonts w:eastAsia="Times New Roman"/>
          <w:sz w:val="28"/>
          <w:szCs w:val="28"/>
          <w:lang w:eastAsia="en-US"/>
        </w:rPr>
        <w:t>.</w:t>
      </w:r>
    </w:p>
    <w:p w:rsidR="00D23AF8" w:rsidRDefault="00D23AF8" w:rsidP="00D23AF8">
      <w:pPr>
        <w:widowControl/>
        <w:autoSpaceDE/>
        <w:autoSpaceDN/>
        <w:adjustRightInd/>
        <w:spacing w:before="120" w:after="120"/>
        <w:ind w:firstLine="709"/>
        <w:jc w:val="both"/>
        <w:rPr>
          <w:rFonts w:eastAsia="Times New Roman"/>
          <w:b/>
          <w:i/>
          <w:sz w:val="24"/>
          <w:szCs w:val="24"/>
          <w:lang w:eastAsia="en-US"/>
        </w:rPr>
      </w:pPr>
    </w:p>
    <w:p w:rsidR="008F3FA5" w:rsidRPr="00411A79" w:rsidRDefault="00411A79" w:rsidP="00D23AF8">
      <w:pPr>
        <w:widowControl/>
        <w:autoSpaceDE/>
        <w:autoSpaceDN/>
        <w:adjustRightInd/>
        <w:spacing w:before="120" w:after="120"/>
        <w:ind w:firstLine="709"/>
        <w:jc w:val="both"/>
        <w:rPr>
          <w:rFonts w:ascii="Arial" w:eastAsia="Times New Roman" w:hAnsi="Arial" w:cs="Arial"/>
          <w:sz w:val="24"/>
          <w:szCs w:val="24"/>
          <w:lang w:val="en-US" w:eastAsia="en-US"/>
        </w:rPr>
      </w:pPr>
      <w:r>
        <w:rPr>
          <w:rFonts w:eastAsia="Times New Roman"/>
          <w:b/>
          <w:sz w:val="24"/>
          <w:szCs w:val="24"/>
          <w:lang w:val="en-US" w:eastAsia="en-US"/>
        </w:rPr>
        <w:t xml:space="preserve">III.4.2. </w:t>
      </w:r>
      <w:r>
        <w:rPr>
          <w:rFonts w:eastAsia="Times New Roman"/>
          <w:b/>
          <w:sz w:val="24"/>
          <w:szCs w:val="24"/>
          <w:lang w:eastAsia="en-US"/>
        </w:rPr>
        <w:t>ВОДИ</w:t>
      </w:r>
    </w:p>
    <w:p w:rsidR="000C7119" w:rsidRDefault="00DD2DEC" w:rsidP="00D23AF8">
      <w:pPr>
        <w:shd w:val="clear" w:color="auto" w:fill="FFFFFF"/>
        <w:ind w:left="6" w:right="6" w:firstLine="703"/>
        <w:jc w:val="both"/>
        <w:rPr>
          <w:rFonts w:eastAsia="Times New Roman"/>
          <w:color w:val="000000"/>
          <w:spacing w:val="4"/>
          <w:sz w:val="24"/>
          <w:szCs w:val="24"/>
        </w:rPr>
      </w:pPr>
      <w:r>
        <w:rPr>
          <w:rFonts w:eastAsia="Times New Roman"/>
          <w:sz w:val="24"/>
          <w:szCs w:val="24"/>
          <w:lang w:eastAsia="en-US"/>
        </w:rPr>
        <w:tab/>
      </w:r>
      <w:r w:rsidR="00D92B30" w:rsidRPr="00A7269B">
        <w:rPr>
          <w:rFonts w:eastAsia="Times New Roman"/>
          <w:sz w:val="24"/>
          <w:szCs w:val="24"/>
          <w:lang w:eastAsia="en-US"/>
        </w:rPr>
        <w:t>Ежегодно се извършват огледи на речните корита на р. Скът</w:t>
      </w:r>
      <w:r w:rsidR="005B3DA7">
        <w:rPr>
          <w:rFonts w:eastAsia="Times New Roman"/>
          <w:sz w:val="24"/>
          <w:szCs w:val="24"/>
          <w:lang w:eastAsia="en-US"/>
        </w:rPr>
        <w:t>,</w:t>
      </w:r>
      <w:r w:rsidR="00D92B30" w:rsidRPr="00A7269B">
        <w:rPr>
          <w:rFonts w:eastAsia="Times New Roman"/>
          <w:sz w:val="24"/>
          <w:szCs w:val="24"/>
          <w:lang w:eastAsia="en-US"/>
        </w:rPr>
        <w:t xml:space="preserve"> р.</w:t>
      </w:r>
      <w:r w:rsidR="00D92B30">
        <w:rPr>
          <w:rFonts w:eastAsia="Times New Roman"/>
          <w:sz w:val="24"/>
          <w:szCs w:val="24"/>
          <w:lang w:eastAsia="en-US"/>
        </w:rPr>
        <w:t xml:space="preserve"> </w:t>
      </w:r>
      <w:r w:rsidR="00D92B30" w:rsidRPr="00A7269B">
        <w:rPr>
          <w:rFonts w:eastAsia="Times New Roman"/>
          <w:sz w:val="24"/>
          <w:szCs w:val="24"/>
          <w:lang w:eastAsia="en-US"/>
        </w:rPr>
        <w:t>Марла и р. Бриша, р. Габарска, р. Гостиля и дерета</w:t>
      </w:r>
      <w:r w:rsidR="00D409CF">
        <w:rPr>
          <w:rFonts w:eastAsia="Times New Roman"/>
          <w:sz w:val="24"/>
          <w:szCs w:val="24"/>
          <w:lang w:eastAsia="en-US"/>
        </w:rPr>
        <w:t>та,</w:t>
      </w:r>
      <w:r w:rsidR="00D92B30" w:rsidRPr="00A7269B">
        <w:rPr>
          <w:rFonts w:eastAsia="Times New Roman"/>
          <w:sz w:val="24"/>
          <w:szCs w:val="24"/>
          <w:lang w:eastAsia="en-US"/>
        </w:rPr>
        <w:t xml:space="preserve"> премин</w:t>
      </w:r>
      <w:r w:rsidR="00D23AF8">
        <w:rPr>
          <w:rFonts w:eastAsia="Times New Roman"/>
          <w:sz w:val="24"/>
          <w:szCs w:val="24"/>
          <w:lang w:eastAsia="en-US"/>
        </w:rPr>
        <w:t>аващи през населените места на о</w:t>
      </w:r>
      <w:r w:rsidR="00D92B30" w:rsidRPr="00A7269B">
        <w:rPr>
          <w:rFonts w:eastAsia="Times New Roman"/>
          <w:sz w:val="24"/>
          <w:szCs w:val="24"/>
          <w:lang w:eastAsia="en-US"/>
        </w:rPr>
        <w:t>бщината. Установено е</w:t>
      </w:r>
      <w:r w:rsidR="00D92B30">
        <w:rPr>
          <w:rFonts w:eastAsia="Times New Roman"/>
          <w:sz w:val="24"/>
          <w:szCs w:val="24"/>
          <w:lang w:eastAsia="en-US"/>
        </w:rPr>
        <w:t>,</w:t>
      </w:r>
      <w:r w:rsidR="00D92B30" w:rsidRPr="00A7269B">
        <w:rPr>
          <w:rFonts w:eastAsia="Times New Roman"/>
          <w:sz w:val="24"/>
          <w:szCs w:val="24"/>
          <w:lang w:eastAsia="en-US"/>
        </w:rPr>
        <w:t xml:space="preserve">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r w:rsidR="00D92B30" w:rsidRPr="00B63EF1">
        <w:rPr>
          <w:rFonts w:eastAsia="Times New Roman"/>
          <w:color w:val="000000"/>
          <w:spacing w:val="4"/>
          <w:sz w:val="24"/>
          <w:szCs w:val="24"/>
        </w:rPr>
        <w:t xml:space="preserve"> </w:t>
      </w:r>
      <w:r w:rsidR="00D92B30" w:rsidRPr="00887980">
        <w:rPr>
          <w:rFonts w:eastAsia="Times New Roman"/>
          <w:color w:val="000000"/>
          <w:spacing w:val="4"/>
          <w:sz w:val="24"/>
          <w:szCs w:val="24"/>
        </w:rPr>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D92B30" w:rsidRDefault="00D92B30" w:rsidP="00D23AF8">
      <w:pPr>
        <w:shd w:val="clear" w:color="auto" w:fill="FFFFFF"/>
        <w:spacing w:before="115" w:line="274" w:lineRule="exact"/>
        <w:ind w:left="5" w:right="5" w:firstLine="703"/>
        <w:jc w:val="both"/>
      </w:pPr>
      <w:r>
        <w:rPr>
          <w:rFonts w:eastAsia="Times New Roman"/>
          <w:color w:val="000000"/>
          <w:spacing w:val="4"/>
          <w:sz w:val="24"/>
          <w:szCs w:val="24"/>
        </w:rPr>
        <w:t xml:space="preserve">През територията на община Бяла Слатина преминава река Скът. Реката е от трета </w:t>
      </w:r>
      <w:r>
        <w:rPr>
          <w:rFonts w:eastAsia="Times New Roman"/>
          <w:color w:val="000000"/>
          <w:sz w:val="24"/>
          <w:szCs w:val="24"/>
        </w:rPr>
        <w:t xml:space="preserve">категория. Почвите са льосови и това дава възможност за бързо оттичане (поемане) на повърхностните води. За това спомага и общия наклон на селището. Водните ресурси се </w:t>
      </w:r>
      <w:r>
        <w:rPr>
          <w:rFonts w:eastAsia="Times New Roman"/>
          <w:color w:val="000000"/>
          <w:spacing w:val="-1"/>
          <w:sz w:val="24"/>
          <w:szCs w:val="24"/>
        </w:rPr>
        <w:t>разпределят както следва:</w:t>
      </w:r>
    </w:p>
    <w:p w:rsidR="00D92B30" w:rsidRDefault="00CE4DE6" w:rsidP="004B4E1B">
      <w:pPr>
        <w:numPr>
          <w:ilvl w:val="0"/>
          <w:numId w:val="2"/>
        </w:numPr>
        <w:shd w:val="clear" w:color="auto" w:fill="FFFFFF"/>
        <w:tabs>
          <w:tab w:val="left" w:pos="773"/>
        </w:tabs>
        <w:spacing w:before="110" w:line="274" w:lineRule="exact"/>
        <w:ind w:left="1440"/>
        <w:rPr>
          <w:color w:val="000000"/>
          <w:sz w:val="24"/>
          <w:szCs w:val="24"/>
        </w:rPr>
      </w:pPr>
      <w:r>
        <w:rPr>
          <w:rFonts w:eastAsia="Times New Roman"/>
          <w:color w:val="000000"/>
          <w:spacing w:val="-1"/>
          <w:sz w:val="24"/>
          <w:szCs w:val="24"/>
        </w:rPr>
        <w:t xml:space="preserve">Реки – </w:t>
      </w:r>
      <w:r w:rsidR="00D92B30">
        <w:rPr>
          <w:rFonts w:eastAsia="Times New Roman"/>
          <w:color w:val="000000"/>
          <w:spacing w:val="-1"/>
          <w:sz w:val="24"/>
          <w:szCs w:val="24"/>
        </w:rPr>
        <w:t>1670 дка;</w:t>
      </w:r>
    </w:p>
    <w:p w:rsidR="004B4E1B" w:rsidRPr="004B4E1B"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pacing w:val="-1"/>
          <w:sz w:val="24"/>
          <w:szCs w:val="24"/>
        </w:rPr>
        <w:t xml:space="preserve">Блата и рибарници – </w:t>
      </w:r>
      <w:r w:rsidR="00D92B30" w:rsidRPr="004B4E1B">
        <w:rPr>
          <w:rFonts w:eastAsia="Times New Roman"/>
          <w:color w:val="000000"/>
          <w:spacing w:val="25"/>
          <w:sz w:val="24"/>
          <w:szCs w:val="24"/>
        </w:rPr>
        <w:t>1100</w:t>
      </w:r>
      <w:r w:rsidR="00D92B30" w:rsidRPr="004B4E1B">
        <w:rPr>
          <w:rFonts w:eastAsia="Times New Roman"/>
          <w:color w:val="000000"/>
          <w:spacing w:val="-1"/>
          <w:sz w:val="24"/>
          <w:szCs w:val="24"/>
        </w:rPr>
        <w:t xml:space="preserve"> дка;</w:t>
      </w:r>
    </w:p>
    <w:p w:rsidR="00D92B30"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z w:val="24"/>
          <w:szCs w:val="24"/>
        </w:rPr>
        <w:t xml:space="preserve">Язовири и напоителни канали – </w:t>
      </w:r>
      <w:r w:rsidR="00D92B30" w:rsidRPr="004B4E1B">
        <w:rPr>
          <w:rFonts w:eastAsia="Times New Roman"/>
          <w:color w:val="000000"/>
          <w:sz w:val="24"/>
          <w:szCs w:val="24"/>
        </w:rPr>
        <w:t>4700 дка.</w:t>
      </w:r>
    </w:p>
    <w:p w:rsidR="008D3260" w:rsidRDefault="00D23AF8" w:rsidP="00D23AF8">
      <w:pPr>
        <w:shd w:val="clear" w:color="auto" w:fill="FFFFFF"/>
        <w:spacing w:before="120" w:line="274" w:lineRule="exact"/>
        <w:ind w:right="5" w:firstLine="709"/>
        <w:jc w:val="both"/>
        <w:rPr>
          <w:rFonts w:eastAsia="Times New Roman"/>
          <w:color w:val="000000"/>
          <w:sz w:val="24"/>
          <w:szCs w:val="24"/>
        </w:rPr>
      </w:pPr>
      <w:r>
        <w:rPr>
          <w:rFonts w:eastAsia="Times New Roman"/>
          <w:color w:val="000000"/>
          <w:spacing w:val="1"/>
          <w:sz w:val="24"/>
          <w:szCs w:val="24"/>
        </w:rPr>
        <w:t>По-</w:t>
      </w:r>
      <w:r w:rsidR="00D92B30">
        <w:rPr>
          <w:rFonts w:eastAsia="Times New Roman"/>
          <w:color w:val="000000"/>
          <w:spacing w:val="1"/>
          <w:sz w:val="24"/>
          <w:szCs w:val="24"/>
        </w:rPr>
        <w:t xml:space="preserve">значителни отводнителни артерии, протичащи транзитно през района са р. Скът, р. </w:t>
      </w:r>
      <w:r w:rsidR="00D92B30">
        <w:rPr>
          <w:rFonts w:eastAsia="Times New Roman"/>
          <w:color w:val="000000"/>
          <w:spacing w:val="5"/>
          <w:sz w:val="24"/>
          <w:szCs w:val="24"/>
        </w:rPr>
        <w:t>Бриша и р. Марла. Режимът им се формира в Стара планина и тук претърпява по-</w:t>
      </w:r>
      <w:r w:rsidR="00D92B30">
        <w:rPr>
          <w:rFonts w:eastAsia="Times New Roman"/>
          <w:color w:val="000000"/>
          <w:spacing w:val="1"/>
          <w:sz w:val="24"/>
          <w:szCs w:val="24"/>
        </w:rPr>
        <w:t xml:space="preserve">съществени изменения през топлото полугодие. Реките се подхранват предимно от </w:t>
      </w:r>
      <w:r w:rsidR="00D92B30">
        <w:rPr>
          <w:rFonts w:eastAsia="Times New Roman"/>
          <w:color w:val="000000"/>
          <w:sz w:val="24"/>
          <w:szCs w:val="24"/>
        </w:rPr>
        <w:t xml:space="preserve">повърхностни води при дъждовни валежи. Характерни са големите вътрешно годишни </w:t>
      </w:r>
      <w:r w:rsidR="00D92B30">
        <w:rPr>
          <w:rFonts w:eastAsia="Times New Roman"/>
          <w:color w:val="000000"/>
          <w:spacing w:val="-1"/>
          <w:sz w:val="24"/>
          <w:szCs w:val="24"/>
        </w:rPr>
        <w:t xml:space="preserve">колебания на речните води. Повечето суходолия и доловете напълно пресъхват през сухия </w:t>
      </w:r>
      <w:r w:rsidR="00D92B30">
        <w:rPr>
          <w:rFonts w:eastAsia="Times New Roman"/>
          <w:color w:val="000000"/>
          <w:sz w:val="24"/>
          <w:szCs w:val="24"/>
        </w:rPr>
        <w:t xml:space="preserve">период. Епизодично се проявяват и големи прииждания, предимно при поройни валежи. </w:t>
      </w:r>
    </w:p>
    <w:p w:rsidR="00D92B30" w:rsidRDefault="00D92B30" w:rsidP="00D23AF8">
      <w:pPr>
        <w:shd w:val="clear" w:color="auto" w:fill="FFFFFF"/>
        <w:spacing w:before="120" w:line="274" w:lineRule="exact"/>
        <w:ind w:right="5" w:firstLine="709"/>
        <w:jc w:val="both"/>
      </w:pPr>
      <w:r>
        <w:rPr>
          <w:rFonts w:eastAsia="Times New Roman"/>
          <w:color w:val="000000"/>
          <w:sz w:val="24"/>
          <w:szCs w:val="24"/>
        </w:rPr>
        <w:t>Преминаващите междуречия и вади са слабо водоносни.</w:t>
      </w:r>
    </w:p>
    <w:p w:rsidR="00D92B30" w:rsidRDefault="00D92B30" w:rsidP="00D23AF8">
      <w:pPr>
        <w:shd w:val="clear" w:color="auto" w:fill="FFFFFF"/>
        <w:spacing w:before="120" w:line="274" w:lineRule="exact"/>
        <w:ind w:firstLine="709"/>
        <w:jc w:val="both"/>
        <w:rPr>
          <w:rFonts w:eastAsia="Times New Roman"/>
          <w:color w:val="000000"/>
          <w:spacing w:val="1"/>
          <w:sz w:val="24"/>
          <w:szCs w:val="24"/>
        </w:rPr>
      </w:pPr>
      <w:r>
        <w:rPr>
          <w:rFonts w:eastAsia="Times New Roman"/>
          <w:color w:val="000000"/>
          <w:sz w:val="24"/>
          <w:szCs w:val="24"/>
        </w:rPr>
        <w:t xml:space="preserve">Главната отводнителна артерия р. Скът е десен приток на р. Дунав. Извира от местността </w:t>
      </w:r>
      <w:r>
        <w:rPr>
          <w:rFonts w:eastAsia="Times New Roman"/>
          <w:color w:val="000000"/>
          <w:spacing w:val="1"/>
          <w:sz w:val="24"/>
          <w:szCs w:val="24"/>
        </w:rPr>
        <w:t>„Реч</w:t>
      </w:r>
      <w:r w:rsidR="007A4EC1">
        <w:rPr>
          <w:rFonts w:eastAsia="Times New Roman"/>
          <w:color w:val="000000"/>
          <w:spacing w:val="1"/>
          <w:sz w:val="24"/>
          <w:szCs w:val="24"/>
        </w:rPr>
        <w:t xml:space="preserve">ка“ </w:t>
      </w:r>
      <w:r>
        <w:rPr>
          <w:rFonts w:eastAsia="Times New Roman"/>
          <w:color w:val="000000"/>
          <w:spacing w:val="1"/>
          <w:sz w:val="24"/>
          <w:szCs w:val="24"/>
        </w:rPr>
        <w:t xml:space="preserve">във Веслец, северно от Маняшки връх. Обхожда от запад Борованската могила, </w:t>
      </w:r>
      <w:r>
        <w:rPr>
          <w:rFonts w:eastAsia="Times New Roman"/>
          <w:color w:val="000000"/>
          <w:spacing w:val="3"/>
          <w:sz w:val="24"/>
          <w:szCs w:val="24"/>
        </w:rPr>
        <w:t xml:space="preserve">като от с. Оходен до устието пресича Дунавската хълмиста равнина. Реката тече в </w:t>
      </w:r>
      <w:r>
        <w:rPr>
          <w:rFonts w:eastAsia="Times New Roman"/>
          <w:color w:val="000000"/>
          <w:sz w:val="24"/>
          <w:szCs w:val="24"/>
        </w:rPr>
        <w:t xml:space="preserve">асиметрична долина с по-стръмен десен склон. Северно от гр. Мизия е коригирана и с р. </w:t>
      </w:r>
      <w:r>
        <w:rPr>
          <w:rFonts w:eastAsia="Times New Roman"/>
          <w:color w:val="000000"/>
          <w:spacing w:val="-1"/>
          <w:sz w:val="24"/>
          <w:szCs w:val="24"/>
        </w:rPr>
        <w:t xml:space="preserve">Огоста имат общо корито. Дължината на р. Скът е 134 км. с водосборна площ 1,074 кв.км. </w:t>
      </w:r>
      <w:r>
        <w:rPr>
          <w:rFonts w:eastAsia="Times New Roman"/>
          <w:color w:val="000000"/>
          <w:spacing w:val="4"/>
          <w:sz w:val="24"/>
          <w:szCs w:val="24"/>
        </w:rPr>
        <w:t xml:space="preserve">Нейни притоци са р. Бързина и р. Грезница. Тя има дъждовно снежно подхранване. </w:t>
      </w:r>
      <w:r>
        <w:rPr>
          <w:rFonts w:eastAsia="Times New Roman"/>
          <w:color w:val="000000"/>
          <w:spacing w:val="1"/>
          <w:sz w:val="24"/>
          <w:szCs w:val="24"/>
        </w:rPr>
        <w:t>Средния годишен отток измерен при гр. Мизия е 1.7 м /сек.</w:t>
      </w:r>
    </w:p>
    <w:p w:rsidR="008D3260" w:rsidRDefault="008D3260" w:rsidP="00D23AF8">
      <w:pPr>
        <w:shd w:val="clear" w:color="auto" w:fill="FFFFFF"/>
        <w:spacing w:before="120" w:line="274" w:lineRule="exact"/>
        <w:ind w:firstLine="709"/>
        <w:jc w:val="both"/>
        <w:rPr>
          <w:rFonts w:eastAsia="Times New Roman"/>
          <w:color w:val="000000"/>
          <w:spacing w:val="1"/>
          <w:sz w:val="24"/>
          <w:szCs w:val="24"/>
        </w:rPr>
      </w:pPr>
    </w:p>
    <w:p w:rsidR="00291325" w:rsidRDefault="00291325" w:rsidP="00D23AF8">
      <w:pPr>
        <w:shd w:val="clear" w:color="auto" w:fill="FFFFFF"/>
        <w:spacing w:before="120" w:line="274" w:lineRule="exact"/>
        <w:ind w:firstLine="709"/>
        <w:jc w:val="both"/>
        <w:rPr>
          <w:rFonts w:eastAsia="Times New Roman"/>
          <w:color w:val="000000"/>
          <w:spacing w:val="1"/>
          <w:sz w:val="24"/>
          <w:szCs w:val="24"/>
        </w:rPr>
      </w:pPr>
    </w:p>
    <w:p w:rsidR="00291325" w:rsidRDefault="00291325" w:rsidP="00D23AF8">
      <w:pPr>
        <w:shd w:val="clear" w:color="auto" w:fill="FFFFFF"/>
        <w:spacing w:before="120" w:line="274" w:lineRule="exact"/>
        <w:ind w:firstLine="709"/>
        <w:jc w:val="both"/>
        <w:rPr>
          <w:rFonts w:eastAsia="Times New Roman"/>
          <w:color w:val="000000"/>
          <w:spacing w:val="1"/>
          <w:sz w:val="24"/>
          <w:szCs w:val="24"/>
        </w:rPr>
      </w:pPr>
    </w:p>
    <w:p w:rsidR="00D43FB6" w:rsidRPr="00411A79" w:rsidRDefault="00411A79" w:rsidP="00D23AF8">
      <w:pPr>
        <w:widowControl/>
        <w:autoSpaceDE/>
        <w:autoSpaceDN/>
        <w:adjustRightInd/>
        <w:spacing w:before="120" w:after="120"/>
        <w:ind w:firstLine="709"/>
        <w:jc w:val="both"/>
        <w:rPr>
          <w:rFonts w:eastAsia="Times New Roman"/>
          <w:sz w:val="24"/>
          <w:szCs w:val="24"/>
          <w:lang w:val="en-US" w:eastAsia="en-US"/>
        </w:rPr>
      </w:pPr>
      <w:r>
        <w:rPr>
          <w:rFonts w:eastAsia="Times New Roman"/>
          <w:b/>
          <w:sz w:val="24"/>
          <w:szCs w:val="24"/>
          <w:lang w:val="en-US" w:eastAsia="en-US"/>
        </w:rPr>
        <w:lastRenderedPageBreak/>
        <w:t xml:space="preserve">III.4.3. </w:t>
      </w:r>
      <w:r w:rsidR="00D23AF8" w:rsidRPr="00D23AF8">
        <w:rPr>
          <w:rFonts w:eastAsia="Times New Roman"/>
          <w:b/>
          <w:sz w:val="24"/>
          <w:szCs w:val="24"/>
          <w:lang w:eastAsia="en-US"/>
        </w:rPr>
        <w:t>ЗЕМИ И ПОЧВИ</w:t>
      </w:r>
    </w:p>
    <w:p w:rsidR="00C75068" w:rsidRPr="00C75068" w:rsidRDefault="00D43FB6" w:rsidP="00C75068">
      <w:pPr>
        <w:widowControl/>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По-голямата част от поземления фонд на територията на община Бяла Слатина е обработваема селскостопанска земя, която възлиза на 428</w:t>
      </w:r>
      <w:r w:rsidR="00D23AF8">
        <w:rPr>
          <w:rFonts w:eastAsia="Times New Roman"/>
          <w:sz w:val="24"/>
          <w:szCs w:val="24"/>
          <w:lang w:eastAsia="en-US"/>
        </w:rPr>
        <w:t> </w:t>
      </w:r>
      <w:r w:rsidRPr="00C75068">
        <w:rPr>
          <w:rFonts w:eastAsia="Times New Roman"/>
          <w:sz w:val="24"/>
          <w:szCs w:val="24"/>
          <w:lang w:eastAsia="en-US"/>
        </w:rPr>
        <w:t>700</w:t>
      </w:r>
      <w:r w:rsidR="00D23AF8">
        <w:rPr>
          <w:rFonts w:eastAsia="Times New Roman"/>
          <w:sz w:val="24"/>
          <w:szCs w:val="24"/>
          <w:lang w:eastAsia="en-US"/>
        </w:rPr>
        <w:t xml:space="preserve"> </w:t>
      </w:r>
      <w:r w:rsidRPr="00C75068">
        <w:rPr>
          <w:rFonts w:eastAsia="Times New Roman"/>
          <w:sz w:val="24"/>
          <w:szCs w:val="24"/>
          <w:lang w:eastAsia="en-US"/>
        </w:rPr>
        <w:t>дка. Поради настъпилите промени през последните год</w:t>
      </w:r>
      <w:r w:rsidR="00D23AF8">
        <w:rPr>
          <w:rFonts w:eastAsia="Times New Roman"/>
          <w:sz w:val="24"/>
          <w:szCs w:val="24"/>
          <w:lang w:eastAsia="en-US"/>
        </w:rPr>
        <w:t>ини в условията на развитие на б</w:t>
      </w:r>
      <w:r w:rsidRPr="00C75068">
        <w:rPr>
          <w:rFonts w:eastAsia="Times New Roman"/>
          <w:sz w:val="24"/>
          <w:szCs w:val="24"/>
          <w:lang w:eastAsia="en-US"/>
        </w:rPr>
        <w:t xml:space="preserve">ългарското земеделие, породени от острата икономическа обстановка, реално се създадоха предпоставка за нови форми на стопанисване и земеползване. Основните организационно действащи единици днес са производителните кооперации, арендните стопанства, както и десетки дребни собственици и земеползватели.  </w:t>
      </w:r>
    </w:p>
    <w:p w:rsidR="00C75068" w:rsidRPr="00C75068" w:rsidRDefault="00C75068" w:rsidP="00C75068">
      <w:pPr>
        <w:widowControl/>
        <w:tabs>
          <w:tab w:val="left" w:pos="658"/>
        </w:tabs>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 xml:space="preserve">Характерни за района са излужените и лесивирани черноземните и сиво-кафявите горски почви. Излужените черноземи са едни от най-плодородните наши почви, което ги прави изключително ценни за земеделие. Отглежданите върху тях зимни житни култури (пшеница и ечемик и др.) винаги дават добър резултат. Върху излужените черноземи при напояване може да се получат по две реколти. Те са сравнително най-добре запасени с необходимите микроелементи с изключение на молибден и бор. Излужените черноземи имат по-тежък механичен състав и по-плътно сложение, поради което се обработват по-трудно. При нормални валежи (съобразно изискванията на пролетните култури) върху тях отлично виреят царевицата, слънчогледът, цвеклото, фасулът, лещата, едролистният тютюн, люцерната и др.  Почвите са подходящи и за трайни </w:t>
      </w:r>
      <w:r w:rsidR="00D409CF">
        <w:rPr>
          <w:rFonts w:eastAsia="Times New Roman"/>
          <w:sz w:val="24"/>
          <w:szCs w:val="24"/>
          <w:lang w:eastAsia="en-US"/>
        </w:rPr>
        <w:t xml:space="preserve">насаждения, като ябълки, орехи </w:t>
      </w:r>
      <w:r w:rsidRPr="00C75068">
        <w:rPr>
          <w:rFonts w:eastAsia="Times New Roman"/>
          <w:sz w:val="24"/>
          <w:szCs w:val="24"/>
          <w:lang w:eastAsia="en-US"/>
        </w:rPr>
        <w:t>и лозя. При напояване с успех може да се отглеждат зеленчукови култури (домати, пипер, патладжани, зеле и др.) и дини.</w:t>
      </w:r>
    </w:p>
    <w:p w:rsidR="00C75068" w:rsidRPr="00C75068" w:rsidRDefault="00CE2F2C" w:rsidP="00C75068">
      <w:pPr>
        <w:widowControl/>
        <w:autoSpaceDE/>
        <w:autoSpaceDN/>
        <w:adjustRightInd/>
        <w:spacing w:before="120" w:after="120"/>
        <w:ind w:firstLine="748"/>
        <w:jc w:val="both"/>
        <w:rPr>
          <w:rFonts w:eastAsia="Times New Roman"/>
          <w:b/>
          <w:i/>
          <w:sz w:val="28"/>
          <w:szCs w:val="28"/>
          <w:lang w:eastAsia="en-US"/>
        </w:rPr>
      </w:pPr>
      <w:r>
        <w:rPr>
          <w:rFonts w:eastAsia="Times New Roman"/>
          <w:sz w:val="24"/>
          <w:szCs w:val="24"/>
          <w:lang w:eastAsia="en-US"/>
        </w:rPr>
        <w:t>Деградираните (</w:t>
      </w:r>
      <w:r w:rsidR="00C75068" w:rsidRPr="00C75068">
        <w:rPr>
          <w:rFonts w:eastAsia="Times New Roman"/>
          <w:sz w:val="24"/>
          <w:szCs w:val="24"/>
          <w:lang w:eastAsia="en-US"/>
        </w:rPr>
        <w:t>лесивирани) черноземи са се образували при горско-степни условия върху льос – тежко песъчливо-глинест, изветрели и варовици. Те се притежават по-тежък механичен състав, но са с по-добра водозадържаща способност, по-ниска водопропускливаст и с по-високо съдържание на въздух в хумусно-елувиалния хоризонт, поради което може да се характеризират като почви с добри общи физични и водни свойства. По тези причини през периода на засушаване през летните месеци селскостопанските култури върху тях имат по-добър растеж и развитие и по-голяма продуктивност. Имат от слабо кисела до средно кисела реакция и поради това е най-добре от азотните минерални торове да се използва амониева селитра. Внасяне на калиеви торове се налага само при калиеволюбивите култури, като слънчоглед и лозя. Върху тези почви с успех се отглеждат редица ценни селскостопански култури – пшеница, ечемик царевица, слънчоглед, едролист тютюн, люцерна, овощни дървета, лозя, различни зеленчуци, дини и пъпеши и др.</w:t>
      </w:r>
      <w:r w:rsidR="00C75068">
        <w:rPr>
          <w:rFonts w:eastAsia="Times New Roman"/>
          <w:sz w:val="24"/>
          <w:szCs w:val="24"/>
          <w:lang w:eastAsia="en-US"/>
        </w:rPr>
        <w:t xml:space="preserve"> </w:t>
      </w:r>
      <w:r w:rsidR="00C75068" w:rsidRPr="00C75068">
        <w:rPr>
          <w:rFonts w:eastAsia="Times New Roman"/>
          <w:sz w:val="24"/>
          <w:szCs w:val="24"/>
          <w:lang w:eastAsia="en-US"/>
        </w:rPr>
        <w:t>Сиво-кафявите горски почви лесивирани в миналото са били покрити с гори, в които са преобладавали дъбовите дървесни видове. При унищожаването им и прореждането от човека значително влияние при формирането заема ливадно-степната растителност. При добро наторяване тези почви са подходящи за пшеница, ечемик, ръж, овес, царевица,</w:t>
      </w:r>
      <w:r w:rsidR="00D409CF">
        <w:rPr>
          <w:rFonts w:eastAsia="Times New Roman"/>
          <w:sz w:val="24"/>
          <w:szCs w:val="24"/>
          <w:lang w:eastAsia="en-US"/>
        </w:rPr>
        <w:t xml:space="preserve"> </w:t>
      </w:r>
      <w:r w:rsidR="00C75068" w:rsidRPr="00C75068">
        <w:rPr>
          <w:rFonts w:eastAsia="Times New Roman"/>
          <w:sz w:val="24"/>
          <w:szCs w:val="24"/>
          <w:lang w:eastAsia="en-US"/>
        </w:rPr>
        <w:t>фий, фуражен грах, малини, лозя и др.</w:t>
      </w:r>
      <w:r w:rsidR="00C75068" w:rsidRPr="00C75068">
        <w:rPr>
          <w:rFonts w:eastAsia="Times New Roman"/>
          <w:b/>
          <w:i/>
          <w:sz w:val="28"/>
          <w:szCs w:val="28"/>
          <w:lang w:eastAsia="en-US"/>
        </w:rPr>
        <w:t xml:space="preserve"> </w:t>
      </w:r>
    </w:p>
    <w:p w:rsidR="00D23AF8" w:rsidRDefault="00D23AF8" w:rsidP="00D43FB6">
      <w:pPr>
        <w:widowControl/>
        <w:autoSpaceDE/>
        <w:autoSpaceDN/>
        <w:adjustRightInd/>
        <w:spacing w:before="120" w:after="120"/>
        <w:ind w:firstLine="748"/>
        <w:jc w:val="both"/>
        <w:rPr>
          <w:rFonts w:eastAsia="Times New Roman"/>
          <w:b/>
          <w:sz w:val="24"/>
          <w:szCs w:val="24"/>
          <w:lang w:eastAsia="en-US"/>
        </w:rPr>
      </w:pP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Замърсяване почвата с тежки метали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В района няма земеделски терени</w:t>
      </w:r>
      <w:r w:rsidR="00D23AF8">
        <w:rPr>
          <w:rFonts w:eastAsia="Times New Roman"/>
          <w:sz w:val="24"/>
          <w:szCs w:val="24"/>
          <w:lang w:eastAsia="en-US"/>
        </w:rPr>
        <w:t>,</w:t>
      </w:r>
      <w:r w:rsidRPr="007B465D">
        <w:rPr>
          <w:rFonts w:eastAsia="Times New Roman"/>
          <w:sz w:val="24"/>
          <w:szCs w:val="24"/>
          <w:lang w:eastAsia="en-US"/>
        </w:rPr>
        <w:t xml:space="preserve"> в които да е установено наднормено съдържание на </w:t>
      </w:r>
      <w:r w:rsidRPr="007B465D">
        <w:rPr>
          <w:rFonts w:eastAsia="Times New Roman"/>
          <w:sz w:val="24"/>
          <w:szCs w:val="24"/>
          <w:lang w:val="en-US" w:eastAsia="en-US"/>
        </w:rPr>
        <w:t>Pb, Cu, Zn</w:t>
      </w:r>
      <w:r w:rsidRPr="007B465D">
        <w:rPr>
          <w:rFonts w:eastAsia="Times New Roman"/>
          <w:sz w:val="24"/>
          <w:szCs w:val="24"/>
          <w:lang w:eastAsia="en-US"/>
        </w:rPr>
        <w:t>, вследствие работата на местните промишлени предприятия. Не са установени и концентрации на тежки метали над ПДК вследствие замърсяване от автомобилния транспорт.</w:t>
      </w:r>
    </w:p>
    <w:p w:rsidR="00B8288B" w:rsidRPr="00196422" w:rsidRDefault="000722B4" w:rsidP="00D43FB6">
      <w:pPr>
        <w:widowControl/>
        <w:autoSpaceDE/>
        <w:autoSpaceDN/>
        <w:adjustRightInd/>
        <w:spacing w:before="120" w:after="120"/>
        <w:ind w:firstLine="748"/>
        <w:jc w:val="both"/>
        <w:rPr>
          <w:rFonts w:eastAsia="Times New Roman"/>
          <w:sz w:val="24"/>
          <w:szCs w:val="24"/>
          <w:lang w:eastAsia="en-US"/>
        </w:rPr>
      </w:pPr>
      <w:r w:rsidRPr="00196422">
        <w:rPr>
          <w:rFonts w:eastAsia="Times New Roman"/>
          <w:sz w:val="24"/>
          <w:szCs w:val="24"/>
          <w:lang w:eastAsia="en-US"/>
        </w:rPr>
        <w:t xml:space="preserve">Съгласно </w:t>
      </w:r>
      <w:r w:rsidR="008517AF">
        <w:rPr>
          <w:rFonts w:eastAsia="Times New Roman"/>
          <w:sz w:val="24"/>
          <w:szCs w:val="24"/>
          <w:lang w:eastAsia="en-US"/>
        </w:rPr>
        <w:t xml:space="preserve">Договор №13693/31.08.2020г. с предмет: „Преопаковане, транспорт, предаване и окончателно обезвреждане на до 1000 тона УОЗ – пестициди, опасни отпадъци и други препарати за </w:t>
      </w:r>
      <w:r w:rsidRPr="00196422">
        <w:rPr>
          <w:rFonts w:eastAsia="Times New Roman"/>
          <w:sz w:val="24"/>
          <w:szCs w:val="24"/>
          <w:lang w:eastAsia="en-US"/>
        </w:rPr>
        <w:t>растителна защита</w:t>
      </w:r>
      <w:r w:rsidR="008517AF">
        <w:rPr>
          <w:rFonts w:eastAsia="Times New Roman"/>
          <w:sz w:val="24"/>
          <w:szCs w:val="24"/>
          <w:lang w:eastAsia="en-US"/>
        </w:rPr>
        <w:t xml:space="preserve"> и почистване на складовете, в които се съхраняват“ сключен между ПУДООС и ДЗЗД „Проект Пестициди 2019“. На територията на община </w:t>
      </w:r>
      <w:r w:rsidR="008517AF">
        <w:rPr>
          <w:rFonts w:eastAsia="Times New Roman"/>
          <w:sz w:val="24"/>
          <w:szCs w:val="24"/>
          <w:lang w:eastAsia="en-US"/>
        </w:rPr>
        <w:lastRenderedPageBreak/>
        <w:t xml:space="preserve">Бяла Слатина </w:t>
      </w:r>
      <w:r w:rsidR="00CD42E6">
        <w:rPr>
          <w:rFonts w:eastAsia="Times New Roman"/>
          <w:sz w:val="24"/>
          <w:szCs w:val="24"/>
          <w:lang w:eastAsia="en-US"/>
        </w:rPr>
        <w:t xml:space="preserve">складовете съхраняващи излезли от употреба ПРЗ </w:t>
      </w:r>
      <w:r w:rsidR="008517AF">
        <w:rPr>
          <w:rFonts w:eastAsia="Times New Roman"/>
          <w:sz w:val="24"/>
          <w:szCs w:val="24"/>
          <w:lang w:eastAsia="en-US"/>
        </w:rPr>
        <w:t xml:space="preserve">в с. Попица, с. Враняк и с. Драшан са </w:t>
      </w:r>
      <w:r w:rsidR="00CD42E6">
        <w:rPr>
          <w:rFonts w:eastAsia="Times New Roman"/>
          <w:sz w:val="24"/>
          <w:szCs w:val="24"/>
          <w:lang w:eastAsia="en-US"/>
        </w:rPr>
        <w:t xml:space="preserve">преопаковани, </w:t>
      </w:r>
      <w:r w:rsidR="008517AF">
        <w:rPr>
          <w:rFonts w:eastAsia="Times New Roman"/>
          <w:sz w:val="24"/>
          <w:szCs w:val="24"/>
          <w:lang w:eastAsia="en-US"/>
        </w:rPr>
        <w:t>почистени и транспортирани</w:t>
      </w:r>
      <w:r w:rsidRPr="00196422">
        <w:rPr>
          <w:rFonts w:eastAsia="Times New Roman"/>
          <w:sz w:val="24"/>
          <w:szCs w:val="24"/>
          <w:lang w:eastAsia="en-US"/>
        </w:rPr>
        <w:t xml:space="preserve"> с цел осигуряване на </w:t>
      </w:r>
      <w:r w:rsidR="00D43FB6" w:rsidRPr="00196422">
        <w:rPr>
          <w:rFonts w:eastAsia="Times New Roman"/>
          <w:sz w:val="24"/>
          <w:szCs w:val="24"/>
          <w:lang w:eastAsia="en-US"/>
        </w:rPr>
        <w:t>е</w:t>
      </w:r>
      <w:r w:rsidRPr="00196422">
        <w:rPr>
          <w:rFonts w:eastAsia="Times New Roman"/>
          <w:sz w:val="24"/>
          <w:szCs w:val="24"/>
          <w:lang w:eastAsia="en-US"/>
        </w:rPr>
        <w:t>кологосъобразно обезвреждане</w:t>
      </w:r>
      <w:r w:rsidR="00CD42E6">
        <w:rPr>
          <w:rFonts w:eastAsia="Times New Roman"/>
          <w:sz w:val="24"/>
          <w:szCs w:val="24"/>
          <w:lang w:eastAsia="en-US"/>
        </w:rPr>
        <w:t>.</w:t>
      </w:r>
      <w:r w:rsidRPr="00196422">
        <w:rPr>
          <w:rFonts w:eastAsia="Times New Roman"/>
          <w:sz w:val="24"/>
          <w:szCs w:val="24"/>
          <w:lang w:eastAsia="en-US"/>
        </w:rPr>
        <w:t xml:space="preserve"> </w:t>
      </w: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Заблатени почви</w:t>
      </w:r>
    </w:p>
    <w:p w:rsidR="00A60865"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Равнинния</w:t>
      </w:r>
      <w:r w:rsidR="00D23AF8">
        <w:rPr>
          <w:rFonts w:eastAsia="Times New Roman"/>
          <w:sz w:val="24"/>
          <w:szCs w:val="24"/>
          <w:lang w:eastAsia="en-US"/>
        </w:rPr>
        <w:t>т</w:t>
      </w:r>
      <w:r w:rsidRPr="007B465D">
        <w:rPr>
          <w:rFonts w:eastAsia="Times New Roman"/>
          <w:sz w:val="24"/>
          <w:szCs w:val="24"/>
          <w:lang w:eastAsia="en-US"/>
        </w:rPr>
        <w:t xml:space="preserve"> характер на релефа, обилните валежи през пролетта и есента и високите и подпочвените води са предпоставка за наличие на заблатени почви на терените около р. Скът – местността “Любомир”, “Герена” и др. В тези места не е извършвано саниране.</w:t>
      </w:r>
    </w:p>
    <w:p w:rsidR="00D43FB6"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Ерозирали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В района на общината преобладават неерозирани почви. Специфичното разположение на района и установените традиции в земеделието и напояването не са довели до ветрова и водна ерозия. Ерозионни процеси се наблюдават ограничено в резултат на добивна дейност на строителни материали (пясък и варовик)</w:t>
      </w:r>
    </w:p>
    <w:p w:rsidR="00FA1C10" w:rsidRDefault="00FA1C10" w:rsidP="00D43FB6">
      <w:pPr>
        <w:widowControl/>
        <w:autoSpaceDE/>
        <w:autoSpaceDN/>
        <w:adjustRightInd/>
        <w:spacing w:before="120" w:after="120"/>
        <w:ind w:firstLine="748"/>
        <w:jc w:val="both"/>
        <w:rPr>
          <w:rFonts w:eastAsia="Times New Roman"/>
          <w:b/>
          <w:sz w:val="24"/>
          <w:szCs w:val="24"/>
          <w:lang w:eastAsia="en-US"/>
        </w:rPr>
      </w:pP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Вкислени и засолени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 xml:space="preserve">Реакцията на почвата оказва съществено влияние върху почвообразувателния процес и върху почвеното плодородие. От нея зависи до голяма степен жизнената дейност на микроорганизмите, посоката на биохимичните процеси и достъпността на хранителните вещества за растенията. Прието е, че най-благоприятната за растенията е слабо киселата и неутралната реакция на почвата. На територията на общината няма вкислени и засолени почви. </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Физически нарушени терени изкопни дейности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Голяма кариера за ломен камък има в землището на с.Тлачене. Размерът на нарушеният терен от дейността на каменната кариера възлиза на 92.580дка.</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Особена форма на нарушаване на терените се явява черпенето на инертни материали от възвишения и от речните корита. По този начин се нарушават склоновете и речните русла. Дейността е незаконна и нарушителите трудно могат да бъдат идентифицирани. Инертни материали – пясък и баластра се добиват от поречието на р.Скът и р. Бриша. Кариерите, баластиерите и др. нарушени терени заемат около 0.024% от територията на общината – около 142дка.</w:t>
      </w:r>
    </w:p>
    <w:p w:rsidR="004E7C9A" w:rsidRDefault="004E7C9A" w:rsidP="00A9170E">
      <w:pPr>
        <w:widowControl/>
        <w:autoSpaceDE/>
        <w:autoSpaceDN/>
        <w:adjustRightInd/>
        <w:spacing w:before="120" w:after="120"/>
        <w:ind w:firstLine="709"/>
        <w:jc w:val="both"/>
        <w:rPr>
          <w:rFonts w:eastAsia="Times New Roman"/>
          <w:b/>
          <w:sz w:val="24"/>
          <w:szCs w:val="24"/>
          <w:lang w:val="en-US" w:eastAsia="en-US"/>
        </w:rPr>
      </w:pPr>
    </w:p>
    <w:p w:rsidR="004E7C9A" w:rsidRDefault="004E7C9A" w:rsidP="00A9170E">
      <w:pPr>
        <w:widowControl/>
        <w:autoSpaceDE/>
        <w:autoSpaceDN/>
        <w:adjustRightInd/>
        <w:spacing w:before="120" w:after="120"/>
        <w:ind w:firstLine="709"/>
        <w:jc w:val="both"/>
        <w:rPr>
          <w:rFonts w:eastAsia="Times New Roman"/>
          <w:b/>
          <w:sz w:val="24"/>
          <w:szCs w:val="24"/>
          <w:lang w:val="en-US" w:eastAsia="en-US"/>
        </w:rPr>
      </w:pPr>
    </w:p>
    <w:p w:rsidR="00BA0E45" w:rsidRPr="00D23AF8" w:rsidRDefault="00411A79" w:rsidP="00A9170E">
      <w:pPr>
        <w:widowControl/>
        <w:autoSpaceDE/>
        <w:autoSpaceDN/>
        <w:adjustRightInd/>
        <w:spacing w:before="120" w:after="120"/>
        <w:ind w:firstLine="709"/>
        <w:jc w:val="both"/>
        <w:rPr>
          <w:rFonts w:eastAsia="Times New Roman"/>
          <w:b/>
          <w:sz w:val="24"/>
          <w:szCs w:val="24"/>
          <w:lang w:eastAsia="en-US"/>
        </w:rPr>
      </w:pPr>
      <w:r>
        <w:rPr>
          <w:rFonts w:eastAsia="Times New Roman"/>
          <w:b/>
          <w:sz w:val="24"/>
          <w:szCs w:val="24"/>
          <w:lang w:val="en-US" w:eastAsia="en-US"/>
        </w:rPr>
        <w:t xml:space="preserve">III.4.4. </w:t>
      </w:r>
      <w:r w:rsidR="00D23AF8" w:rsidRPr="00D23AF8">
        <w:rPr>
          <w:rFonts w:eastAsia="Times New Roman"/>
          <w:b/>
          <w:sz w:val="24"/>
          <w:szCs w:val="24"/>
          <w:lang w:eastAsia="en-US"/>
        </w:rPr>
        <w:t>БИОЛОГИЧНО РАЗНООБРАЗИЕ</w:t>
      </w:r>
    </w:p>
    <w:p w:rsidR="00A9170E" w:rsidRDefault="002061F0" w:rsidP="00A9170E">
      <w:pPr>
        <w:shd w:val="clear" w:color="auto" w:fill="FFFFFF"/>
        <w:tabs>
          <w:tab w:val="left" w:pos="269"/>
        </w:tabs>
        <w:spacing w:line="283" w:lineRule="exact"/>
        <w:ind w:left="5"/>
        <w:jc w:val="both"/>
        <w:rPr>
          <w:rFonts w:eastAsia="Times New Roman"/>
          <w:sz w:val="24"/>
          <w:szCs w:val="24"/>
          <w:lang w:eastAsia="en-US"/>
        </w:rPr>
      </w:pPr>
      <w:r>
        <w:rPr>
          <w:rFonts w:eastAsia="Times New Roman"/>
          <w:sz w:val="24"/>
          <w:szCs w:val="24"/>
          <w:lang w:eastAsia="en-US"/>
        </w:rPr>
        <w:tab/>
      </w:r>
      <w:r w:rsidR="00BA0E45" w:rsidRPr="007B465D">
        <w:rPr>
          <w:rFonts w:eastAsia="Times New Roman"/>
          <w:sz w:val="24"/>
          <w:szCs w:val="24"/>
          <w:lang w:eastAsia="en-US"/>
        </w:rPr>
        <w:t>Територията на общината е с преобладаващ равнинен характер (80%)  с хълмисти образования, със средна надморска височина 120м. Растителността е представена изключително оскъдно. По високо ниво на биологично разнообразие се наблюдава в южната част на района, защото там има повече предпоставки за това. Основни дървесни видове са дъб и бук. Често срещани дървесни видове са липата, орехът, акацията, тополата и др. Храстовата растителност е представена от люляк, шипка, леска, глог, трънка и др. Тревната растителност е представена главно от власатка, савина и типец.  От лечебните растения с ограничено разпространение се срещат червения божур, лазаркиня лечебен ранилист и др.   Горите в района на Общината заемат площ от 43</w:t>
      </w:r>
      <w:r w:rsidR="00BE3305">
        <w:rPr>
          <w:rFonts w:eastAsia="Times New Roman"/>
          <w:sz w:val="24"/>
          <w:szCs w:val="24"/>
          <w:lang w:eastAsia="en-US"/>
        </w:rPr>
        <w:t xml:space="preserve"> </w:t>
      </w:r>
      <w:r w:rsidR="00BA0E45" w:rsidRPr="007B465D">
        <w:rPr>
          <w:rFonts w:eastAsia="Times New Roman"/>
          <w:sz w:val="24"/>
          <w:szCs w:val="24"/>
          <w:lang w:eastAsia="en-US"/>
        </w:rPr>
        <w:t xml:space="preserve">415дка, което е едва 7.5% от територията и са концентрирани в южната предпланинска част. Основен показател, характеризиращ растителността на територията е лесестостта, показващ процента на залесената територия (гори и трайни насаждения), спрямо общата площ. Лесеистостта в </w:t>
      </w:r>
      <w:r w:rsidR="00BA0E45" w:rsidRPr="007B465D">
        <w:rPr>
          <w:rFonts w:eastAsia="Times New Roman"/>
          <w:sz w:val="24"/>
          <w:szCs w:val="24"/>
          <w:lang w:eastAsia="en-US"/>
        </w:rPr>
        <w:lastRenderedPageBreak/>
        <w:t>Община Бяла Слатина е твърде ниска  - 7.5%, като оптималната, удовлетворяваща санитарно – хигиенните и социални изисквания се счита лесестостта над 50% от територията. подобна недостатъчна лесистост имат само 41 общини в страната. За постигане на степента на лесистост и подобряване на санитерно  - хигиенните условия и микроклимата на Общината е необходима да се проведат значителни залесителни мероприятия.</w:t>
      </w:r>
      <w:r w:rsidR="00A9170E">
        <w:rPr>
          <w:rFonts w:eastAsia="Times New Roman"/>
          <w:sz w:val="24"/>
          <w:szCs w:val="24"/>
          <w:lang w:eastAsia="en-US"/>
        </w:rPr>
        <w:t xml:space="preserve"> </w:t>
      </w:r>
    </w:p>
    <w:p w:rsidR="003C2B44" w:rsidRPr="00225A82" w:rsidRDefault="002061F0" w:rsidP="003C2B44">
      <w:pPr>
        <w:shd w:val="clear" w:color="auto" w:fill="FFFFFF"/>
        <w:tabs>
          <w:tab w:val="left" w:pos="269"/>
        </w:tabs>
        <w:ind w:left="5"/>
        <w:jc w:val="both"/>
        <w:rPr>
          <w:sz w:val="24"/>
          <w:szCs w:val="24"/>
        </w:rPr>
      </w:pPr>
      <w:r>
        <w:rPr>
          <w:sz w:val="24"/>
          <w:szCs w:val="24"/>
        </w:rPr>
        <w:tab/>
      </w:r>
      <w:r w:rsidR="003C2B44" w:rsidRPr="00A53FEF">
        <w:rPr>
          <w:sz w:val="24"/>
          <w:szCs w:val="24"/>
        </w:rPr>
        <w:t xml:space="preserve">На територията на община Бяла </w:t>
      </w:r>
      <w:r w:rsidR="003C2B44" w:rsidRPr="00225A82">
        <w:rPr>
          <w:sz w:val="24"/>
          <w:szCs w:val="24"/>
        </w:rPr>
        <w:t>Слат</w:t>
      </w:r>
      <w:r w:rsidR="003C2B44" w:rsidRPr="00A53FEF">
        <w:rPr>
          <w:sz w:val="24"/>
          <w:szCs w:val="24"/>
        </w:rPr>
        <w:t>ина попадат следните защитени зони по смисъла на</w:t>
      </w:r>
      <w:r w:rsidR="003C2B44" w:rsidRPr="00225A82">
        <w:rPr>
          <w:sz w:val="24"/>
          <w:szCs w:val="24"/>
        </w:rPr>
        <w:t xml:space="preserve"> </w:t>
      </w:r>
      <w:r w:rsidR="003C2B44" w:rsidRPr="00A53FEF">
        <w:rPr>
          <w:spacing w:val="-2"/>
          <w:sz w:val="24"/>
          <w:szCs w:val="24"/>
        </w:rPr>
        <w:t>Закона за биологичното разнообразие (ЗБР):</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1"/>
          <w:sz w:val="24"/>
          <w:szCs w:val="24"/>
        </w:rPr>
        <w:t>В</w:t>
      </w:r>
      <w:r w:rsidRPr="004F1C22">
        <w:rPr>
          <w:b/>
          <w:spacing w:val="-1"/>
          <w:sz w:val="24"/>
          <w:szCs w:val="24"/>
          <w:lang w:val="en-US"/>
        </w:rPr>
        <w:t>G</w:t>
      </w:r>
      <w:r w:rsidRPr="00A53FEF">
        <w:rPr>
          <w:b/>
          <w:spacing w:val="-1"/>
          <w:sz w:val="24"/>
          <w:szCs w:val="24"/>
        </w:rPr>
        <w:t xml:space="preserve">0000332 </w:t>
      </w:r>
      <w:r w:rsidRPr="004F1C22">
        <w:rPr>
          <w:b/>
          <w:spacing w:val="-1"/>
          <w:sz w:val="24"/>
          <w:szCs w:val="24"/>
        </w:rPr>
        <w:t>„</w:t>
      </w:r>
      <w:r w:rsidRPr="00A53FEF">
        <w:rPr>
          <w:b/>
          <w:spacing w:val="-1"/>
          <w:sz w:val="24"/>
          <w:szCs w:val="24"/>
        </w:rPr>
        <w:t>Карлуковски карст</w:t>
      </w:r>
      <w:r w:rsidRPr="004F1C22">
        <w:rPr>
          <w:b/>
          <w:spacing w:val="-1"/>
          <w:sz w:val="24"/>
          <w:szCs w:val="24"/>
        </w:rPr>
        <w:t>“</w:t>
      </w:r>
      <w:r w:rsidRPr="00A53FEF">
        <w:rPr>
          <w:spacing w:val="-1"/>
          <w:sz w:val="24"/>
          <w:szCs w:val="24"/>
        </w:rPr>
        <w:t xml:space="preserve"> за опазване на дивите птици, обявена </w:t>
      </w:r>
      <w:r w:rsidRPr="00225A82">
        <w:rPr>
          <w:spacing w:val="-1"/>
          <w:sz w:val="24"/>
          <w:szCs w:val="24"/>
        </w:rPr>
        <w:t xml:space="preserve">със </w:t>
      </w:r>
      <w:r w:rsidRPr="00A53FEF">
        <w:rPr>
          <w:spacing w:val="-1"/>
          <w:sz w:val="24"/>
          <w:szCs w:val="24"/>
        </w:rPr>
        <w:t>Заповед</w:t>
      </w:r>
      <w:r w:rsidRPr="00225A82">
        <w:rPr>
          <w:spacing w:val="-1"/>
          <w:sz w:val="24"/>
          <w:szCs w:val="24"/>
        </w:rPr>
        <w:t xml:space="preserve"> </w:t>
      </w:r>
      <w:r w:rsidRPr="00A53FEF">
        <w:rPr>
          <w:spacing w:val="-2"/>
          <w:sz w:val="24"/>
          <w:szCs w:val="24"/>
        </w:rPr>
        <w:t xml:space="preserve">№ РД-788/29.10.2008г на МОСВ (ДВ </w:t>
      </w:r>
      <w:r w:rsidRPr="00A53FEF">
        <w:rPr>
          <w:b/>
          <w:bCs/>
          <w:spacing w:val="-2"/>
          <w:sz w:val="24"/>
          <w:szCs w:val="24"/>
        </w:rPr>
        <w:t xml:space="preserve">бр.105/2008г). </w:t>
      </w:r>
      <w:r w:rsidRPr="00A53FEF">
        <w:rPr>
          <w:spacing w:val="-2"/>
          <w:sz w:val="24"/>
          <w:szCs w:val="24"/>
        </w:rPr>
        <w:t>Част от зоната попада в землището</w:t>
      </w:r>
      <w:r w:rsidRPr="00225A82">
        <w:rPr>
          <w:spacing w:val="-2"/>
          <w:sz w:val="24"/>
          <w:szCs w:val="24"/>
        </w:rPr>
        <w:t xml:space="preserve"> </w:t>
      </w:r>
      <w:r w:rsidRPr="00A53FEF">
        <w:rPr>
          <w:spacing w:val="-2"/>
          <w:sz w:val="24"/>
          <w:szCs w:val="24"/>
        </w:rPr>
        <w:t>на</w:t>
      </w:r>
      <w:r w:rsidRPr="00225A82">
        <w:rPr>
          <w:spacing w:val="-2"/>
          <w:sz w:val="24"/>
          <w:szCs w:val="24"/>
        </w:rPr>
        <w:t xml:space="preserve"> </w:t>
      </w:r>
      <w:r w:rsidRPr="00A53FEF">
        <w:rPr>
          <w:spacing w:val="-2"/>
          <w:sz w:val="24"/>
          <w:szCs w:val="24"/>
        </w:rPr>
        <w:t>с.</w:t>
      </w:r>
      <w:r w:rsidRPr="00225A82">
        <w:rPr>
          <w:spacing w:val="-2"/>
          <w:sz w:val="24"/>
          <w:szCs w:val="24"/>
        </w:rPr>
        <w:t xml:space="preserve"> </w:t>
      </w:r>
      <w:r w:rsidRPr="00A53FEF">
        <w:rPr>
          <w:spacing w:val="-4"/>
          <w:sz w:val="24"/>
          <w:szCs w:val="24"/>
        </w:rPr>
        <w:t>Драшан. на площ от 1 365.822 дка.</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4"/>
          <w:sz w:val="24"/>
          <w:szCs w:val="24"/>
        </w:rPr>
        <w:t xml:space="preserve">ВС0001041 </w:t>
      </w:r>
      <w:r w:rsidRPr="004F1C22">
        <w:rPr>
          <w:b/>
          <w:spacing w:val="-4"/>
          <w:sz w:val="24"/>
          <w:szCs w:val="24"/>
        </w:rPr>
        <w:t>„</w:t>
      </w:r>
      <w:r w:rsidRPr="00A53FEF">
        <w:rPr>
          <w:b/>
          <w:bCs/>
          <w:spacing w:val="-4"/>
          <w:sz w:val="24"/>
          <w:szCs w:val="24"/>
        </w:rPr>
        <w:t>Карлуко</w:t>
      </w:r>
      <w:r>
        <w:rPr>
          <w:b/>
          <w:bCs/>
          <w:spacing w:val="-4"/>
          <w:sz w:val="24"/>
          <w:szCs w:val="24"/>
        </w:rPr>
        <w:t>во</w:t>
      </w:r>
      <w:r w:rsidRPr="004F1C22">
        <w:rPr>
          <w:b/>
          <w:bCs/>
          <w:spacing w:val="-4"/>
          <w:sz w:val="24"/>
          <w:szCs w:val="24"/>
        </w:rPr>
        <w:t>“</w:t>
      </w:r>
      <w:r w:rsidRPr="00A53FEF">
        <w:rPr>
          <w:b/>
          <w:bCs/>
          <w:spacing w:val="-4"/>
          <w:sz w:val="24"/>
          <w:szCs w:val="24"/>
        </w:rPr>
        <w:t xml:space="preserve"> </w:t>
      </w:r>
      <w:r w:rsidRPr="00A53FEF">
        <w:rPr>
          <w:spacing w:val="-4"/>
          <w:sz w:val="24"/>
          <w:szCs w:val="24"/>
        </w:rPr>
        <w:t>за опазване на природните местообитания и дивата флора и</w:t>
      </w:r>
      <w:r w:rsidRPr="00225A82">
        <w:rPr>
          <w:spacing w:val="-4"/>
          <w:sz w:val="24"/>
          <w:szCs w:val="24"/>
        </w:rPr>
        <w:t xml:space="preserve"> </w:t>
      </w:r>
      <w:r w:rsidRPr="00A53FEF">
        <w:rPr>
          <w:spacing w:val="-1"/>
          <w:sz w:val="24"/>
          <w:szCs w:val="24"/>
        </w:rPr>
        <w:t>фауна,   включена   в   списъка  със   защитени   зони   с   Решение   №   1</w:t>
      </w:r>
      <w:r>
        <w:rPr>
          <w:spacing w:val="-1"/>
          <w:sz w:val="24"/>
          <w:szCs w:val="24"/>
        </w:rPr>
        <w:t xml:space="preserve">22/02.03,2007г. </w:t>
      </w:r>
      <w:r w:rsidRPr="00A53FEF">
        <w:rPr>
          <w:spacing w:val="-1"/>
          <w:sz w:val="24"/>
          <w:szCs w:val="24"/>
        </w:rPr>
        <w:t>на</w:t>
      </w:r>
      <w:r w:rsidRPr="00225A82">
        <w:rPr>
          <w:spacing w:val="-1"/>
          <w:sz w:val="24"/>
          <w:szCs w:val="24"/>
        </w:rPr>
        <w:t xml:space="preserve"> </w:t>
      </w:r>
      <w:r w:rsidRPr="00A53FEF">
        <w:rPr>
          <w:spacing w:val="-2"/>
          <w:sz w:val="24"/>
          <w:szCs w:val="24"/>
        </w:rPr>
        <w:t xml:space="preserve">Министерски </w:t>
      </w:r>
      <w:r>
        <w:rPr>
          <w:spacing w:val="-2"/>
          <w:sz w:val="24"/>
          <w:szCs w:val="24"/>
        </w:rPr>
        <w:t>съвет,</w:t>
      </w:r>
      <w:r w:rsidRPr="00A53FEF">
        <w:rPr>
          <w:spacing w:val="-2"/>
          <w:sz w:val="24"/>
          <w:szCs w:val="24"/>
        </w:rPr>
        <w:t xml:space="preserve"> </w:t>
      </w:r>
      <w:r>
        <w:rPr>
          <w:spacing w:val="-2"/>
          <w:sz w:val="24"/>
          <w:szCs w:val="24"/>
        </w:rPr>
        <w:t>п</w:t>
      </w:r>
      <w:r w:rsidRPr="00A53FEF">
        <w:rPr>
          <w:spacing w:val="-2"/>
          <w:sz w:val="24"/>
          <w:szCs w:val="24"/>
        </w:rPr>
        <w:t xml:space="preserve">опада </w:t>
      </w:r>
      <w:r w:rsidRPr="00A53FEF">
        <w:rPr>
          <w:bCs/>
          <w:spacing w:val="-2"/>
          <w:sz w:val="24"/>
          <w:szCs w:val="24"/>
        </w:rPr>
        <w:t xml:space="preserve">в </w:t>
      </w:r>
      <w:r w:rsidRPr="00A53FEF">
        <w:rPr>
          <w:spacing w:val="-2"/>
          <w:sz w:val="24"/>
          <w:szCs w:val="24"/>
        </w:rPr>
        <w:t>землището на с, Драшан</w:t>
      </w:r>
      <w:r>
        <w:rPr>
          <w:spacing w:val="-2"/>
          <w:sz w:val="24"/>
          <w:szCs w:val="24"/>
        </w:rPr>
        <w:t>,</w:t>
      </w:r>
      <w:r w:rsidRPr="00A53FEF">
        <w:rPr>
          <w:spacing w:val="-2"/>
          <w:sz w:val="24"/>
          <w:szCs w:val="24"/>
        </w:rPr>
        <w:t xml:space="preserve"> на площ около </w:t>
      </w:r>
      <w:r>
        <w:rPr>
          <w:spacing w:val="-2"/>
          <w:sz w:val="24"/>
          <w:szCs w:val="24"/>
        </w:rPr>
        <w:t>1</w:t>
      </w:r>
      <w:r w:rsidRPr="00A53FEF">
        <w:rPr>
          <w:spacing w:val="-2"/>
          <w:sz w:val="24"/>
          <w:szCs w:val="24"/>
          <w:lang w:val="en-US"/>
        </w:rPr>
        <w:t xml:space="preserve"> </w:t>
      </w:r>
      <w:r w:rsidRPr="00A53FEF">
        <w:rPr>
          <w:spacing w:val="-2"/>
          <w:sz w:val="24"/>
          <w:szCs w:val="24"/>
        </w:rPr>
        <w:t>500 дка.</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1"/>
          <w:sz w:val="24"/>
          <w:szCs w:val="24"/>
        </w:rPr>
        <w:t>В</w:t>
      </w:r>
      <w:r w:rsidRPr="004F1C22">
        <w:rPr>
          <w:b/>
          <w:spacing w:val="-1"/>
          <w:sz w:val="24"/>
          <w:szCs w:val="24"/>
          <w:lang w:val="en-US"/>
        </w:rPr>
        <w:t>G</w:t>
      </w:r>
      <w:r w:rsidRPr="00A53FEF">
        <w:rPr>
          <w:b/>
          <w:spacing w:val="-1"/>
          <w:sz w:val="24"/>
          <w:szCs w:val="24"/>
        </w:rPr>
        <w:t xml:space="preserve">0000508 </w:t>
      </w:r>
      <w:r>
        <w:rPr>
          <w:b/>
          <w:spacing w:val="-1"/>
          <w:sz w:val="24"/>
          <w:szCs w:val="24"/>
        </w:rPr>
        <w:t>„</w:t>
      </w:r>
      <w:r w:rsidRPr="00A53FEF">
        <w:rPr>
          <w:b/>
          <w:spacing w:val="-1"/>
          <w:sz w:val="24"/>
          <w:szCs w:val="24"/>
        </w:rPr>
        <w:t>Река Скът</w:t>
      </w:r>
      <w:r>
        <w:rPr>
          <w:b/>
          <w:spacing w:val="-1"/>
          <w:sz w:val="24"/>
          <w:szCs w:val="24"/>
        </w:rPr>
        <w:t>“</w:t>
      </w:r>
      <w:r w:rsidRPr="00A53FEF">
        <w:rPr>
          <w:spacing w:val="-1"/>
          <w:sz w:val="24"/>
          <w:szCs w:val="24"/>
        </w:rPr>
        <w:t xml:space="preserve"> за опазване на природите местообитания и дивата флора и</w:t>
      </w:r>
      <w:r w:rsidRPr="00225A82">
        <w:rPr>
          <w:spacing w:val="-1"/>
          <w:sz w:val="24"/>
          <w:szCs w:val="24"/>
        </w:rPr>
        <w:t xml:space="preserve"> </w:t>
      </w:r>
      <w:r>
        <w:rPr>
          <w:spacing w:val="-3"/>
          <w:sz w:val="24"/>
          <w:szCs w:val="24"/>
        </w:rPr>
        <w:t xml:space="preserve">фауна, включена в списъка </w:t>
      </w:r>
      <w:r w:rsidRPr="00A53FEF">
        <w:rPr>
          <w:spacing w:val="-3"/>
          <w:sz w:val="24"/>
          <w:szCs w:val="24"/>
        </w:rPr>
        <w:t>със</w:t>
      </w:r>
      <w:r>
        <w:rPr>
          <w:spacing w:val="-3"/>
          <w:sz w:val="24"/>
          <w:szCs w:val="24"/>
        </w:rPr>
        <w:t xml:space="preserve"> </w:t>
      </w:r>
      <w:r w:rsidRPr="00A53FEF">
        <w:rPr>
          <w:spacing w:val="-3"/>
          <w:sz w:val="24"/>
          <w:szCs w:val="24"/>
        </w:rPr>
        <w:t>защитени</w:t>
      </w:r>
      <w:r>
        <w:rPr>
          <w:spacing w:val="-3"/>
          <w:sz w:val="24"/>
          <w:szCs w:val="24"/>
        </w:rPr>
        <w:t xml:space="preserve"> </w:t>
      </w:r>
      <w:r w:rsidRPr="00A53FEF">
        <w:rPr>
          <w:spacing w:val="-3"/>
          <w:sz w:val="24"/>
          <w:szCs w:val="24"/>
        </w:rPr>
        <w:t>зони</w:t>
      </w:r>
      <w:r>
        <w:rPr>
          <w:spacing w:val="-3"/>
          <w:sz w:val="24"/>
          <w:szCs w:val="24"/>
        </w:rPr>
        <w:t xml:space="preserve"> </w:t>
      </w:r>
      <w:r w:rsidRPr="00A53FEF">
        <w:rPr>
          <w:spacing w:val="-3"/>
          <w:sz w:val="24"/>
          <w:szCs w:val="24"/>
        </w:rPr>
        <w:t xml:space="preserve">с   Решение   №   </w:t>
      </w:r>
      <w:r>
        <w:rPr>
          <w:spacing w:val="-3"/>
          <w:sz w:val="24"/>
          <w:szCs w:val="24"/>
        </w:rPr>
        <w:t xml:space="preserve">122/02.03.2ОО7г., </w:t>
      </w:r>
      <w:r w:rsidRPr="00A53FEF">
        <w:rPr>
          <w:spacing w:val="-3"/>
          <w:sz w:val="24"/>
          <w:szCs w:val="24"/>
        </w:rPr>
        <w:t>на</w:t>
      </w:r>
      <w:r w:rsidRPr="00225A82">
        <w:rPr>
          <w:spacing w:val="-3"/>
          <w:sz w:val="24"/>
          <w:szCs w:val="24"/>
        </w:rPr>
        <w:t xml:space="preserve"> </w:t>
      </w:r>
      <w:r>
        <w:rPr>
          <w:sz w:val="24"/>
          <w:szCs w:val="24"/>
        </w:rPr>
        <w:t>Министерски съвет,</w:t>
      </w:r>
      <w:r w:rsidRPr="00A53FEF">
        <w:rPr>
          <w:sz w:val="24"/>
          <w:szCs w:val="24"/>
        </w:rPr>
        <w:t xml:space="preserve"> </w:t>
      </w:r>
      <w:r>
        <w:rPr>
          <w:sz w:val="24"/>
          <w:szCs w:val="24"/>
        </w:rPr>
        <w:t>п</w:t>
      </w:r>
      <w:r w:rsidRPr="00A53FEF">
        <w:rPr>
          <w:sz w:val="24"/>
          <w:szCs w:val="24"/>
        </w:rPr>
        <w:t>опада в землищата на с. Галиче, с. Алтимир и с. Търнава, на площ 1</w:t>
      </w:r>
      <w:r w:rsidRPr="00A53FEF">
        <w:rPr>
          <w:spacing w:val="-3"/>
          <w:sz w:val="24"/>
          <w:szCs w:val="24"/>
        </w:rPr>
        <w:t>669.135 дка;</w:t>
      </w:r>
    </w:p>
    <w:p w:rsidR="003C2B44" w:rsidRPr="00225A82" w:rsidRDefault="003C2B44" w:rsidP="003C2B44">
      <w:pPr>
        <w:shd w:val="clear" w:color="auto" w:fill="FFFFFF"/>
        <w:ind w:left="19" w:right="5" w:firstLine="710"/>
        <w:rPr>
          <w:sz w:val="24"/>
          <w:szCs w:val="24"/>
        </w:rPr>
      </w:pPr>
      <w:r w:rsidRPr="00A53FEF">
        <w:rPr>
          <w:spacing w:val="-1"/>
          <w:sz w:val="24"/>
          <w:szCs w:val="24"/>
        </w:rPr>
        <w:t xml:space="preserve">В </w:t>
      </w:r>
      <w:r w:rsidRPr="00225A82">
        <w:rPr>
          <w:spacing w:val="-1"/>
          <w:sz w:val="24"/>
          <w:szCs w:val="24"/>
        </w:rPr>
        <w:t>г</w:t>
      </w:r>
      <w:r w:rsidRPr="00A53FEF">
        <w:rPr>
          <w:spacing w:val="-1"/>
          <w:sz w:val="24"/>
          <w:szCs w:val="24"/>
        </w:rPr>
        <w:t xml:space="preserve">раниците на общината </w:t>
      </w:r>
      <w:r w:rsidRPr="00A53FEF">
        <w:rPr>
          <w:b/>
          <w:spacing w:val="-1"/>
          <w:sz w:val="24"/>
          <w:szCs w:val="24"/>
        </w:rPr>
        <w:t>не</w:t>
      </w:r>
      <w:r w:rsidRPr="00A53FEF">
        <w:rPr>
          <w:spacing w:val="-1"/>
          <w:sz w:val="24"/>
          <w:szCs w:val="24"/>
        </w:rPr>
        <w:t xml:space="preserve"> </w:t>
      </w:r>
      <w:r w:rsidRPr="00A53FEF">
        <w:rPr>
          <w:b/>
          <w:bCs/>
          <w:spacing w:val="-1"/>
          <w:sz w:val="24"/>
          <w:szCs w:val="24"/>
        </w:rPr>
        <w:t xml:space="preserve">попадат </w:t>
      </w:r>
      <w:r w:rsidRPr="00A53FEF">
        <w:rPr>
          <w:spacing w:val="-1"/>
          <w:sz w:val="24"/>
          <w:szCs w:val="24"/>
        </w:rPr>
        <w:t xml:space="preserve">защитени територии по смисъла на Закона за </w:t>
      </w:r>
      <w:r w:rsidRPr="00A53FEF">
        <w:rPr>
          <w:spacing w:val="-4"/>
          <w:sz w:val="24"/>
          <w:szCs w:val="24"/>
        </w:rPr>
        <w:t xml:space="preserve">защитените територии </w:t>
      </w:r>
      <w:r w:rsidRPr="00225A82">
        <w:rPr>
          <w:spacing w:val="-4"/>
          <w:sz w:val="24"/>
          <w:szCs w:val="24"/>
        </w:rPr>
        <w:t>(З</w:t>
      </w:r>
      <w:r w:rsidRPr="00A53FEF">
        <w:rPr>
          <w:spacing w:val="-4"/>
          <w:sz w:val="24"/>
          <w:szCs w:val="24"/>
        </w:rPr>
        <w:t>ЗТ).</w:t>
      </w:r>
    </w:p>
    <w:p w:rsidR="00C41682" w:rsidRDefault="00C41682" w:rsidP="00C41682">
      <w:pPr>
        <w:shd w:val="clear" w:color="auto" w:fill="FFFFFF"/>
        <w:tabs>
          <w:tab w:val="left" w:pos="706"/>
        </w:tabs>
        <w:spacing w:line="283" w:lineRule="exact"/>
        <w:ind w:left="706"/>
        <w:jc w:val="both"/>
        <w:rPr>
          <w:b/>
          <w:bCs/>
          <w:iCs/>
          <w:sz w:val="24"/>
          <w:szCs w:val="24"/>
          <w:lang w:val="en-US"/>
        </w:rPr>
      </w:pPr>
    </w:p>
    <w:p w:rsidR="00FA1C10" w:rsidRPr="00280384" w:rsidRDefault="002F5CC9" w:rsidP="00FA1C10">
      <w:pPr>
        <w:widowControl/>
        <w:autoSpaceDE/>
        <w:autoSpaceDN/>
        <w:adjustRightInd/>
        <w:spacing w:after="120"/>
        <w:ind w:firstLine="748"/>
        <w:jc w:val="both"/>
        <w:rPr>
          <w:rFonts w:eastAsia="Times New Roman"/>
          <w:b/>
          <w:sz w:val="24"/>
          <w:szCs w:val="24"/>
          <w:lang w:eastAsia="en-US"/>
        </w:rPr>
      </w:pPr>
      <w:r w:rsidRPr="00465D11">
        <w:rPr>
          <w:rFonts w:eastAsia="Times New Roman"/>
          <w:b/>
          <w:sz w:val="24"/>
          <w:szCs w:val="24"/>
          <w:lang w:val="en-US" w:eastAsia="en-US"/>
        </w:rPr>
        <w:t xml:space="preserve">III.4.5. </w:t>
      </w:r>
      <w:r w:rsidR="00FA1C10" w:rsidRPr="00465D11">
        <w:rPr>
          <w:rFonts w:eastAsia="Times New Roman"/>
          <w:b/>
          <w:sz w:val="24"/>
          <w:szCs w:val="24"/>
          <w:lang w:eastAsia="en-US"/>
        </w:rPr>
        <w:t>ШУМ</w:t>
      </w:r>
    </w:p>
    <w:p w:rsidR="00FA1C10" w:rsidRPr="008159DB"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Върху шумовото замърсяване в град Бяла Слатина влияят няколко фактора</w:t>
      </w:r>
      <w:r>
        <w:rPr>
          <w:rFonts w:eastAsia="Times New Roman"/>
          <w:sz w:val="24"/>
          <w:szCs w:val="24"/>
          <w:lang w:eastAsia="en-US"/>
        </w:rPr>
        <w:t>.</w:t>
      </w:r>
    </w:p>
    <w:p w:rsidR="00FA1C10"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 xml:space="preserve">Шумът в околната среда, причинен от транспортните, индустриалните и ремонтни дейности, е един от главните екологични проблеми и е източник на недоволство и възражение от населението. Средната гъстота на населението, гъстотата и плътността на застрояването на жилищните квартали са далеч под границите на нормално допустимото. Единствено шумово натоварване се явява при сградите в близост до пътните платна. От направените замервания не беше констатирана значителна разлика в шумовия режим в жилищната и индустриална част на града. Шумът от производствените дейности в обособената промишлена зона не създава екологични и здравни проблеми на жителите. В останалата част на града има малки ремонтни работилници, които могат да бъдат квалифицирани като локални източници на шум. </w:t>
      </w:r>
    </w:p>
    <w:p w:rsidR="00FA1C10" w:rsidRPr="004F5FB1" w:rsidRDefault="00FA1C10" w:rsidP="00FA1C10">
      <w:pPr>
        <w:widowControl/>
        <w:autoSpaceDE/>
        <w:autoSpaceDN/>
        <w:adjustRightInd/>
        <w:ind w:firstLine="748"/>
        <w:jc w:val="both"/>
        <w:rPr>
          <w:rFonts w:eastAsia="Times New Roman"/>
          <w:sz w:val="24"/>
          <w:szCs w:val="24"/>
          <w:lang w:val="en-US" w:eastAsia="en-US"/>
        </w:rPr>
      </w:pPr>
      <w:r w:rsidRPr="008159DB">
        <w:rPr>
          <w:rFonts w:eastAsia="Times New Roman"/>
          <w:sz w:val="24"/>
          <w:szCs w:val="24"/>
          <w:lang w:eastAsia="en-US"/>
        </w:rPr>
        <w:t>Най</w:t>
      </w:r>
      <w:r>
        <w:rPr>
          <w:rFonts w:eastAsia="Times New Roman"/>
          <w:sz w:val="24"/>
          <w:szCs w:val="24"/>
          <w:lang w:eastAsia="en-US"/>
        </w:rPr>
        <w:t>-</w:t>
      </w:r>
      <w:r w:rsidRPr="008159DB">
        <w:rPr>
          <w:rFonts w:eastAsia="Times New Roman"/>
          <w:sz w:val="24"/>
          <w:szCs w:val="24"/>
          <w:lang w:eastAsia="en-US"/>
        </w:rPr>
        <w:t xml:space="preserve">значителния източник на шум са транспортните средства, които в техническо отношение са в лошо състояние. Гъстотата на пътната мрежа в общината е под средната за страната. Част от пътната мрежа преминава през населените места, което увеличава шумовото замърсяване. Във всички села главните улици са част от между селищната пътна мрежа. Интензивността на движението в общината не е особено голяма. Стойностите на еквивалентните нива на шума върху уличната мрежа на гр. Бяла Слатина </w:t>
      </w:r>
      <w:r w:rsidRPr="00873BCD">
        <w:rPr>
          <w:rFonts w:eastAsia="Times New Roman"/>
          <w:sz w:val="24"/>
          <w:szCs w:val="24"/>
          <w:lang w:eastAsia="en-US"/>
        </w:rPr>
        <w:t>варират от 40 до 50 дб</w:t>
      </w:r>
      <w:r>
        <w:rPr>
          <w:rFonts w:eastAsia="Times New Roman"/>
          <w:sz w:val="24"/>
          <w:szCs w:val="24"/>
          <w:lang w:eastAsia="en-US"/>
        </w:rPr>
        <w:t xml:space="preserve"> </w:t>
      </w:r>
      <w:r w:rsidRPr="00873BCD">
        <w:rPr>
          <w:rFonts w:eastAsia="Times New Roman"/>
          <w:sz w:val="24"/>
          <w:szCs w:val="24"/>
          <w:lang w:eastAsia="en-US"/>
        </w:rPr>
        <w:t>(А),</w:t>
      </w:r>
      <w:r w:rsidRPr="008159DB">
        <w:rPr>
          <w:rFonts w:eastAsia="Times New Roman"/>
          <w:sz w:val="24"/>
          <w:szCs w:val="24"/>
          <w:lang w:eastAsia="en-US"/>
        </w:rPr>
        <w:t xml:space="preserve"> което е далеч под допустимите граници. Броят на леките автомобили значително доминира над броя на товарните коли и автобуси. Нивото на шума по главните артерии и в прилежащите жилищни сгради не превишава нормативните изисквания.</w:t>
      </w:r>
    </w:p>
    <w:p w:rsidR="004E7C9A" w:rsidRDefault="004E7C9A" w:rsidP="00A92059">
      <w:pPr>
        <w:shd w:val="clear" w:color="auto" w:fill="FFFFFF"/>
        <w:tabs>
          <w:tab w:val="left" w:pos="706"/>
        </w:tabs>
        <w:spacing w:line="283" w:lineRule="exact"/>
        <w:ind w:left="706"/>
        <w:jc w:val="both"/>
        <w:rPr>
          <w:b/>
          <w:bCs/>
          <w:iCs/>
          <w:sz w:val="24"/>
          <w:szCs w:val="24"/>
          <w:lang w:val="en-US"/>
        </w:rPr>
      </w:pPr>
    </w:p>
    <w:p w:rsidR="00091AEF" w:rsidRDefault="00091AEF" w:rsidP="00A92059">
      <w:pPr>
        <w:shd w:val="clear" w:color="auto" w:fill="FFFFFF"/>
        <w:tabs>
          <w:tab w:val="left" w:pos="706"/>
        </w:tabs>
        <w:spacing w:line="283" w:lineRule="exact"/>
        <w:ind w:left="706"/>
        <w:jc w:val="both"/>
        <w:rPr>
          <w:b/>
          <w:bCs/>
          <w:iCs/>
          <w:sz w:val="24"/>
          <w:szCs w:val="24"/>
          <w:lang w:val="en-US"/>
        </w:rPr>
      </w:pPr>
    </w:p>
    <w:p w:rsidR="00091AEF" w:rsidRDefault="00091AEF" w:rsidP="00A92059">
      <w:pPr>
        <w:shd w:val="clear" w:color="auto" w:fill="FFFFFF"/>
        <w:tabs>
          <w:tab w:val="left" w:pos="706"/>
        </w:tabs>
        <w:spacing w:line="283" w:lineRule="exact"/>
        <w:ind w:left="706"/>
        <w:jc w:val="both"/>
        <w:rPr>
          <w:b/>
          <w:bCs/>
          <w:iCs/>
          <w:sz w:val="24"/>
          <w:szCs w:val="24"/>
          <w:lang w:val="en-US"/>
        </w:rPr>
      </w:pPr>
    </w:p>
    <w:p w:rsidR="00091AEF" w:rsidRDefault="00091AEF" w:rsidP="00A92059">
      <w:pPr>
        <w:shd w:val="clear" w:color="auto" w:fill="FFFFFF"/>
        <w:tabs>
          <w:tab w:val="left" w:pos="706"/>
        </w:tabs>
        <w:spacing w:line="283" w:lineRule="exact"/>
        <w:ind w:left="706"/>
        <w:jc w:val="both"/>
        <w:rPr>
          <w:b/>
          <w:bCs/>
          <w:iCs/>
          <w:sz w:val="24"/>
          <w:szCs w:val="24"/>
          <w:lang w:val="en-US"/>
        </w:rPr>
      </w:pPr>
    </w:p>
    <w:p w:rsidR="00091AEF" w:rsidRDefault="00091AEF" w:rsidP="00A92059">
      <w:pPr>
        <w:shd w:val="clear" w:color="auto" w:fill="FFFFFF"/>
        <w:tabs>
          <w:tab w:val="left" w:pos="706"/>
        </w:tabs>
        <w:spacing w:line="283" w:lineRule="exact"/>
        <w:ind w:left="706"/>
        <w:jc w:val="both"/>
        <w:rPr>
          <w:b/>
          <w:bCs/>
          <w:iCs/>
          <w:sz w:val="24"/>
          <w:szCs w:val="24"/>
          <w:lang w:val="en-US"/>
        </w:rPr>
      </w:pPr>
    </w:p>
    <w:p w:rsidR="00091AEF" w:rsidRDefault="00091AEF" w:rsidP="00A92059">
      <w:pPr>
        <w:shd w:val="clear" w:color="auto" w:fill="FFFFFF"/>
        <w:tabs>
          <w:tab w:val="left" w:pos="706"/>
        </w:tabs>
        <w:spacing w:line="283" w:lineRule="exact"/>
        <w:ind w:left="706"/>
        <w:jc w:val="both"/>
        <w:rPr>
          <w:b/>
          <w:bCs/>
          <w:iCs/>
          <w:sz w:val="24"/>
          <w:szCs w:val="24"/>
          <w:lang w:val="en-US"/>
        </w:rPr>
      </w:pPr>
    </w:p>
    <w:p w:rsidR="00A92059" w:rsidRPr="00BE3305" w:rsidRDefault="002F5CC9" w:rsidP="00A92059">
      <w:pPr>
        <w:shd w:val="clear" w:color="auto" w:fill="FFFFFF"/>
        <w:tabs>
          <w:tab w:val="left" w:pos="706"/>
        </w:tabs>
        <w:spacing w:line="283" w:lineRule="exact"/>
        <w:ind w:left="706"/>
        <w:jc w:val="both"/>
        <w:rPr>
          <w:rFonts w:eastAsia="Times New Roman"/>
          <w:iCs/>
          <w:color w:val="000000"/>
          <w:w w:val="93"/>
          <w:sz w:val="24"/>
          <w:szCs w:val="24"/>
        </w:rPr>
      </w:pPr>
      <w:r w:rsidRPr="00807A88">
        <w:rPr>
          <w:b/>
          <w:bCs/>
          <w:iCs/>
          <w:sz w:val="24"/>
          <w:szCs w:val="24"/>
          <w:lang w:val="en-US"/>
        </w:rPr>
        <w:lastRenderedPageBreak/>
        <w:t xml:space="preserve">III.4.6. </w:t>
      </w:r>
      <w:r w:rsidR="00BE3305" w:rsidRPr="00807A88">
        <w:rPr>
          <w:b/>
          <w:bCs/>
          <w:iCs/>
          <w:sz w:val="24"/>
          <w:szCs w:val="24"/>
        </w:rPr>
        <w:t>ОТПАДЪЦИ</w:t>
      </w:r>
      <w:r w:rsidR="00BE3305" w:rsidRPr="00BE3305">
        <w:rPr>
          <w:b/>
          <w:bCs/>
          <w:iCs/>
          <w:sz w:val="24"/>
          <w:szCs w:val="24"/>
        </w:rPr>
        <w:t xml:space="preserve"> </w:t>
      </w:r>
    </w:p>
    <w:p w:rsidR="002479FC" w:rsidRDefault="002479FC" w:rsidP="00BE3305">
      <w:pPr>
        <w:shd w:val="clear" w:color="auto" w:fill="FFFFFF"/>
        <w:tabs>
          <w:tab w:val="left" w:pos="706"/>
        </w:tabs>
        <w:spacing w:line="283" w:lineRule="exact"/>
        <w:ind w:firstLine="709"/>
        <w:jc w:val="both"/>
        <w:rPr>
          <w:rFonts w:eastAsia="Times New Roman"/>
          <w:color w:val="000000"/>
          <w:spacing w:val="5"/>
          <w:sz w:val="24"/>
          <w:szCs w:val="24"/>
          <w:lang w:val="en-US"/>
        </w:rPr>
      </w:pPr>
    </w:p>
    <w:p w:rsidR="000D4642" w:rsidRPr="00D2598C" w:rsidRDefault="000D4642" w:rsidP="000D4642">
      <w:pPr>
        <w:pStyle w:val="3"/>
        <w:spacing w:before="0" w:after="120" w:line="240" w:lineRule="auto"/>
        <w:ind w:right="-329"/>
        <w:rPr>
          <w:rFonts w:ascii="Times New Roman" w:hAnsi="Times New Roman" w:cs="Times New Roman"/>
          <w:b w:val="0"/>
          <w:color w:val="auto"/>
        </w:rPr>
      </w:pPr>
      <w:bookmarkStart w:id="13" w:name="_Toc84349911"/>
      <w:r>
        <w:rPr>
          <w:rFonts w:ascii="Times New Roman" w:hAnsi="Times New Roman" w:cs="Times New Roman"/>
          <w:color w:val="auto"/>
        </w:rPr>
        <w:t>А</w:t>
      </w:r>
      <w:r w:rsidRPr="00D2598C">
        <w:rPr>
          <w:rFonts w:ascii="Times New Roman" w:hAnsi="Times New Roman" w:cs="Times New Roman"/>
          <w:color w:val="auto"/>
        </w:rPr>
        <w:t>нализ на отпадъците</w:t>
      </w:r>
      <w:bookmarkEnd w:id="13"/>
    </w:p>
    <w:p w:rsidR="000D4642" w:rsidRPr="006A3C05" w:rsidRDefault="000D4642" w:rsidP="000D4642">
      <w:pPr>
        <w:keepNext/>
        <w:keepLines/>
        <w:spacing w:before="40"/>
        <w:ind w:right="-23"/>
        <w:outlineLvl w:val="3"/>
        <w:rPr>
          <w:rFonts w:eastAsia="SimSun"/>
          <w:b/>
          <w:i/>
          <w:iCs/>
          <w:sz w:val="24"/>
          <w:szCs w:val="24"/>
          <w:lang w:eastAsia="en-US"/>
        </w:rPr>
      </w:pPr>
      <w:r w:rsidRPr="006A3C05">
        <w:rPr>
          <w:rFonts w:eastAsia="SimSun"/>
          <w:b/>
          <w:i/>
          <w:iCs/>
          <w:sz w:val="24"/>
          <w:szCs w:val="24"/>
          <w:lang w:eastAsia="en-US"/>
        </w:rPr>
        <w:t>Битови отпадъци</w:t>
      </w:r>
    </w:p>
    <w:p w:rsidR="000D4642" w:rsidRDefault="000D4642" w:rsidP="000D4642">
      <w:pPr>
        <w:spacing w:after="120"/>
        <w:ind w:right="-329"/>
        <w:jc w:val="both"/>
        <w:rPr>
          <w:bCs/>
          <w:sz w:val="24"/>
          <w:szCs w:val="24"/>
        </w:rPr>
      </w:pPr>
      <w:r w:rsidRPr="00E96AA1">
        <w:rPr>
          <w:bCs/>
          <w:i/>
          <w:sz w:val="24"/>
          <w:szCs w:val="24"/>
          <w:lang w:eastAsia="en-US"/>
        </w:rPr>
        <w:t xml:space="preserve">Анализът на отпадъците  </w:t>
      </w:r>
      <w:r>
        <w:rPr>
          <w:bCs/>
          <w:sz w:val="24"/>
          <w:szCs w:val="24"/>
          <w:lang w:eastAsia="en-US"/>
        </w:rPr>
        <w:t xml:space="preserve">показва, че </w:t>
      </w:r>
      <w:r w:rsidRPr="0007094C">
        <w:rPr>
          <w:bCs/>
          <w:sz w:val="24"/>
          <w:szCs w:val="24"/>
        </w:rPr>
        <w:t xml:space="preserve">Община Бяла Слатина е осигурила предоставяне </w:t>
      </w:r>
      <w:r>
        <w:rPr>
          <w:bCs/>
          <w:sz w:val="24"/>
          <w:szCs w:val="24"/>
        </w:rPr>
        <w:t xml:space="preserve">на услугите по събиране, </w:t>
      </w:r>
      <w:r w:rsidRPr="0007094C">
        <w:rPr>
          <w:bCs/>
          <w:sz w:val="24"/>
          <w:szCs w:val="24"/>
        </w:rPr>
        <w:t>транспортиране</w:t>
      </w:r>
      <w:r>
        <w:rPr>
          <w:bCs/>
          <w:sz w:val="24"/>
          <w:szCs w:val="24"/>
        </w:rPr>
        <w:t xml:space="preserve"> и </w:t>
      </w:r>
      <w:r w:rsidRPr="00E96AA1">
        <w:rPr>
          <w:color w:val="000000"/>
          <w:sz w:val="24"/>
          <w:szCs w:val="24"/>
        </w:rPr>
        <w:t>обезвреждане</w:t>
      </w:r>
      <w:r>
        <w:rPr>
          <w:bCs/>
          <w:sz w:val="24"/>
          <w:szCs w:val="24"/>
        </w:rPr>
        <w:t xml:space="preserve"> чрез депониране</w:t>
      </w:r>
      <w:r w:rsidRPr="0007094C">
        <w:rPr>
          <w:bCs/>
          <w:sz w:val="24"/>
          <w:szCs w:val="24"/>
        </w:rPr>
        <w:t xml:space="preserve"> на битови отпадъци на цялото население (100% покритие).</w:t>
      </w:r>
      <w:r>
        <w:rPr>
          <w:bCs/>
          <w:sz w:val="24"/>
          <w:szCs w:val="24"/>
        </w:rPr>
        <w:t xml:space="preserve"> </w:t>
      </w:r>
    </w:p>
    <w:p w:rsidR="004E7C9A" w:rsidRDefault="004E7C9A" w:rsidP="000D4642">
      <w:pPr>
        <w:spacing w:after="120"/>
        <w:ind w:right="-329"/>
        <w:jc w:val="both"/>
        <w:rPr>
          <w:bCs/>
          <w:sz w:val="24"/>
          <w:szCs w:val="24"/>
        </w:rPr>
      </w:pPr>
    </w:p>
    <w:p w:rsidR="000D4642" w:rsidRPr="00D0264D" w:rsidRDefault="000D4642" w:rsidP="000D4642">
      <w:pPr>
        <w:spacing w:after="120"/>
        <w:ind w:right="-329"/>
        <w:jc w:val="both"/>
        <w:rPr>
          <w:bCs/>
          <w:sz w:val="24"/>
          <w:szCs w:val="24"/>
        </w:rPr>
      </w:pPr>
      <w:r>
        <w:rPr>
          <w:bCs/>
          <w:sz w:val="24"/>
          <w:szCs w:val="24"/>
        </w:rPr>
        <w:t xml:space="preserve">Налице е тенденция за увеличение на количествата на образуваните отпадъци – от 3084,03 т./г. през 2016г. до 5136,17 </w:t>
      </w:r>
      <w:r w:rsidRPr="00107855">
        <w:rPr>
          <w:bCs/>
          <w:sz w:val="24"/>
          <w:szCs w:val="24"/>
        </w:rPr>
        <w:t>т./г.</w:t>
      </w:r>
      <w:r>
        <w:rPr>
          <w:bCs/>
          <w:sz w:val="24"/>
          <w:szCs w:val="24"/>
        </w:rPr>
        <w:t xml:space="preserve"> – през 2020г.</w:t>
      </w:r>
      <w:r w:rsidRPr="00107855">
        <w:rPr>
          <w:bCs/>
          <w:sz w:val="24"/>
          <w:szCs w:val="24"/>
        </w:rPr>
        <w:t xml:space="preserve">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r>
        <w:rPr>
          <w:bCs/>
          <w:sz w:val="24"/>
          <w:szCs w:val="24"/>
        </w:rPr>
        <w:t xml:space="preserve"> </w:t>
      </w:r>
      <w:r w:rsidRPr="006950B2">
        <w:rPr>
          <w:bCs/>
          <w:sz w:val="24"/>
          <w:szCs w:val="24"/>
        </w:rPr>
        <w:t xml:space="preserve">Количествата на образуваните битови отпадъци на Община </w:t>
      </w:r>
      <w:r w:rsidRPr="006950B2">
        <w:rPr>
          <w:bCs/>
          <w:sz w:val="24"/>
          <w:szCs w:val="24"/>
          <w:lang w:bidi="bg-BG"/>
        </w:rPr>
        <w:t xml:space="preserve">Бяла Слатина </w:t>
      </w:r>
      <w:r w:rsidRPr="006950B2">
        <w:rPr>
          <w:bCs/>
          <w:sz w:val="24"/>
          <w:szCs w:val="24"/>
        </w:rPr>
        <w:t>са за периода 2016-2020</w:t>
      </w:r>
      <w:r>
        <w:rPr>
          <w:bCs/>
          <w:sz w:val="24"/>
          <w:szCs w:val="24"/>
        </w:rPr>
        <w:t xml:space="preserve">г. са представени на фигура №3, </w:t>
      </w:r>
      <w:r w:rsidRPr="00D0264D">
        <w:rPr>
          <w:bCs/>
          <w:sz w:val="24"/>
          <w:szCs w:val="24"/>
        </w:rPr>
        <w:t xml:space="preserve">като са отчетени наличните данни за категориите отпадъци, съгласно </w:t>
      </w:r>
      <w:r w:rsidRPr="00D0264D">
        <w:rPr>
          <w:bCs/>
          <w:i/>
          <w:sz w:val="24"/>
          <w:szCs w:val="24"/>
        </w:rPr>
        <w:t>Приложение №</w:t>
      </w:r>
      <w:r w:rsidRPr="00D0264D">
        <w:rPr>
          <w:bCs/>
          <w:i/>
          <w:sz w:val="24"/>
          <w:szCs w:val="24"/>
          <w:lang w:val="en-US"/>
        </w:rPr>
        <w:t>IV</w:t>
      </w:r>
      <w:r w:rsidRPr="00D0264D">
        <w:rPr>
          <w:bCs/>
          <w:i/>
          <w:sz w:val="24"/>
          <w:szCs w:val="24"/>
        </w:rPr>
        <w:t xml:space="preserve"> Данни за отпадъците от домакинствата и за подобни отпадъци с друг произход и данни за отпадъците от строителство и разрушаване, посочени в чл.7, параграф 1 на Решение за изпълнение (ЕС)2019/1004 ма Комисията от 7 юни 2019 година за установяване на правила за изчисляване, проверка и докладване на данни относно отпадъците в съответствие с Директива 2008/98/ЕО на Европейския Парламент и на Съвета и за отмяна на Решение за изпълнение С(2012) 2384 на Комисията</w:t>
      </w:r>
      <w:r w:rsidRPr="00D0264D">
        <w:rPr>
          <w:bCs/>
          <w:sz w:val="24"/>
          <w:szCs w:val="24"/>
        </w:rPr>
        <w:t>. Освен данните за смесени битови отпадъци (20 03 01) са отчетени също отпадъци от сепариране на разделно събрани отпадъци от опаковки (кодове 19 12 01, 19 12 04 , 19 12 02, 19 02 03,  19 12 05 и 19 12 12),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(кодове 20 01 39, 20 01 01, 20 01 02 и 20 01 40).</w:t>
      </w:r>
      <w:r>
        <w:rPr>
          <w:bCs/>
          <w:sz w:val="24"/>
          <w:szCs w:val="24"/>
        </w:rPr>
        <w:t xml:space="preserve"> </w:t>
      </w:r>
      <w:r w:rsidRPr="00D0264D">
        <w:rPr>
          <w:bCs/>
          <w:sz w:val="24"/>
          <w:szCs w:val="24"/>
        </w:rPr>
        <w:t>Данните за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са предоставени от ИАОС с Решение за достъп до информация №63/22.06.2021г. – само за 2016, 2017 и 2018г.</w:t>
      </w:r>
      <w:r>
        <w:rPr>
          <w:bCs/>
          <w:sz w:val="24"/>
          <w:szCs w:val="24"/>
        </w:rPr>
        <w:t>, а за</w:t>
      </w:r>
      <w:r w:rsidRPr="00D0264D">
        <w:rPr>
          <w:bCs/>
          <w:sz w:val="24"/>
          <w:szCs w:val="24"/>
        </w:rPr>
        <w:t xml:space="preserve"> периода 2019-2020г. е направена прогноза тези количества отпадъци. </w:t>
      </w:r>
    </w:p>
    <w:p w:rsidR="000D4642" w:rsidRDefault="000D4642" w:rsidP="000D4642">
      <w:pPr>
        <w:spacing w:after="120"/>
        <w:ind w:right="-329"/>
        <w:jc w:val="center"/>
        <w:rPr>
          <w:bCs/>
          <w:sz w:val="24"/>
          <w:szCs w:val="24"/>
        </w:rPr>
      </w:pPr>
      <w:r>
        <w:rPr>
          <w:noProof/>
        </w:rPr>
        <w:lastRenderedPageBreak/>
        <w:drawing>
          <wp:inline distT="0" distB="0" distL="0" distR="0" wp14:anchorId="52F6E4E2" wp14:editId="64B79E72">
            <wp:extent cx="4706620" cy="4418381"/>
            <wp:effectExtent l="0" t="0" r="17780"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26F2" w:rsidRDefault="002B26F2" w:rsidP="000D4642">
      <w:pPr>
        <w:spacing w:after="120"/>
        <w:ind w:right="-329"/>
        <w:jc w:val="center"/>
        <w:rPr>
          <w:i/>
          <w:iCs/>
          <w:color w:val="000000"/>
          <w:spacing w:val="-1"/>
          <w:sz w:val="24"/>
          <w:szCs w:val="24"/>
        </w:rPr>
      </w:pPr>
    </w:p>
    <w:p w:rsidR="000D4642" w:rsidRDefault="000D4642" w:rsidP="000D4642">
      <w:pPr>
        <w:spacing w:after="120"/>
        <w:ind w:right="-329"/>
        <w:jc w:val="center"/>
        <w:rPr>
          <w:i/>
          <w:iCs/>
          <w:color w:val="000000"/>
          <w:spacing w:val="-1"/>
          <w:sz w:val="24"/>
          <w:szCs w:val="24"/>
        </w:rPr>
      </w:pPr>
      <w:r>
        <w:rPr>
          <w:i/>
          <w:iCs/>
          <w:color w:val="000000"/>
          <w:spacing w:val="-1"/>
          <w:sz w:val="24"/>
          <w:szCs w:val="24"/>
        </w:rPr>
        <w:t>Количество на образуваните отпадъци в Община Бяла Слатина за периода 2016-2020г.</w:t>
      </w:r>
    </w:p>
    <w:p w:rsidR="000D4642" w:rsidRPr="00D0264D" w:rsidRDefault="000D4642" w:rsidP="000D4642">
      <w:pPr>
        <w:spacing w:after="120"/>
        <w:ind w:right="-329"/>
        <w:jc w:val="both"/>
        <w:rPr>
          <w:rFonts w:eastAsia="Calibri"/>
          <w:i/>
          <w:sz w:val="24"/>
          <w:szCs w:val="24"/>
          <w:lang w:eastAsia="en-US"/>
        </w:rPr>
      </w:pPr>
      <w:r w:rsidRPr="00D0264D">
        <w:rPr>
          <w:rFonts w:eastAsia="Calibri"/>
          <w:sz w:val="24"/>
          <w:szCs w:val="24"/>
          <w:lang w:eastAsia="en-US"/>
        </w:rPr>
        <w:t xml:space="preserve">Данните за депонираните битови отпадъци на Община </w:t>
      </w:r>
      <w:r w:rsidRPr="00D0264D">
        <w:rPr>
          <w:rFonts w:eastAsia="Calibri"/>
          <w:sz w:val="24"/>
          <w:szCs w:val="24"/>
          <w:lang w:eastAsia="en-US" w:bidi="bg-BG"/>
        </w:rPr>
        <w:t>Бяла Слатина</w:t>
      </w:r>
      <w:r w:rsidRPr="00D0264D">
        <w:rPr>
          <w:rFonts w:eastAsia="Calibri"/>
          <w:sz w:val="24"/>
          <w:szCs w:val="24"/>
          <w:lang w:eastAsia="en-US"/>
        </w:rPr>
        <w:t xml:space="preserve"> са за периода 2016-2020г. и се основават на информация от </w:t>
      </w:r>
      <w:r w:rsidRPr="00D0264D">
        <w:rPr>
          <w:rFonts w:eastAsia="Calibri"/>
          <w:sz w:val="24"/>
          <w:szCs w:val="24"/>
          <w:lang w:eastAsia="en-US" w:bidi="bg-BG"/>
        </w:rPr>
        <w:t>кантарните</w:t>
      </w:r>
      <w:r w:rsidRPr="00D0264D">
        <w:rPr>
          <w:rFonts w:eastAsia="Calibri"/>
          <w:sz w:val="24"/>
          <w:szCs w:val="24"/>
          <w:lang w:eastAsia="en-US"/>
        </w:rPr>
        <w:t xml:space="preserve"> бележки за смесени битови отпадъци (код 20 03 01)</w:t>
      </w:r>
      <w:r w:rsidRPr="00D0264D">
        <w:rPr>
          <w:rFonts w:eastAsia="Calibri"/>
          <w:lang w:eastAsia="en-US"/>
        </w:rPr>
        <w:t xml:space="preserve"> и </w:t>
      </w:r>
      <w:r w:rsidRPr="00D0264D">
        <w:rPr>
          <w:rFonts w:eastAsia="Calibri"/>
          <w:sz w:val="24"/>
          <w:szCs w:val="24"/>
          <w:lang w:eastAsia="en-US"/>
        </w:rPr>
        <w:t xml:space="preserve">други отпадъци (включително смеси от материали) от механично третиране на отпадъци (код 19 12 12), в резултат на измерването на отпадъците на вход на </w:t>
      </w:r>
      <w:r w:rsidRPr="00D0264D">
        <w:rPr>
          <w:rFonts w:eastAsia="Calibri"/>
          <w:i/>
          <w:sz w:val="24"/>
          <w:szCs w:val="24"/>
          <w:lang w:eastAsia="en-US"/>
        </w:rPr>
        <w:t>Регионалното депо за неопасни отпадъци, м. „Марков баир” – гр. Оряхово – за периода 2016-2020г.</w:t>
      </w:r>
    </w:p>
    <w:p w:rsidR="000D4642" w:rsidRPr="00D0264D" w:rsidRDefault="000D4642" w:rsidP="000D4642">
      <w:pPr>
        <w:spacing w:after="120"/>
        <w:ind w:right="-329"/>
        <w:jc w:val="center"/>
        <w:rPr>
          <w:rFonts w:eastAsia="Calibri"/>
          <w:i/>
          <w:sz w:val="24"/>
          <w:szCs w:val="24"/>
          <w:lang w:eastAsia="en-US"/>
        </w:rPr>
      </w:pPr>
      <w:r>
        <w:rPr>
          <w:noProof/>
        </w:rPr>
        <w:lastRenderedPageBreak/>
        <w:drawing>
          <wp:inline distT="0" distB="0" distL="0" distR="0" wp14:anchorId="73466E47" wp14:editId="70018516">
            <wp:extent cx="5175885" cy="4967020"/>
            <wp:effectExtent l="0" t="0" r="5715"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4642" w:rsidRPr="00D0264D" w:rsidRDefault="000D4642" w:rsidP="000D4642">
      <w:pPr>
        <w:spacing w:after="120"/>
        <w:ind w:right="-329"/>
        <w:jc w:val="both"/>
        <w:rPr>
          <w:rFonts w:eastAsia="Calibri"/>
          <w:i/>
          <w:iCs/>
          <w:sz w:val="24"/>
          <w:szCs w:val="24"/>
          <w:lang w:eastAsia="en-US"/>
        </w:rPr>
      </w:pPr>
      <w:r w:rsidRPr="00D0264D">
        <w:rPr>
          <w:rFonts w:eastAsia="Calibri"/>
          <w:i/>
          <w:iCs/>
          <w:sz w:val="24"/>
          <w:szCs w:val="24"/>
          <w:lang w:eastAsia="en-US"/>
        </w:rPr>
        <w:t xml:space="preserve">Депонирани битови отпадъци от Община Бяла Слатина за периода 2016- 2020г. </w:t>
      </w:r>
    </w:p>
    <w:p w:rsidR="000D4642" w:rsidRDefault="000D4642" w:rsidP="000D4642">
      <w:pPr>
        <w:spacing w:after="120"/>
        <w:ind w:right="-329"/>
        <w:jc w:val="both"/>
        <w:rPr>
          <w:bCs/>
          <w:sz w:val="24"/>
          <w:szCs w:val="24"/>
        </w:rPr>
      </w:pPr>
      <w:r>
        <w:rPr>
          <w:bCs/>
          <w:sz w:val="24"/>
          <w:szCs w:val="24"/>
        </w:rPr>
        <w:t>Не се прилага</w:t>
      </w:r>
      <w:r w:rsidRPr="00104F7F">
        <w:rPr>
          <w:bCs/>
          <w:sz w:val="24"/>
          <w:szCs w:val="24"/>
        </w:rPr>
        <w:t xml:space="preserve"> предварително третиране на отпадъците, което е задължения за българските общини от 2007 г. и понастоящем е регламентирано чл. 38, ал.1 на </w:t>
      </w:r>
      <w:r w:rsidRPr="00104F7F">
        <w:rPr>
          <w:bCs/>
          <w:i/>
          <w:sz w:val="24"/>
          <w:szCs w:val="24"/>
          <w:lang w:val="x-none"/>
        </w:rPr>
        <w:t>Наредба № 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104F7F">
        <w:rPr>
          <w:bCs/>
          <w:i/>
          <w:sz w:val="24"/>
          <w:szCs w:val="24"/>
        </w:rPr>
        <w:t>.</w:t>
      </w:r>
      <w:r>
        <w:rPr>
          <w:bCs/>
          <w:sz w:val="24"/>
          <w:szCs w:val="24"/>
        </w:rPr>
        <w:t xml:space="preserve"> Огромната част от образуваните отпадъци (99%) понастоящем подлежат на обезвреждане чрез депониране </w:t>
      </w:r>
      <w:r w:rsidRPr="008C3A0A">
        <w:rPr>
          <w:bCs/>
          <w:sz w:val="24"/>
          <w:szCs w:val="24"/>
        </w:rPr>
        <w:t>на</w:t>
      </w:r>
      <w:r w:rsidRPr="008C3A0A">
        <w:rPr>
          <w:bCs/>
          <w:i/>
          <w:sz w:val="24"/>
          <w:szCs w:val="24"/>
        </w:rPr>
        <w:t xml:space="preserve"> Регионалното депо за неопасни отпадъци, м. „ Марков баир” – гр. Оряхово. </w:t>
      </w:r>
      <w:r w:rsidRPr="008C3A0A">
        <w:rPr>
          <w:bCs/>
          <w:sz w:val="24"/>
          <w:szCs w:val="24"/>
        </w:rPr>
        <w:t>Община Бяла Слатина</w:t>
      </w:r>
      <w:r>
        <w:rPr>
          <w:bCs/>
          <w:sz w:val="24"/>
          <w:szCs w:val="24"/>
        </w:rPr>
        <w:t xml:space="preserve"> използва депото от 2009г., като то обслужва и всички останали общини включени в РСУО-Оряхово - </w:t>
      </w:r>
      <w:r w:rsidRPr="008C3A0A">
        <w:rPr>
          <w:bCs/>
          <w:sz w:val="24"/>
          <w:szCs w:val="24"/>
        </w:rPr>
        <w:t xml:space="preserve"> общините Оряхово, Козлодуй, Хайредин, Мизия, Борован и Кнежа.</w:t>
      </w:r>
      <w:r>
        <w:rPr>
          <w:bCs/>
          <w:sz w:val="24"/>
          <w:szCs w:val="24"/>
        </w:rPr>
        <w:t xml:space="preserve"> </w:t>
      </w:r>
    </w:p>
    <w:p w:rsidR="000D4642" w:rsidRPr="008C3A0A" w:rsidRDefault="000D4642" w:rsidP="000D4642">
      <w:pPr>
        <w:spacing w:after="120"/>
        <w:ind w:right="-329"/>
        <w:jc w:val="both"/>
        <w:rPr>
          <w:bCs/>
          <w:sz w:val="24"/>
          <w:szCs w:val="24"/>
        </w:rPr>
      </w:pPr>
      <w:r w:rsidRPr="008C3A0A">
        <w:rPr>
          <w:bCs/>
          <w:sz w:val="24"/>
          <w:szCs w:val="24"/>
        </w:rPr>
        <w:t>Нормата на натрупване на отпадъците в Община Бяла Слатина</w:t>
      </w:r>
      <w:r>
        <w:rPr>
          <w:bCs/>
          <w:sz w:val="24"/>
          <w:szCs w:val="24"/>
        </w:rPr>
        <w:t xml:space="preserve"> (фигура №5)</w:t>
      </w:r>
      <w:r w:rsidRPr="008C3A0A">
        <w:rPr>
          <w:bCs/>
          <w:sz w:val="24"/>
          <w:szCs w:val="24"/>
        </w:rPr>
        <w:t xml:space="preserve"> е по-ниска спрямо официалните данни, изчислени за страната - съгласно наличните към момента данни на НСИ - за 2018г., нормата на натрупване за страната е 408 кг./ж./г., за Врачанска област – 275 кг./ж./г., а</w:t>
      </w:r>
      <w:r>
        <w:rPr>
          <w:bCs/>
          <w:sz w:val="24"/>
          <w:szCs w:val="24"/>
        </w:rPr>
        <w:t xml:space="preserve"> за Община Бяла Слатина – 193,93</w:t>
      </w:r>
      <w:r w:rsidRPr="008C3A0A">
        <w:rPr>
          <w:bCs/>
          <w:sz w:val="24"/>
          <w:szCs w:val="24"/>
        </w:rPr>
        <w:t xml:space="preserve">  кг./ж./г. </w:t>
      </w:r>
    </w:p>
    <w:p w:rsidR="000D4642" w:rsidRPr="00107855" w:rsidRDefault="000D4642" w:rsidP="000D4642">
      <w:pPr>
        <w:spacing w:after="120"/>
        <w:ind w:right="-329"/>
        <w:jc w:val="center"/>
        <w:rPr>
          <w:bCs/>
          <w:sz w:val="24"/>
          <w:szCs w:val="24"/>
        </w:rPr>
      </w:pPr>
      <w:r>
        <w:rPr>
          <w:noProof/>
        </w:rPr>
        <w:lastRenderedPageBreak/>
        <w:drawing>
          <wp:inline distT="0" distB="0" distL="0" distR="0" wp14:anchorId="055BA165" wp14:editId="274B51AC">
            <wp:extent cx="5195887" cy="4038600"/>
            <wp:effectExtent l="0" t="0" r="2413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4642" w:rsidRPr="00A002B5" w:rsidRDefault="000D4642" w:rsidP="000D4642">
      <w:pPr>
        <w:spacing w:after="120"/>
        <w:ind w:right="-329"/>
        <w:jc w:val="both"/>
        <w:rPr>
          <w:rFonts w:eastAsia="Calibri"/>
          <w:lang w:eastAsia="en-US"/>
        </w:rPr>
      </w:pPr>
      <w:r w:rsidRPr="00A002B5">
        <w:rPr>
          <w:rFonts w:eastAsia="Calibri"/>
          <w:i/>
          <w:iCs/>
          <w:lang w:eastAsia="en-US"/>
        </w:rPr>
        <w:t xml:space="preserve">Норма на натрупване на битовите отпадъци от Община Бяла Слатина за периода 2016- 2020г. </w:t>
      </w:r>
    </w:p>
    <w:p w:rsidR="000D4642" w:rsidRPr="00A002B5" w:rsidRDefault="000D4642" w:rsidP="000D4642">
      <w:pPr>
        <w:spacing w:after="120"/>
        <w:ind w:right="-329"/>
        <w:jc w:val="both"/>
        <w:rPr>
          <w:bCs/>
        </w:rPr>
      </w:pPr>
      <w:r w:rsidRPr="00A002B5">
        <w:rPr>
          <w:bCs/>
        </w:rPr>
        <w:t xml:space="preserve">През 2019г. е извършен </w:t>
      </w:r>
      <w:r w:rsidRPr="00A002B5">
        <w:rPr>
          <w:bCs/>
          <w:i/>
          <w:iCs/>
        </w:rPr>
        <w:t xml:space="preserve">Анализ на морфологичен състав на битовите отпадъци, генерирани на територията на община Бяла Слатина в продължение на една година – за четири сезона </w:t>
      </w:r>
      <w:r w:rsidRPr="00A002B5">
        <w:rPr>
          <w:bCs/>
          <w:iCs/>
        </w:rPr>
        <w:t xml:space="preserve">по </w:t>
      </w:r>
      <w:r w:rsidRPr="00A002B5">
        <w:rPr>
          <w:bCs/>
        </w:rPr>
        <w:t>Проект „Определяне на морфологичния състав на битовите отпадъци в България“. Данните от анализа са представени на фигура №6.</w:t>
      </w:r>
    </w:p>
    <w:p w:rsidR="000D4642" w:rsidRPr="006A3C05" w:rsidRDefault="000D4642" w:rsidP="000D4642">
      <w:pPr>
        <w:jc w:val="center"/>
        <w:rPr>
          <w:rFonts w:eastAsia="Calibri"/>
          <w:b/>
          <w:iCs/>
          <w:sz w:val="24"/>
          <w:szCs w:val="24"/>
          <w:lang w:eastAsia="en-US"/>
        </w:rPr>
      </w:pPr>
      <w:r w:rsidRPr="006A3C05">
        <w:rPr>
          <w:rFonts w:eastAsia="Calibri"/>
          <w:noProof/>
        </w:rPr>
        <w:drawing>
          <wp:inline distT="0" distB="0" distL="0" distR="0" wp14:anchorId="0F88ECE2" wp14:editId="12F452D3">
            <wp:extent cx="4118610" cy="3672673"/>
            <wp:effectExtent l="0" t="0" r="1524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4642" w:rsidRPr="006A3C05" w:rsidRDefault="000D4642" w:rsidP="000D4642">
      <w:pPr>
        <w:jc w:val="center"/>
        <w:rPr>
          <w:rFonts w:eastAsia="Calibri"/>
          <w:b/>
          <w:sz w:val="24"/>
          <w:szCs w:val="24"/>
          <w:lang w:eastAsia="en-US"/>
        </w:rPr>
      </w:pPr>
      <w:r w:rsidRPr="006A3C05">
        <w:rPr>
          <w:rFonts w:eastAsia="Calibri"/>
          <w:i/>
          <w:color w:val="000000"/>
          <w:sz w:val="24"/>
          <w:szCs w:val="24"/>
          <w:lang w:eastAsia="en-US"/>
        </w:rPr>
        <w:t xml:space="preserve">Морфологичен състав на отпадъците в Община </w:t>
      </w:r>
      <w:r w:rsidRPr="006A3C05">
        <w:rPr>
          <w:rFonts w:eastAsia="Calibri"/>
          <w:bCs/>
          <w:i/>
          <w:sz w:val="24"/>
          <w:szCs w:val="24"/>
          <w:lang w:eastAsia="en-US"/>
        </w:rPr>
        <w:t>Бяла Слатина</w:t>
      </w:r>
    </w:p>
    <w:p w:rsidR="000D4642" w:rsidRPr="00D41E28" w:rsidRDefault="000D4642" w:rsidP="000D4642">
      <w:pPr>
        <w:spacing w:after="120"/>
        <w:ind w:right="-329"/>
        <w:jc w:val="both"/>
        <w:rPr>
          <w:bCs/>
          <w:sz w:val="24"/>
          <w:szCs w:val="24"/>
        </w:rPr>
      </w:pPr>
      <w:r>
        <w:rPr>
          <w:bCs/>
          <w:sz w:val="24"/>
          <w:szCs w:val="24"/>
        </w:rPr>
        <w:lastRenderedPageBreak/>
        <w:t xml:space="preserve">С </w:t>
      </w:r>
      <w:r w:rsidRPr="0071147D">
        <w:rPr>
          <w:bCs/>
          <w:sz w:val="24"/>
          <w:szCs w:val="24"/>
        </w:rPr>
        <w:t>чл.19, ал.3, т.6 на ЗУО (Обн. ДВ бр.53/2012г., посл.изм. и доп. ДВ. бр.19 от 05.03.2021г.) са въведени задължения на кмета на общината за разделното събиране на битови отпадъци на територията на общината</w:t>
      </w:r>
      <w:r w:rsidRPr="0071147D">
        <w:rPr>
          <w:b/>
          <w:bCs/>
          <w:sz w:val="24"/>
          <w:szCs w:val="24"/>
        </w:rPr>
        <w:t xml:space="preserve"> </w:t>
      </w:r>
      <w:r w:rsidRPr="0071147D">
        <w:rPr>
          <w:bCs/>
          <w:sz w:val="24"/>
          <w:szCs w:val="24"/>
        </w:rPr>
        <w:t xml:space="preserve">най-малко за следните отпадъчни материали: хартия и картон, метали, пластмаси и стъкло. </w:t>
      </w:r>
      <w:r w:rsidRPr="00142851">
        <w:rPr>
          <w:bCs/>
          <w:sz w:val="24"/>
          <w:szCs w:val="24"/>
        </w:rPr>
        <w:t xml:space="preserve">Чрез </w:t>
      </w:r>
      <w:r w:rsidRPr="00142851">
        <w:rPr>
          <w:b/>
          <w:bCs/>
          <w:sz w:val="24"/>
          <w:szCs w:val="24"/>
        </w:rPr>
        <w:t>чл.31, ал.1, т.1 на ЗУО</w:t>
      </w:r>
      <w:r w:rsidRPr="00142851">
        <w:rPr>
          <w:bCs/>
          <w:sz w:val="24"/>
          <w:szCs w:val="24"/>
        </w:rPr>
        <w:t xml:space="preserve"> се определя изискването за постигане </w:t>
      </w:r>
      <w:r w:rsidRPr="00142851">
        <w:rPr>
          <w:bCs/>
          <w:i/>
          <w:sz w:val="24"/>
          <w:szCs w:val="24"/>
        </w:rPr>
        <w:t>на не по- късно от 1 януари 2020 г. на целта за</w:t>
      </w:r>
      <w:r w:rsidRPr="00142851">
        <w:rPr>
          <w:bCs/>
          <w:sz w:val="24"/>
          <w:szCs w:val="24"/>
        </w:rPr>
        <w:t xml:space="preserve"> </w:t>
      </w:r>
      <w:r w:rsidRPr="00142851">
        <w:rPr>
          <w:bCs/>
          <w:i/>
          <w:sz w:val="24"/>
          <w:szCs w:val="24"/>
        </w:rPr>
        <w:t xml:space="preserve">повторна употреба и рециклиране на отпадъчни материали, включващи </w:t>
      </w:r>
      <w:r w:rsidRPr="00142851">
        <w:rPr>
          <w:b/>
          <w:bCs/>
          <w:i/>
          <w:sz w:val="24"/>
          <w:szCs w:val="24"/>
        </w:rPr>
        <w:t>хартия и картон, метал, пластмаса и стъкло</w:t>
      </w:r>
      <w:r w:rsidRPr="00142851">
        <w:rPr>
          <w:bCs/>
          <w:i/>
          <w:sz w:val="24"/>
          <w:szCs w:val="24"/>
        </w:rPr>
        <w:t xml:space="preserve"> от домакинствата и подобни отпадъци от други източници</w:t>
      </w:r>
      <w:r w:rsidRPr="00142851">
        <w:rPr>
          <w:bCs/>
          <w:sz w:val="24"/>
          <w:szCs w:val="24"/>
        </w:rPr>
        <w:t xml:space="preserve"> </w:t>
      </w:r>
      <w:r w:rsidRPr="001C0DDE">
        <w:rPr>
          <w:b/>
          <w:bCs/>
          <w:sz w:val="24"/>
          <w:szCs w:val="24"/>
          <w:u w:val="single"/>
        </w:rPr>
        <w:t>не по-малко от 50 на сто</w:t>
      </w:r>
      <w:r w:rsidRPr="00142851">
        <w:rPr>
          <w:bCs/>
          <w:i/>
          <w:sz w:val="24"/>
          <w:szCs w:val="24"/>
        </w:rPr>
        <w:t xml:space="preserve"> от общото тегло на тези отпадъци.</w:t>
      </w:r>
      <w:r>
        <w:rPr>
          <w:bCs/>
          <w:sz w:val="24"/>
          <w:szCs w:val="24"/>
        </w:rPr>
        <w:t xml:space="preserve"> </w:t>
      </w:r>
      <w:r w:rsidRPr="00D41E28">
        <w:rPr>
          <w:bCs/>
          <w:sz w:val="24"/>
          <w:szCs w:val="24"/>
        </w:rPr>
        <w:t>Съгласно издадени заповеди от страна на ИАОС, изпълнението на целта  по чл.31, ал.1, т.1 на ЗУО за Община Бяла Слатина е както следва:</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№50/05.02.2018 г. – степен рециклиране 9 % за календарната 2016г.;</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№164/21.05.2019 г. –  степен рециклиране 8 % за календарната 2017г.;</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№139/15.06.2020 г. –  степен рециклиране 11 % за календарната 2018г.</w:t>
      </w:r>
    </w:p>
    <w:p w:rsidR="000D4642" w:rsidRDefault="000D4642" w:rsidP="000D4642">
      <w:pPr>
        <w:spacing w:after="120"/>
        <w:ind w:right="-329"/>
        <w:jc w:val="both"/>
        <w:rPr>
          <w:bCs/>
          <w:sz w:val="24"/>
          <w:szCs w:val="24"/>
        </w:rPr>
      </w:pPr>
      <w:r w:rsidRPr="0053261C">
        <w:rPr>
          <w:bCs/>
          <w:sz w:val="24"/>
          <w:szCs w:val="24"/>
        </w:rPr>
        <w:t xml:space="preserve">Количествата битови </w:t>
      </w:r>
      <w:r w:rsidRPr="00107855">
        <w:rPr>
          <w:color w:val="000000"/>
          <w:sz w:val="24"/>
          <w:szCs w:val="24"/>
        </w:rPr>
        <w:t>отпадъци</w:t>
      </w:r>
      <w:r w:rsidRPr="0053261C">
        <w:rPr>
          <w:bCs/>
          <w:sz w:val="24"/>
          <w:szCs w:val="24"/>
        </w:rPr>
        <w:t xml:space="preserve"> и подобни отпадъци от други източници, за които е осъществено рециклиране на отпадъчни материали, включващи хартия и картон, метал, пластмаса и стъкло </w:t>
      </w:r>
      <w:r w:rsidRPr="0071147D">
        <w:rPr>
          <w:bCs/>
          <w:sz w:val="24"/>
          <w:szCs w:val="24"/>
        </w:rPr>
        <w:t>са недостатъчни за изпълнение на задълженията чл.31, ал.1, т.1 от ЗУО на Община Бяла Слатина към 2028г.</w:t>
      </w:r>
      <w:r>
        <w:rPr>
          <w:bCs/>
          <w:sz w:val="24"/>
          <w:szCs w:val="24"/>
        </w:rPr>
        <w:t xml:space="preserve"> </w:t>
      </w:r>
      <w:r w:rsidRPr="0053261C">
        <w:rPr>
          <w:bCs/>
          <w:sz w:val="24"/>
          <w:szCs w:val="24"/>
        </w:rPr>
        <w:t>С цел осигуряване на изпълнението на целите по чл.31, ал.1, т.1</w:t>
      </w:r>
      <w:r>
        <w:rPr>
          <w:bCs/>
          <w:sz w:val="24"/>
          <w:szCs w:val="24"/>
        </w:rPr>
        <w:t>, т.3-5</w:t>
      </w:r>
      <w:r w:rsidRPr="0053261C">
        <w:rPr>
          <w:bCs/>
          <w:sz w:val="24"/>
          <w:szCs w:val="24"/>
        </w:rPr>
        <w:t xml:space="preserve"> на ЗУО в дългосрочен план е необходимо</w:t>
      </w:r>
      <w:r>
        <w:rPr>
          <w:bCs/>
          <w:sz w:val="24"/>
          <w:szCs w:val="24"/>
        </w:rPr>
        <w:t xml:space="preserve"> </w:t>
      </w:r>
      <w:r w:rsidRPr="00DE55A0">
        <w:rPr>
          <w:bCs/>
          <w:sz w:val="24"/>
          <w:szCs w:val="24"/>
        </w:rPr>
        <w:t>да бъдат увеличени количествата на разделно събраните</w:t>
      </w:r>
      <w:r>
        <w:rPr>
          <w:bCs/>
          <w:sz w:val="24"/>
          <w:szCs w:val="24"/>
        </w:rPr>
        <w:t xml:space="preserve"> отпадъци</w:t>
      </w:r>
      <w:r w:rsidRPr="00DE55A0">
        <w:rPr>
          <w:bCs/>
          <w:sz w:val="24"/>
          <w:szCs w:val="24"/>
        </w:rPr>
        <w:t xml:space="preserve">, </w:t>
      </w:r>
      <w:r>
        <w:rPr>
          <w:bCs/>
          <w:sz w:val="24"/>
          <w:szCs w:val="24"/>
        </w:rPr>
        <w:t>в т.ч.:</w:t>
      </w:r>
    </w:p>
    <w:p w:rsidR="000D4642" w:rsidRDefault="000D4642" w:rsidP="009D62A9">
      <w:pPr>
        <w:widowControl/>
        <w:numPr>
          <w:ilvl w:val="1"/>
          <w:numId w:val="32"/>
        </w:numPr>
        <w:autoSpaceDE/>
        <w:autoSpaceDN/>
        <w:adjustRightInd/>
        <w:spacing w:after="120"/>
        <w:ind w:left="1134" w:right="-329" w:hanging="284"/>
        <w:contextualSpacing/>
        <w:jc w:val="both"/>
        <w:rPr>
          <w:bCs/>
          <w:sz w:val="24"/>
          <w:szCs w:val="24"/>
        </w:rPr>
      </w:pPr>
      <w:r w:rsidRPr="00DE55A0">
        <w:rPr>
          <w:bCs/>
          <w:sz w:val="24"/>
          <w:szCs w:val="24"/>
        </w:rPr>
        <w:t>рециклируеми отпадъци от опаковки от организираната сис</w:t>
      </w:r>
      <w:r>
        <w:rPr>
          <w:bCs/>
          <w:sz w:val="24"/>
          <w:szCs w:val="24"/>
        </w:rPr>
        <w:t>тема на територията на общината;</w:t>
      </w:r>
    </w:p>
    <w:p w:rsidR="000D4642" w:rsidRPr="002F29A1" w:rsidRDefault="000D4642" w:rsidP="009D62A9">
      <w:pPr>
        <w:widowControl/>
        <w:numPr>
          <w:ilvl w:val="1"/>
          <w:numId w:val="32"/>
        </w:numPr>
        <w:autoSpaceDE/>
        <w:autoSpaceDN/>
        <w:adjustRightInd/>
        <w:spacing w:after="120"/>
        <w:ind w:left="1134" w:right="-329" w:hanging="284"/>
        <w:contextualSpacing/>
        <w:jc w:val="both"/>
        <w:rPr>
          <w:b/>
          <w:bCs/>
          <w:sz w:val="24"/>
          <w:szCs w:val="24"/>
        </w:rPr>
      </w:pPr>
      <w:r>
        <w:rPr>
          <w:bCs/>
          <w:sz w:val="24"/>
          <w:szCs w:val="24"/>
        </w:rPr>
        <w:t xml:space="preserve">отпадъчни материали от </w:t>
      </w:r>
      <w:r w:rsidRPr="00DE55A0">
        <w:rPr>
          <w:bCs/>
          <w:sz w:val="24"/>
          <w:szCs w:val="24"/>
        </w:rPr>
        <w:t xml:space="preserve">хартия и картон, метал, пластмаса и стъкло </w:t>
      </w:r>
      <w:r>
        <w:rPr>
          <w:bCs/>
          <w:sz w:val="24"/>
          <w:szCs w:val="24"/>
        </w:rPr>
        <w:t xml:space="preserve">от търговски обекти, производствени, стопански и административни сгради, на територията на Община Бяла Слатина. В допълнение се препоръчва разширяване на обхвата на отпадъчните материали, които се събират разделно в Заповед №311/15.06.2020г. и прецизиране на задължените лица в съответствие с чл.21 на </w:t>
      </w:r>
      <w:r w:rsidRPr="00BF79F0">
        <w:rPr>
          <w:bCs/>
          <w:i/>
          <w:sz w:val="24"/>
          <w:szCs w:val="24"/>
        </w:rPr>
        <w:t>Наредба №8 за управление на отпадъците на територията на Община Бяла Слатина</w:t>
      </w:r>
      <w:r>
        <w:rPr>
          <w:bCs/>
          <w:sz w:val="24"/>
          <w:szCs w:val="24"/>
        </w:rPr>
        <w:t xml:space="preserve">. Необходимо е осъществяването на ефективен контрол по </w:t>
      </w:r>
      <w:r w:rsidRPr="0053261C">
        <w:rPr>
          <w:bCs/>
          <w:sz w:val="24"/>
          <w:szCs w:val="24"/>
        </w:rPr>
        <w:t xml:space="preserve">прилагане </w:t>
      </w:r>
      <w:r>
        <w:rPr>
          <w:bCs/>
          <w:sz w:val="24"/>
          <w:szCs w:val="24"/>
        </w:rPr>
        <w:t>на Раздел П</w:t>
      </w:r>
      <w:r w:rsidRPr="00B11C85">
        <w:rPr>
          <w:bCs/>
          <w:sz w:val="24"/>
          <w:szCs w:val="24"/>
        </w:rPr>
        <w:t>ърви</w:t>
      </w:r>
      <w:r>
        <w:rPr>
          <w:bCs/>
          <w:sz w:val="24"/>
          <w:szCs w:val="24"/>
        </w:rPr>
        <w:t xml:space="preserve"> У</w:t>
      </w:r>
      <w:r w:rsidRPr="00B11C85">
        <w:rPr>
          <w:bCs/>
          <w:sz w:val="24"/>
          <w:szCs w:val="24"/>
        </w:rPr>
        <w:t>правление на отпадъци от опаковки и отпадъчни материали от хартия и картон, метали, пластмаса и стъкло</w:t>
      </w:r>
      <w:r>
        <w:rPr>
          <w:bCs/>
          <w:sz w:val="24"/>
          <w:szCs w:val="24"/>
        </w:rPr>
        <w:t>, Глава Четвърта У</w:t>
      </w:r>
      <w:r w:rsidRPr="00B11C85">
        <w:rPr>
          <w:bCs/>
          <w:sz w:val="24"/>
          <w:szCs w:val="24"/>
        </w:rPr>
        <w:t>правление на масово разпространени отпадъци и отпадъчни материали от хартия и картон, метали, пластмаса и стъкло</w:t>
      </w:r>
      <w:r w:rsidRPr="00E82429">
        <w:rPr>
          <w:bCs/>
          <w:sz w:val="24"/>
          <w:szCs w:val="24"/>
        </w:rPr>
        <w:t>,</w:t>
      </w:r>
      <w:r>
        <w:rPr>
          <w:b/>
          <w:bCs/>
          <w:sz w:val="24"/>
          <w:szCs w:val="24"/>
        </w:rPr>
        <w:t xml:space="preserve"> </w:t>
      </w:r>
      <w:r w:rsidRPr="00B11C85">
        <w:rPr>
          <w:bCs/>
          <w:i/>
          <w:sz w:val="24"/>
          <w:szCs w:val="24"/>
        </w:rPr>
        <w:t>Наредба №8 за управление на отпадъците на територията на Община Бяла Слатина</w:t>
      </w:r>
      <w:r w:rsidRPr="00B11C85">
        <w:rPr>
          <w:bCs/>
          <w:sz w:val="24"/>
          <w:szCs w:val="24"/>
        </w:rPr>
        <w:t xml:space="preserve"> и упражняване на регулярен контрол за спазване на изискванията от контролните органи към общината. </w:t>
      </w:r>
    </w:p>
    <w:p w:rsidR="000D4642" w:rsidRPr="0071147D" w:rsidRDefault="000D4642" w:rsidP="009D62A9">
      <w:pPr>
        <w:widowControl/>
        <w:numPr>
          <w:ilvl w:val="1"/>
          <w:numId w:val="32"/>
        </w:numPr>
        <w:autoSpaceDE/>
        <w:autoSpaceDN/>
        <w:adjustRightInd/>
        <w:spacing w:after="120"/>
        <w:ind w:left="1134" w:right="-329" w:hanging="284"/>
        <w:contextualSpacing/>
        <w:jc w:val="both"/>
        <w:rPr>
          <w:bCs/>
          <w:sz w:val="24"/>
          <w:szCs w:val="24"/>
        </w:rPr>
      </w:pPr>
      <w:r w:rsidRPr="00DE55A0">
        <w:rPr>
          <w:bCs/>
          <w:sz w:val="24"/>
          <w:szCs w:val="24"/>
        </w:rPr>
        <w:t xml:space="preserve"> отделяне на рециклируемите компоненти от битовите отпадъци чрез използването на сепарираща инсталация –</w:t>
      </w:r>
      <w:r>
        <w:rPr>
          <w:bCs/>
          <w:sz w:val="24"/>
          <w:szCs w:val="24"/>
        </w:rPr>
        <w:t xml:space="preserve"> </w:t>
      </w:r>
      <w:r w:rsidRPr="00DE55A0">
        <w:rPr>
          <w:bCs/>
          <w:sz w:val="24"/>
          <w:szCs w:val="24"/>
        </w:rPr>
        <w:t xml:space="preserve">предприети </w:t>
      </w:r>
      <w:r>
        <w:rPr>
          <w:bCs/>
          <w:sz w:val="24"/>
          <w:szCs w:val="24"/>
        </w:rPr>
        <w:t xml:space="preserve">са </w:t>
      </w:r>
      <w:r w:rsidRPr="00DE55A0">
        <w:rPr>
          <w:bCs/>
          <w:sz w:val="24"/>
          <w:szCs w:val="24"/>
        </w:rPr>
        <w:t xml:space="preserve">ефективни мерки на регионално ниво във връзка с </w:t>
      </w:r>
      <w:r>
        <w:rPr>
          <w:bCs/>
          <w:sz w:val="24"/>
          <w:szCs w:val="24"/>
        </w:rPr>
        <w:t xml:space="preserve">планираната </w:t>
      </w:r>
      <w:r>
        <w:rPr>
          <w:bCs/>
          <w:i/>
          <w:sz w:val="24"/>
          <w:szCs w:val="24"/>
        </w:rPr>
        <w:t>Инсталация</w:t>
      </w:r>
      <w:r w:rsidRPr="006803F1">
        <w:rPr>
          <w:bCs/>
          <w:i/>
          <w:sz w:val="24"/>
          <w:szCs w:val="24"/>
        </w:rPr>
        <w:t xml:space="preserve"> за предварително третиране</w:t>
      </w:r>
      <w:r w:rsidRPr="006803F1">
        <w:rPr>
          <w:bCs/>
          <w:sz w:val="24"/>
          <w:szCs w:val="24"/>
        </w:rPr>
        <w:t xml:space="preserve"> </w:t>
      </w:r>
      <w:r w:rsidRPr="006803F1">
        <w:rPr>
          <w:bCs/>
          <w:i/>
          <w:sz w:val="24"/>
          <w:szCs w:val="24"/>
        </w:rPr>
        <w:t>на смесени битови отпадъци</w:t>
      </w:r>
      <w:r>
        <w:rPr>
          <w:bCs/>
          <w:i/>
          <w:sz w:val="24"/>
          <w:szCs w:val="24"/>
        </w:rPr>
        <w:t xml:space="preserve">, </w:t>
      </w:r>
      <w:r>
        <w:rPr>
          <w:bCs/>
          <w:sz w:val="24"/>
          <w:szCs w:val="24"/>
        </w:rPr>
        <w:t>като част от</w:t>
      </w:r>
      <w:r w:rsidRPr="00DE55A0">
        <w:rPr>
          <w:bCs/>
          <w:sz w:val="24"/>
          <w:szCs w:val="24"/>
        </w:rPr>
        <w:t xml:space="preserve"> Регионалната система за управление на отпадъците - Оряхово. </w:t>
      </w:r>
    </w:p>
    <w:p w:rsidR="000D4642" w:rsidRDefault="000D4642" w:rsidP="000D4642">
      <w:pPr>
        <w:spacing w:after="120"/>
        <w:ind w:right="-329"/>
        <w:jc w:val="both"/>
        <w:rPr>
          <w:bCs/>
          <w:sz w:val="24"/>
          <w:szCs w:val="24"/>
          <w:lang w:bidi="bg-BG"/>
        </w:rPr>
      </w:pPr>
      <w:r>
        <w:rPr>
          <w:bCs/>
          <w:sz w:val="24"/>
          <w:szCs w:val="24"/>
          <w:lang w:bidi="bg-BG"/>
        </w:rPr>
        <w:t xml:space="preserve">С </w:t>
      </w:r>
      <w:r w:rsidRPr="0071147D">
        <w:rPr>
          <w:bCs/>
          <w:sz w:val="24"/>
          <w:szCs w:val="24"/>
          <w:lang w:bidi="bg-BG"/>
        </w:rPr>
        <w:t xml:space="preserve">чл. 31, ал.1, т.2 на ЗУО </w:t>
      </w:r>
      <w:r>
        <w:rPr>
          <w:bCs/>
          <w:sz w:val="24"/>
          <w:szCs w:val="24"/>
          <w:lang w:bidi="bg-BG"/>
        </w:rPr>
        <w:t xml:space="preserve">е въведено изискването </w:t>
      </w:r>
      <w:r w:rsidRPr="0071147D">
        <w:rPr>
          <w:bCs/>
          <w:sz w:val="24"/>
          <w:szCs w:val="24"/>
          <w:lang w:bidi="bg-BG"/>
        </w:rPr>
        <w:t xml:space="preserve">най- късно до 31 декември, 2020г. да се ограничи количеството на </w:t>
      </w:r>
      <w:r w:rsidRPr="0071147D">
        <w:rPr>
          <w:b/>
          <w:bCs/>
          <w:sz w:val="24"/>
          <w:szCs w:val="24"/>
          <w:lang w:bidi="bg-BG"/>
        </w:rPr>
        <w:t xml:space="preserve">депонираните биоразградими битови отпадъци </w:t>
      </w:r>
      <w:r w:rsidRPr="001C0DDE">
        <w:rPr>
          <w:b/>
          <w:bCs/>
          <w:sz w:val="24"/>
          <w:szCs w:val="24"/>
          <w:u w:val="single"/>
          <w:lang w:bidi="bg-BG"/>
        </w:rPr>
        <w:t>до</w:t>
      </w:r>
      <w:r w:rsidRPr="001C0DDE">
        <w:rPr>
          <w:bCs/>
          <w:sz w:val="24"/>
          <w:szCs w:val="24"/>
          <w:u w:val="single"/>
          <w:lang w:bidi="bg-BG"/>
        </w:rPr>
        <w:t xml:space="preserve"> </w:t>
      </w:r>
      <w:r w:rsidRPr="001C0DDE">
        <w:rPr>
          <w:b/>
          <w:bCs/>
          <w:sz w:val="24"/>
          <w:szCs w:val="24"/>
          <w:u w:val="single"/>
          <w:lang w:bidi="bg-BG"/>
        </w:rPr>
        <w:t>3</w:t>
      </w:r>
      <w:r w:rsidRPr="0071147D">
        <w:rPr>
          <w:b/>
          <w:bCs/>
          <w:sz w:val="24"/>
          <w:szCs w:val="24"/>
          <w:u w:val="single"/>
          <w:lang w:bidi="bg-BG"/>
        </w:rPr>
        <w:t>5 на сто</w:t>
      </w:r>
      <w:r w:rsidRPr="0071147D">
        <w:rPr>
          <w:bCs/>
          <w:sz w:val="24"/>
          <w:szCs w:val="24"/>
          <w:lang w:bidi="bg-BG"/>
        </w:rPr>
        <w:t xml:space="preserve"> от общото количество на същите отпадъци, образувани през 1995г.</w:t>
      </w:r>
      <w:r>
        <w:rPr>
          <w:bCs/>
          <w:sz w:val="24"/>
          <w:szCs w:val="24"/>
          <w:lang w:bidi="bg-BG"/>
        </w:rPr>
        <w:t xml:space="preserve"> В тази връзка Община Бяла Слатина е определила </w:t>
      </w:r>
      <w:r w:rsidRPr="00142851">
        <w:rPr>
          <w:bCs/>
          <w:sz w:val="24"/>
          <w:szCs w:val="24"/>
          <w:lang w:bidi="bg-BG"/>
        </w:rPr>
        <w:t>поземлени имоти</w:t>
      </w:r>
      <w:r>
        <w:rPr>
          <w:bCs/>
          <w:sz w:val="24"/>
          <w:szCs w:val="24"/>
          <w:lang w:bidi="bg-BG"/>
        </w:rPr>
        <w:t xml:space="preserve"> (</w:t>
      </w:r>
      <w:r w:rsidRPr="00142851">
        <w:rPr>
          <w:bCs/>
          <w:sz w:val="24"/>
          <w:szCs w:val="24"/>
          <w:lang w:bidi="bg-BG"/>
        </w:rPr>
        <w:t>Заповед № 570/01.10.2013г. на кмета на Община Бяла Слатина</w:t>
      </w:r>
      <w:r>
        <w:rPr>
          <w:bCs/>
          <w:sz w:val="24"/>
          <w:szCs w:val="24"/>
          <w:lang w:bidi="bg-BG"/>
        </w:rPr>
        <w:t>)</w:t>
      </w:r>
      <w:r w:rsidRPr="00142851">
        <w:rPr>
          <w:bCs/>
          <w:sz w:val="24"/>
          <w:szCs w:val="24"/>
          <w:lang w:bidi="bg-BG"/>
        </w:rPr>
        <w:t>, върху които ще се разположат площадки за биоразградими отпадъци по населени места, на територията на община</w:t>
      </w:r>
      <w:r>
        <w:rPr>
          <w:bCs/>
          <w:sz w:val="24"/>
          <w:szCs w:val="24"/>
          <w:lang w:bidi="bg-BG"/>
        </w:rPr>
        <w:t xml:space="preserve">та – общо 15 площадки. Понастоящем, на тези площадки се извозват </w:t>
      </w:r>
      <w:r w:rsidRPr="00142851">
        <w:rPr>
          <w:bCs/>
          <w:sz w:val="24"/>
          <w:szCs w:val="24"/>
          <w:lang w:bidi="bg-BG"/>
        </w:rPr>
        <w:t xml:space="preserve">отпадъците, които се образуват ежегодно от всички населени места въз основа на поддържане на зелените площи в населените места </w:t>
      </w:r>
      <w:r>
        <w:rPr>
          <w:bCs/>
          <w:sz w:val="24"/>
          <w:szCs w:val="24"/>
          <w:lang w:bidi="bg-BG"/>
        </w:rPr>
        <w:t>в о</w:t>
      </w:r>
      <w:r w:rsidRPr="00142851">
        <w:rPr>
          <w:bCs/>
          <w:sz w:val="24"/>
          <w:szCs w:val="24"/>
          <w:lang w:bidi="bg-BG"/>
        </w:rPr>
        <w:t>бщина</w:t>
      </w:r>
      <w:r>
        <w:rPr>
          <w:bCs/>
          <w:sz w:val="24"/>
          <w:szCs w:val="24"/>
          <w:lang w:bidi="bg-BG"/>
        </w:rPr>
        <w:t xml:space="preserve">та. </w:t>
      </w:r>
      <w:r w:rsidRPr="0071147D">
        <w:rPr>
          <w:bCs/>
          <w:sz w:val="24"/>
          <w:szCs w:val="24"/>
          <w:lang w:bidi="bg-BG"/>
        </w:rPr>
        <w:t>Съгласно издадена заповед №189/24.07.2020г. от ИАОС, изпълнението на целта по чл.31, ал.1, т.2 на ЗУО за 2018г. в Община Бяла Слатина е 84 %.</w:t>
      </w:r>
      <w:r>
        <w:rPr>
          <w:bCs/>
          <w:sz w:val="24"/>
          <w:szCs w:val="24"/>
          <w:lang w:bidi="bg-BG"/>
        </w:rPr>
        <w:t xml:space="preserve"> </w:t>
      </w:r>
    </w:p>
    <w:p w:rsidR="000D4642" w:rsidRPr="00464498" w:rsidRDefault="000D4642" w:rsidP="000D4642">
      <w:pPr>
        <w:spacing w:after="120"/>
        <w:ind w:right="-329"/>
        <w:jc w:val="both"/>
        <w:rPr>
          <w:b/>
          <w:bCs/>
          <w:i/>
          <w:iCs/>
          <w:sz w:val="24"/>
          <w:szCs w:val="24"/>
          <w:lang w:bidi="bg-BG"/>
        </w:rPr>
      </w:pPr>
      <w:r w:rsidRPr="00464498">
        <w:rPr>
          <w:b/>
          <w:bCs/>
          <w:i/>
          <w:iCs/>
          <w:sz w:val="24"/>
          <w:szCs w:val="24"/>
          <w:lang w:bidi="bg-BG"/>
        </w:rPr>
        <w:lastRenderedPageBreak/>
        <w:t>Производствени отпадъци</w:t>
      </w:r>
    </w:p>
    <w:p w:rsidR="000D4642" w:rsidRPr="00464498" w:rsidRDefault="000D4642" w:rsidP="000D4642">
      <w:pPr>
        <w:spacing w:after="120"/>
        <w:ind w:right="-329"/>
        <w:jc w:val="both"/>
        <w:rPr>
          <w:bCs/>
          <w:sz w:val="24"/>
          <w:szCs w:val="24"/>
          <w:lang w:bidi="bg-BG"/>
        </w:rPr>
      </w:pPr>
      <w:r w:rsidRPr="00464498">
        <w:rPr>
          <w:bCs/>
          <w:sz w:val="24"/>
          <w:szCs w:val="24"/>
          <w:lang w:bidi="bg-BG"/>
        </w:rPr>
        <w:t>Отпадъците от производствената дейност на фирмите на територията на община Бяла Слатина, които имат основно характер на производствени неопасни отпадъци се съхраняват на отредени площадки на територията на производствените предприятия и съгласно писмени договори се предават на лица, които имат право да извършват последващи дейности по третиране на отпадъци. За извършване на дейности по третиране на отпадъци, РИОСВ - Враца, издава разрешителни и регистрационни документи и контролира изпълнението на посочените в тях условия.</w:t>
      </w:r>
    </w:p>
    <w:p w:rsidR="000D4642" w:rsidRPr="00464498" w:rsidRDefault="000D4642" w:rsidP="000D4642">
      <w:pPr>
        <w:spacing w:after="120"/>
        <w:ind w:right="-329"/>
        <w:jc w:val="both"/>
        <w:rPr>
          <w:bCs/>
          <w:sz w:val="24"/>
          <w:szCs w:val="24"/>
          <w:lang w:bidi="bg-BG"/>
        </w:rPr>
      </w:pPr>
      <w:r w:rsidRPr="00464498">
        <w:rPr>
          <w:bCs/>
          <w:sz w:val="24"/>
          <w:szCs w:val="24"/>
          <w:lang w:bidi="bg-BG"/>
        </w:rPr>
        <w:t xml:space="preserve">Част от отпадъците от производствената дейност представляват рециклируеми материали. Разделно събраните отпадъци от хартия, метал, стъкло, пластмаса, дървесни и др. се предават за рециклиране или оползотворяване. За депониране се предават отпадъци, които в момента не могат да бъдат рециклирани или оползотворени. </w:t>
      </w:r>
    </w:p>
    <w:p w:rsidR="000D4642" w:rsidRPr="00464498" w:rsidRDefault="000D4642" w:rsidP="000D4642">
      <w:pPr>
        <w:spacing w:after="120"/>
        <w:ind w:right="-329"/>
        <w:jc w:val="both"/>
        <w:rPr>
          <w:bCs/>
          <w:sz w:val="24"/>
          <w:szCs w:val="24"/>
          <w:lang w:bidi="bg-BG"/>
        </w:rPr>
      </w:pPr>
      <w:r w:rsidRPr="00464498">
        <w:rPr>
          <w:bCs/>
          <w:sz w:val="24"/>
          <w:szCs w:val="24"/>
          <w:lang w:bidi="bg-BG"/>
        </w:rPr>
        <w:t>Основните източници на производствени отпадъци са производствените единици, съсредоточени предимно в общинския център и са представени в следните отрасли на икономиката:</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хранително-вкусовата промишленост;</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шивашката и текстилната промишленост;</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фармацевтичната промишленост.</w:t>
      </w:r>
    </w:p>
    <w:p w:rsidR="000D4642" w:rsidRPr="00464498" w:rsidRDefault="000D4642" w:rsidP="000D4642">
      <w:pPr>
        <w:spacing w:after="120"/>
        <w:ind w:right="-329"/>
        <w:jc w:val="both"/>
        <w:rPr>
          <w:bCs/>
          <w:sz w:val="24"/>
          <w:szCs w:val="24"/>
          <w:lang w:bidi="bg-BG"/>
        </w:rPr>
      </w:pPr>
      <w:r w:rsidRPr="00464498">
        <w:rPr>
          <w:bCs/>
          <w:sz w:val="24"/>
          <w:szCs w:val="24"/>
          <w:lang w:bidi="bg-BG"/>
        </w:rPr>
        <w:t xml:space="preserve">Подробна информация за фирмите е представена в </w:t>
      </w:r>
      <w:r w:rsidRPr="00464498">
        <w:rPr>
          <w:bCs/>
          <w:i/>
          <w:sz w:val="24"/>
          <w:szCs w:val="24"/>
          <w:lang w:bidi="bg-BG"/>
        </w:rPr>
        <w:t>Анализа на отпадъците</w:t>
      </w:r>
      <w:r w:rsidRPr="00464498">
        <w:rPr>
          <w:bCs/>
          <w:sz w:val="24"/>
          <w:szCs w:val="24"/>
          <w:lang w:bidi="bg-BG"/>
        </w:rPr>
        <w:t>.</w:t>
      </w:r>
    </w:p>
    <w:p w:rsidR="000D4642" w:rsidRPr="002C0F54" w:rsidRDefault="000D4642" w:rsidP="000D4642">
      <w:pPr>
        <w:keepNext/>
        <w:keepLines/>
        <w:spacing w:before="40"/>
        <w:ind w:right="-329"/>
        <w:outlineLvl w:val="3"/>
        <w:rPr>
          <w:rFonts w:eastAsia="SimSun"/>
          <w:b/>
          <w:i/>
          <w:iCs/>
          <w:sz w:val="24"/>
          <w:szCs w:val="24"/>
          <w:lang w:eastAsia="en-US"/>
        </w:rPr>
      </w:pPr>
      <w:r w:rsidRPr="002C0F54">
        <w:rPr>
          <w:rFonts w:eastAsia="SimSun"/>
          <w:b/>
          <w:i/>
          <w:iCs/>
          <w:sz w:val="24"/>
          <w:szCs w:val="24"/>
          <w:lang w:eastAsia="en-US"/>
        </w:rPr>
        <w:t>Строителни отпадъци</w:t>
      </w:r>
    </w:p>
    <w:p w:rsidR="000D4642"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71307E">
        <w:rPr>
          <w:rFonts w:eastAsia="Calibri"/>
          <w:sz w:val="24"/>
          <w:szCs w:val="24"/>
          <w:lang w:eastAsia="en-US"/>
        </w:rPr>
        <w:t xml:space="preserve">От </w:t>
      </w:r>
      <w:r w:rsidRPr="001129E9">
        <w:rPr>
          <w:sz w:val="24"/>
          <w:szCs w:val="24"/>
          <w:lang w:eastAsia="en-US"/>
        </w:rPr>
        <w:t>2015г</w:t>
      </w:r>
      <w:r w:rsidRPr="0071307E">
        <w:rPr>
          <w:rFonts w:eastAsia="Calibri"/>
          <w:sz w:val="24"/>
          <w:szCs w:val="24"/>
          <w:lang w:eastAsia="en-US"/>
        </w:rPr>
        <w:t>. в землището на гр. Бяла Слатина има определена със заповед № 930/01.12.2015г. площадка за временно съхраняване на земни маси – заблатен терен с обща площ от 18 дка, намиращ се в североизточната част на гр.Бяла Слатина (по протежението на ул. „Страхил Войвода“ от пресечната ул. „Баба Тонка“ до източната регулационната граница на града, граничещ южно с коритото на р. Скът и включващ старото корито на реката). Площадката не е оборудвана с кантар и поради тази причина няма информация за годишните количества отпадъци.</w:t>
      </w:r>
      <w:r>
        <w:rPr>
          <w:rFonts w:eastAsia="Calibri"/>
          <w:sz w:val="24"/>
          <w:szCs w:val="24"/>
          <w:lang w:eastAsia="en-US"/>
        </w:rPr>
        <w:t xml:space="preserve"> </w:t>
      </w:r>
    </w:p>
    <w:p w:rsidR="000D4642" w:rsidRPr="0071307E"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1129E9">
        <w:rPr>
          <w:rFonts w:eastAsia="Calibri"/>
          <w:sz w:val="24"/>
          <w:szCs w:val="24"/>
          <w:lang w:eastAsia="en-US"/>
        </w:rPr>
        <w:t>Изпълнителите</w:t>
      </w:r>
      <w:r w:rsidRPr="0071307E">
        <w:rPr>
          <w:color w:val="000000"/>
          <w:spacing w:val="-1"/>
          <w:sz w:val="24"/>
          <w:szCs w:val="24"/>
        </w:rPr>
        <w:t xml:space="preserve"> </w:t>
      </w:r>
      <w:r w:rsidRPr="0071307E">
        <w:rPr>
          <w:color w:val="000000"/>
          <w:spacing w:val="1"/>
          <w:sz w:val="24"/>
          <w:szCs w:val="24"/>
        </w:rPr>
        <w:t>н</w:t>
      </w:r>
      <w:r w:rsidRPr="0071307E">
        <w:rPr>
          <w:color w:val="000000"/>
          <w:sz w:val="24"/>
          <w:szCs w:val="24"/>
        </w:rPr>
        <w:t>а</w:t>
      </w:r>
      <w:r w:rsidRPr="0071307E">
        <w:rPr>
          <w:color w:val="000000"/>
          <w:spacing w:val="-1"/>
          <w:sz w:val="24"/>
          <w:szCs w:val="24"/>
        </w:rPr>
        <w:t xml:space="preserve"> по-големи  с</w:t>
      </w:r>
      <w:r w:rsidRPr="0071307E">
        <w:rPr>
          <w:color w:val="000000"/>
          <w:sz w:val="24"/>
          <w:szCs w:val="24"/>
        </w:rPr>
        <w:t>тро</w:t>
      </w:r>
      <w:r w:rsidRPr="0071307E">
        <w:rPr>
          <w:color w:val="000000"/>
          <w:spacing w:val="1"/>
          <w:sz w:val="24"/>
          <w:szCs w:val="24"/>
        </w:rPr>
        <w:t>и</w:t>
      </w:r>
      <w:r w:rsidRPr="0071307E">
        <w:rPr>
          <w:color w:val="000000"/>
          <w:sz w:val="24"/>
          <w:szCs w:val="24"/>
        </w:rPr>
        <w:t>т</w:t>
      </w:r>
      <w:r w:rsidRPr="0071307E">
        <w:rPr>
          <w:color w:val="000000"/>
          <w:spacing w:val="-1"/>
          <w:sz w:val="24"/>
          <w:szCs w:val="24"/>
        </w:rPr>
        <w:t>е</w:t>
      </w:r>
      <w:r w:rsidRPr="0071307E">
        <w:rPr>
          <w:color w:val="000000"/>
          <w:sz w:val="24"/>
          <w:szCs w:val="24"/>
        </w:rPr>
        <w:t>л</w:t>
      </w:r>
      <w:r w:rsidRPr="0071307E">
        <w:rPr>
          <w:color w:val="000000"/>
          <w:spacing w:val="1"/>
          <w:sz w:val="24"/>
          <w:szCs w:val="24"/>
        </w:rPr>
        <w:t>н</w:t>
      </w:r>
      <w:r w:rsidRPr="0071307E">
        <w:rPr>
          <w:color w:val="000000"/>
          <w:sz w:val="24"/>
          <w:szCs w:val="24"/>
        </w:rPr>
        <w:t>и</w:t>
      </w:r>
      <w:r w:rsidRPr="0071307E">
        <w:rPr>
          <w:color w:val="000000"/>
          <w:spacing w:val="-1"/>
          <w:sz w:val="24"/>
          <w:szCs w:val="24"/>
        </w:rPr>
        <w:t xml:space="preserve"> обекти </w:t>
      </w:r>
      <w:r w:rsidRPr="0071307E">
        <w:rPr>
          <w:color w:val="000000"/>
          <w:sz w:val="24"/>
          <w:szCs w:val="24"/>
        </w:rPr>
        <w:t>и</w:t>
      </w:r>
      <w:r w:rsidRPr="0071307E">
        <w:rPr>
          <w:color w:val="000000"/>
          <w:spacing w:val="1"/>
          <w:sz w:val="24"/>
          <w:szCs w:val="24"/>
        </w:rPr>
        <w:t xml:space="preserve"> </w:t>
      </w:r>
      <w:r w:rsidRPr="0071307E">
        <w:rPr>
          <w:color w:val="000000"/>
          <w:sz w:val="24"/>
          <w:szCs w:val="24"/>
        </w:rPr>
        <w:t>р</w:t>
      </w:r>
      <w:r w:rsidRPr="0071307E">
        <w:rPr>
          <w:color w:val="000000"/>
          <w:spacing w:val="-1"/>
          <w:sz w:val="24"/>
          <w:szCs w:val="24"/>
        </w:rPr>
        <w:t>ем</w:t>
      </w:r>
      <w:r w:rsidRPr="0071307E">
        <w:rPr>
          <w:color w:val="000000"/>
          <w:sz w:val="24"/>
          <w:szCs w:val="24"/>
        </w:rPr>
        <w:t>о</w:t>
      </w:r>
      <w:r w:rsidRPr="0071307E">
        <w:rPr>
          <w:color w:val="000000"/>
          <w:spacing w:val="1"/>
          <w:sz w:val="24"/>
          <w:szCs w:val="24"/>
        </w:rPr>
        <w:t>н</w:t>
      </w:r>
      <w:r w:rsidRPr="0071307E">
        <w:rPr>
          <w:color w:val="000000"/>
          <w:sz w:val="24"/>
          <w:szCs w:val="24"/>
        </w:rPr>
        <w:t>т</w:t>
      </w:r>
      <w:r w:rsidRPr="0071307E">
        <w:rPr>
          <w:color w:val="000000"/>
          <w:spacing w:val="1"/>
          <w:sz w:val="24"/>
          <w:szCs w:val="24"/>
        </w:rPr>
        <w:t>н</w:t>
      </w:r>
      <w:r w:rsidRPr="0071307E">
        <w:rPr>
          <w:color w:val="000000"/>
          <w:sz w:val="24"/>
          <w:szCs w:val="24"/>
        </w:rPr>
        <w:t>и</w:t>
      </w:r>
      <w:r w:rsidRPr="0071307E">
        <w:rPr>
          <w:color w:val="000000"/>
          <w:spacing w:val="6"/>
          <w:sz w:val="24"/>
          <w:szCs w:val="24"/>
        </w:rPr>
        <w:t xml:space="preserve"> </w:t>
      </w:r>
      <w:r w:rsidRPr="0071307E">
        <w:rPr>
          <w:color w:val="000000"/>
          <w:sz w:val="24"/>
          <w:szCs w:val="24"/>
        </w:rPr>
        <w:t>д</w:t>
      </w:r>
      <w:r w:rsidRPr="0071307E">
        <w:rPr>
          <w:color w:val="000000"/>
          <w:spacing w:val="-1"/>
          <w:sz w:val="24"/>
          <w:szCs w:val="24"/>
        </w:rPr>
        <w:t>ей</w:t>
      </w:r>
      <w:r w:rsidRPr="0071307E">
        <w:rPr>
          <w:color w:val="000000"/>
          <w:spacing w:val="1"/>
          <w:sz w:val="24"/>
          <w:szCs w:val="24"/>
        </w:rPr>
        <w:t>н</w:t>
      </w:r>
      <w:r w:rsidRPr="0071307E">
        <w:rPr>
          <w:color w:val="000000"/>
          <w:sz w:val="24"/>
          <w:szCs w:val="24"/>
        </w:rPr>
        <w:t>о</w:t>
      </w:r>
      <w:r w:rsidRPr="0071307E">
        <w:rPr>
          <w:color w:val="000000"/>
          <w:spacing w:val="-1"/>
          <w:sz w:val="24"/>
          <w:szCs w:val="24"/>
        </w:rPr>
        <w:t>с</w:t>
      </w:r>
      <w:r w:rsidRPr="0071307E">
        <w:rPr>
          <w:color w:val="000000"/>
          <w:sz w:val="24"/>
          <w:szCs w:val="24"/>
        </w:rPr>
        <w:t>т</w:t>
      </w:r>
      <w:r w:rsidRPr="0071307E">
        <w:rPr>
          <w:color w:val="000000"/>
          <w:spacing w:val="2"/>
          <w:sz w:val="24"/>
          <w:szCs w:val="24"/>
        </w:rPr>
        <w:t>и</w:t>
      </w:r>
      <w:r w:rsidRPr="0071307E">
        <w:rPr>
          <w:color w:val="000000"/>
          <w:spacing w:val="1"/>
          <w:sz w:val="24"/>
          <w:szCs w:val="24"/>
        </w:rPr>
        <w:t xml:space="preserve"> се насочват да </w:t>
      </w:r>
      <w:r w:rsidRPr="0071307E">
        <w:rPr>
          <w:color w:val="000000"/>
          <w:sz w:val="24"/>
          <w:szCs w:val="24"/>
        </w:rPr>
        <w:t>до</w:t>
      </w:r>
      <w:r w:rsidRPr="0071307E">
        <w:rPr>
          <w:color w:val="000000"/>
          <w:spacing w:val="-1"/>
          <w:sz w:val="24"/>
          <w:szCs w:val="24"/>
        </w:rPr>
        <w:t>с</w:t>
      </w:r>
      <w:r w:rsidRPr="0071307E">
        <w:rPr>
          <w:color w:val="000000"/>
          <w:sz w:val="24"/>
          <w:szCs w:val="24"/>
        </w:rPr>
        <w:t>т</w:t>
      </w:r>
      <w:r w:rsidRPr="0071307E">
        <w:rPr>
          <w:color w:val="000000"/>
          <w:spacing w:val="-1"/>
          <w:sz w:val="24"/>
          <w:szCs w:val="24"/>
        </w:rPr>
        <w:t>а</w:t>
      </w:r>
      <w:r w:rsidRPr="0071307E">
        <w:rPr>
          <w:color w:val="000000"/>
          <w:sz w:val="24"/>
          <w:szCs w:val="24"/>
        </w:rPr>
        <w:t>вят о</w:t>
      </w:r>
      <w:r w:rsidRPr="0071307E">
        <w:rPr>
          <w:color w:val="000000"/>
          <w:spacing w:val="1"/>
          <w:sz w:val="24"/>
          <w:szCs w:val="24"/>
        </w:rPr>
        <w:t>тп</w:t>
      </w:r>
      <w:r w:rsidRPr="0071307E">
        <w:rPr>
          <w:color w:val="000000"/>
          <w:spacing w:val="-1"/>
          <w:sz w:val="24"/>
          <w:szCs w:val="24"/>
        </w:rPr>
        <w:t>а</w:t>
      </w:r>
      <w:r w:rsidRPr="0071307E">
        <w:rPr>
          <w:color w:val="000000"/>
          <w:sz w:val="24"/>
          <w:szCs w:val="24"/>
        </w:rPr>
        <w:t>д</w:t>
      </w:r>
      <w:r w:rsidRPr="0071307E">
        <w:rPr>
          <w:color w:val="000000"/>
          <w:spacing w:val="1"/>
          <w:sz w:val="24"/>
          <w:szCs w:val="24"/>
        </w:rPr>
        <w:t>ъ</w:t>
      </w:r>
      <w:r w:rsidRPr="0071307E">
        <w:rPr>
          <w:color w:val="000000"/>
          <w:spacing w:val="-1"/>
          <w:sz w:val="24"/>
          <w:szCs w:val="24"/>
        </w:rPr>
        <w:t>ц</w:t>
      </w:r>
      <w:r w:rsidRPr="0071307E">
        <w:rPr>
          <w:color w:val="000000"/>
          <w:spacing w:val="1"/>
          <w:sz w:val="24"/>
          <w:szCs w:val="24"/>
        </w:rPr>
        <w:t>и</w:t>
      </w:r>
      <w:r w:rsidRPr="0071307E">
        <w:rPr>
          <w:color w:val="000000"/>
          <w:sz w:val="24"/>
          <w:szCs w:val="24"/>
        </w:rPr>
        <w:t xml:space="preserve">те си </w:t>
      </w:r>
      <w:r w:rsidRPr="0071307E">
        <w:rPr>
          <w:color w:val="000000"/>
          <w:spacing w:val="1"/>
          <w:sz w:val="24"/>
          <w:szCs w:val="24"/>
        </w:rPr>
        <w:t>н</w:t>
      </w:r>
      <w:r w:rsidRPr="0071307E">
        <w:rPr>
          <w:color w:val="000000"/>
          <w:sz w:val="24"/>
          <w:szCs w:val="24"/>
        </w:rPr>
        <w:t>а</w:t>
      </w:r>
      <w:r w:rsidRPr="0071307E">
        <w:rPr>
          <w:color w:val="000000"/>
          <w:spacing w:val="1"/>
          <w:sz w:val="24"/>
          <w:szCs w:val="24"/>
        </w:rPr>
        <w:t xml:space="preserve"> </w:t>
      </w:r>
      <w:r w:rsidRPr="0071307E">
        <w:rPr>
          <w:i/>
          <w:iCs/>
          <w:color w:val="000000"/>
          <w:sz w:val="24"/>
          <w:szCs w:val="24"/>
        </w:rPr>
        <w:t>Р</w:t>
      </w:r>
      <w:r w:rsidRPr="0071307E">
        <w:rPr>
          <w:i/>
          <w:iCs/>
          <w:color w:val="000000"/>
          <w:spacing w:val="-1"/>
          <w:sz w:val="24"/>
          <w:szCs w:val="24"/>
        </w:rPr>
        <w:t>е</w:t>
      </w:r>
      <w:r w:rsidRPr="0071307E">
        <w:rPr>
          <w:i/>
          <w:iCs/>
          <w:color w:val="000000"/>
          <w:sz w:val="24"/>
          <w:szCs w:val="24"/>
        </w:rPr>
        <w:t>гио</w:t>
      </w:r>
      <w:r w:rsidRPr="0071307E">
        <w:rPr>
          <w:i/>
          <w:iCs/>
          <w:color w:val="000000"/>
          <w:spacing w:val="1"/>
          <w:sz w:val="24"/>
          <w:szCs w:val="24"/>
        </w:rPr>
        <w:t>н</w:t>
      </w:r>
      <w:r w:rsidRPr="0071307E">
        <w:rPr>
          <w:i/>
          <w:iCs/>
          <w:color w:val="000000"/>
          <w:sz w:val="24"/>
          <w:szCs w:val="24"/>
        </w:rPr>
        <w:t>а</w:t>
      </w:r>
      <w:r w:rsidRPr="0071307E">
        <w:rPr>
          <w:i/>
          <w:iCs/>
          <w:color w:val="000000"/>
          <w:spacing w:val="1"/>
          <w:sz w:val="24"/>
          <w:szCs w:val="24"/>
        </w:rPr>
        <w:t>лн</w:t>
      </w:r>
      <w:r w:rsidRPr="0071307E">
        <w:rPr>
          <w:i/>
          <w:iCs/>
          <w:color w:val="000000"/>
          <w:sz w:val="24"/>
          <w:szCs w:val="24"/>
        </w:rPr>
        <w:t>ото</w:t>
      </w:r>
      <w:r w:rsidRPr="0071307E">
        <w:rPr>
          <w:i/>
          <w:iCs/>
          <w:color w:val="000000"/>
          <w:spacing w:val="1"/>
          <w:sz w:val="24"/>
          <w:szCs w:val="24"/>
        </w:rPr>
        <w:t xml:space="preserve"> д</w:t>
      </w:r>
      <w:r w:rsidRPr="0071307E">
        <w:rPr>
          <w:i/>
          <w:iCs/>
          <w:color w:val="000000"/>
          <w:spacing w:val="-1"/>
          <w:sz w:val="24"/>
          <w:szCs w:val="24"/>
        </w:rPr>
        <w:t>е</w:t>
      </w:r>
      <w:r w:rsidRPr="0071307E">
        <w:rPr>
          <w:i/>
          <w:iCs/>
          <w:color w:val="000000"/>
          <w:sz w:val="24"/>
          <w:szCs w:val="24"/>
        </w:rPr>
        <w:t>по за</w:t>
      </w:r>
      <w:r w:rsidRPr="0071307E">
        <w:rPr>
          <w:i/>
          <w:iCs/>
          <w:color w:val="000000"/>
          <w:spacing w:val="2"/>
          <w:sz w:val="24"/>
          <w:szCs w:val="24"/>
        </w:rPr>
        <w:t xml:space="preserve"> </w:t>
      </w:r>
      <w:r w:rsidRPr="0071307E">
        <w:rPr>
          <w:i/>
          <w:iCs/>
          <w:color w:val="000000"/>
          <w:spacing w:val="1"/>
          <w:sz w:val="24"/>
          <w:szCs w:val="24"/>
        </w:rPr>
        <w:t>н</w:t>
      </w:r>
      <w:r w:rsidRPr="0071307E">
        <w:rPr>
          <w:i/>
          <w:iCs/>
          <w:color w:val="000000"/>
          <w:spacing w:val="-1"/>
          <w:sz w:val="24"/>
          <w:szCs w:val="24"/>
        </w:rPr>
        <w:t>е</w:t>
      </w:r>
      <w:r w:rsidRPr="0071307E">
        <w:rPr>
          <w:i/>
          <w:iCs/>
          <w:color w:val="000000"/>
          <w:sz w:val="24"/>
          <w:szCs w:val="24"/>
        </w:rPr>
        <w:t>опа</w:t>
      </w:r>
      <w:r w:rsidRPr="0071307E">
        <w:rPr>
          <w:i/>
          <w:iCs/>
          <w:color w:val="000000"/>
          <w:spacing w:val="-1"/>
          <w:sz w:val="24"/>
          <w:szCs w:val="24"/>
        </w:rPr>
        <w:t>с</w:t>
      </w:r>
      <w:r w:rsidRPr="0071307E">
        <w:rPr>
          <w:i/>
          <w:iCs/>
          <w:color w:val="000000"/>
          <w:spacing w:val="1"/>
          <w:sz w:val="24"/>
          <w:szCs w:val="24"/>
        </w:rPr>
        <w:t>н</w:t>
      </w:r>
      <w:r w:rsidRPr="0071307E">
        <w:rPr>
          <w:i/>
          <w:iCs/>
          <w:color w:val="000000"/>
          <w:sz w:val="24"/>
          <w:szCs w:val="24"/>
        </w:rPr>
        <w:t>и</w:t>
      </w:r>
      <w:r w:rsidRPr="0071307E">
        <w:rPr>
          <w:i/>
          <w:iCs/>
          <w:color w:val="000000"/>
          <w:spacing w:val="2"/>
          <w:sz w:val="24"/>
          <w:szCs w:val="24"/>
        </w:rPr>
        <w:t xml:space="preserve"> </w:t>
      </w:r>
      <w:r w:rsidRPr="0071307E">
        <w:rPr>
          <w:i/>
          <w:iCs/>
          <w:color w:val="000000"/>
          <w:sz w:val="24"/>
          <w:szCs w:val="24"/>
        </w:rPr>
        <w:t>отпадъ</w:t>
      </w:r>
      <w:r w:rsidRPr="0071307E">
        <w:rPr>
          <w:i/>
          <w:iCs/>
          <w:color w:val="000000"/>
          <w:spacing w:val="-2"/>
          <w:sz w:val="24"/>
          <w:szCs w:val="24"/>
        </w:rPr>
        <w:t>ц</w:t>
      </w:r>
      <w:r w:rsidRPr="0071307E">
        <w:rPr>
          <w:i/>
          <w:iCs/>
          <w:color w:val="000000"/>
          <w:spacing w:val="3"/>
          <w:sz w:val="24"/>
          <w:szCs w:val="24"/>
        </w:rPr>
        <w:t>и - Оряхово</w:t>
      </w:r>
      <w:r w:rsidRPr="0071307E">
        <w:rPr>
          <w:color w:val="000000"/>
          <w:sz w:val="24"/>
          <w:szCs w:val="24"/>
        </w:rPr>
        <w:t>.</w:t>
      </w:r>
    </w:p>
    <w:p w:rsidR="000D4642" w:rsidRPr="0071307E" w:rsidRDefault="000D4642" w:rsidP="000D4642">
      <w:pPr>
        <w:keepNext/>
        <w:keepLines/>
        <w:spacing w:before="120" w:after="120"/>
        <w:ind w:right="-329"/>
        <w:outlineLvl w:val="3"/>
        <w:rPr>
          <w:rFonts w:eastAsia="SimSun"/>
          <w:b/>
          <w:i/>
          <w:iCs/>
          <w:sz w:val="24"/>
          <w:szCs w:val="24"/>
          <w:lang w:eastAsia="en-US"/>
        </w:rPr>
      </w:pPr>
      <w:r w:rsidRPr="0071307E">
        <w:rPr>
          <w:rFonts w:eastAsia="SimSun"/>
          <w:b/>
          <w:i/>
          <w:iCs/>
          <w:sz w:val="24"/>
          <w:szCs w:val="24"/>
          <w:lang w:eastAsia="en-US"/>
        </w:rPr>
        <w:t>Опасни отпадъци</w:t>
      </w:r>
    </w:p>
    <w:p w:rsidR="00C663D7" w:rsidRDefault="000D4642" w:rsidP="00C663D7">
      <w:pPr>
        <w:spacing w:after="120"/>
        <w:ind w:right="-329" w:firstLine="760"/>
        <w:jc w:val="both"/>
        <w:rPr>
          <w:i/>
          <w:iCs/>
          <w:sz w:val="24"/>
          <w:szCs w:val="24"/>
          <w:lang w:bidi="bg-BG"/>
        </w:rPr>
      </w:pPr>
      <w:r w:rsidRPr="0071307E">
        <w:rPr>
          <w:i/>
          <w:iCs/>
          <w:sz w:val="24"/>
          <w:szCs w:val="24"/>
          <w:lang w:bidi="bg-BG"/>
        </w:rPr>
        <w:t>Опасни отпадъци от бита</w:t>
      </w:r>
    </w:p>
    <w:p w:rsidR="000D4642" w:rsidRPr="00F46431" w:rsidRDefault="000D4642" w:rsidP="00C663D7">
      <w:pPr>
        <w:spacing w:after="120"/>
        <w:ind w:right="-329" w:firstLine="760"/>
        <w:jc w:val="both"/>
        <w:rPr>
          <w:i/>
          <w:iCs/>
          <w:sz w:val="24"/>
          <w:szCs w:val="24"/>
          <w:lang w:bidi="bg-BG"/>
        </w:rPr>
      </w:pPr>
      <w:r w:rsidRPr="0071307E">
        <w:rPr>
          <w:sz w:val="24"/>
          <w:szCs w:val="24"/>
          <w:lang w:bidi="bg-BG"/>
        </w:rPr>
        <w:t>Общината има нормативен ангажимент за създаване на условия за екологосъобразно управление на опасните отпадъци от бита, които не попадат в обхвата на наредбите по отношение управление на масово разпространените отпадъци. Тези отпадъци включват бои и покрития, градински химикали, вкл. пестициди, продукти от грижи за домашни любимци, химичните вещества и препарати, използвани в домакинствата, вкл. дезинфектанти.</w:t>
      </w:r>
      <w:r>
        <w:rPr>
          <w:sz w:val="24"/>
          <w:szCs w:val="24"/>
          <w:lang w:bidi="bg-BG"/>
        </w:rPr>
        <w:t xml:space="preserve"> Понастоящем, в общината няма функционираща система за разделно събиране на </w:t>
      </w:r>
      <w:r>
        <w:rPr>
          <w:iCs/>
          <w:sz w:val="24"/>
          <w:szCs w:val="24"/>
          <w:lang w:bidi="bg-BG"/>
        </w:rPr>
        <w:t>о</w:t>
      </w:r>
      <w:r w:rsidRPr="00F46431">
        <w:rPr>
          <w:iCs/>
          <w:sz w:val="24"/>
          <w:szCs w:val="24"/>
          <w:lang w:bidi="bg-BG"/>
        </w:rPr>
        <w:t>пасни отпадъци от бита</w:t>
      </w:r>
      <w:r>
        <w:rPr>
          <w:iCs/>
          <w:sz w:val="24"/>
          <w:szCs w:val="24"/>
          <w:lang w:bidi="bg-BG"/>
        </w:rPr>
        <w:t xml:space="preserve"> и предаването им за оползотворяване или обезвреждане.</w:t>
      </w:r>
    </w:p>
    <w:p w:rsidR="000D4642" w:rsidRPr="0071307E" w:rsidRDefault="000D4642" w:rsidP="000D4642">
      <w:pPr>
        <w:spacing w:after="120"/>
        <w:ind w:right="-329" w:firstLine="760"/>
        <w:jc w:val="both"/>
        <w:rPr>
          <w:i/>
          <w:iCs/>
          <w:sz w:val="24"/>
          <w:szCs w:val="24"/>
          <w:lang w:bidi="bg-BG"/>
        </w:rPr>
      </w:pPr>
      <w:r w:rsidRPr="0071307E">
        <w:rPr>
          <w:i/>
          <w:iCs/>
          <w:sz w:val="24"/>
          <w:szCs w:val="24"/>
          <w:lang w:bidi="bg-BG"/>
        </w:rPr>
        <w:t>Опасни производствени отпадъци</w:t>
      </w:r>
    </w:p>
    <w:p w:rsidR="000D4642" w:rsidRPr="0071307E" w:rsidRDefault="000D4642" w:rsidP="000D4642">
      <w:pPr>
        <w:spacing w:after="120"/>
        <w:ind w:right="-329"/>
        <w:jc w:val="both"/>
        <w:rPr>
          <w:sz w:val="24"/>
          <w:szCs w:val="24"/>
          <w:lang w:bidi="bg-BG"/>
        </w:rPr>
      </w:pPr>
      <w:r w:rsidRPr="0071307E">
        <w:rPr>
          <w:sz w:val="24"/>
          <w:szCs w:val="24"/>
          <w:lang w:bidi="bg-BG"/>
        </w:rPr>
        <w:t>Опасните производствени отпадъци се третират: от причинителя, в собствени съоръжения съгласно одобрен от компетентните органи проект на производствената дейност и при изпълнение на чл. 8, ал. 2 от ЗУО и от лицата на които е дадено разрешение, комплексно разрешително или регистрационен документ по чл. 35 от ЗУО за съответната дейност.</w:t>
      </w:r>
    </w:p>
    <w:p w:rsidR="000D4642" w:rsidRPr="00B82EE1" w:rsidRDefault="000D4642" w:rsidP="000D4642">
      <w:pPr>
        <w:keepNext/>
        <w:keepLines/>
        <w:spacing w:before="120" w:after="120"/>
        <w:ind w:right="-23"/>
        <w:outlineLvl w:val="3"/>
        <w:rPr>
          <w:rFonts w:eastAsia="SimSun"/>
          <w:b/>
          <w:i/>
          <w:iCs/>
          <w:sz w:val="24"/>
          <w:szCs w:val="24"/>
          <w:lang w:eastAsia="en-US"/>
        </w:rPr>
      </w:pPr>
      <w:r w:rsidRPr="00B82EE1">
        <w:rPr>
          <w:rFonts w:eastAsia="SimSun"/>
          <w:b/>
          <w:i/>
          <w:iCs/>
          <w:sz w:val="24"/>
          <w:szCs w:val="24"/>
          <w:lang w:eastAsia="en-US"/>
        </w:rPr>
        <w:lastRenderedPageBreak/>
        <w:t>Масово разпространени отпадъци</w:t>
      </w:r>
    </w:p>
    <w:p w:rsidR="000D4642" w:rsidRPr="006A3C05" w:rsidRDefault="000D4642" w:rsidP="000D4642">
      <w:pPr>
        <w:spacing w:after="120"/>
        <w:ind w:right="-329"/>
        <w:jc w:val="both"/>
        <w:rPr>
          <w:bCs/>
          <w:sz w:val="24"/>
          <w:szCs w:val="24"/>
        </w:rPr>
      </w:pPr>
      <w:r>
        <w:rPr>
          <w:bCs/>
          <w:sz w:val="24"/>
          <w:szCs w:val="24"/>
        </w:rPr>
        <w:t xml:space="preserve">Община Бяла Слатина има </w:t>
      </w:r>
      <w:r w:rsidRPr="0007094C">
        <w:rPr>
          <w:bCs/>
          <w:sz w:val="24"/>
          <w:szCs w:val="24"/>
        </w:rPr>
        <w:t xml:space="preserve">сериозен </w:t>
      </w:r>
      <w:r w:rsidRPr="00DC2259">
        <w:rPr>
          <w:sz w:val="24"/>
          <w:szCs w:val="24"/>
          <w:lang w:eastAsia="en-US"/>
        </w:rPr>
        <w:t>опит</w:t>
      </w:r>
      <w:r w:rsidRPr="0007094C">
        <w:rPr>
          <w:bCs/>
          <w:sz w:val="24"/>
          <w:szCs w:val="24"/>
        </w:rPr>
        <w:t xml:space="preserve"> в прилагане на </w:t>
      </w:r>
      <w:r w:rsidRPr="002C0F54">
        <w:rPr>
          <w:b/>
          <w:bCs/>
          <w:sz w:val="24"/>
          <w:szCs w:val="24"/>
        </w:rPr>
        <w:t>разделно събиране на отпадъци от опаковки</w:t>
      </w:r>
      <w:r w:rsidRPr="0007094C">
        <w:rPr>
          <w:bCs/>
          <w:sz w:val="24"/>
          <w:szCs w:val="24"/>
        </w:rPr>
        <w:t xml:space="preserve">, в резултат на сключен договор </w:t>
      </w:r>
      <w:r>
        <w:rPr>
          <w:bCs/>
          <w:sz w:val="24"/>
          <w:szCs w:val="24"/>
        </w:rPr>
        <w:t>през 2007г</w:t>
      </w:r>
      <w:r w:rsidRPr="0007094C">
        <w:rPr>
          <w:bCs/>
          <w:sz w:val="24"/>
          <w:szCs w:val="24"/>
        </w:rPr>
        <w:t>. с Организация по оползотворяване на отпадъци от опаковки</w:t>
      </w:r>
      <w:r>
        <w:rPr>
          <w:bCs/>
          <w:sz w:val="24"/>
          <w:szCs w:val="24"/>
        </w:rPr>
        <w:t xml:space="preserve"> - ЕКОПАК БЪЛГАРИЯ АД. </w:t>
      </w:r>
      <w:r w:rsidRPr="0007094C">
        <w:rPr>
          <w:bCs/>
          <w:sz w:val="24"/>
          <w:szCs w:val="24"/>
        </w:rPr>
        <w:t xml:space="preserve">Най-големи количества рециклируеми отпадъци са събрани през 2020г. – 17,9 т., а най-малки количества съответно през 2016г. – 10, 16т. През 2020г. се наблюдава ръст на събраните рециклируемите отпадъци от 176,22% спрямо базовата 2016г. </w:t>
      </w:r>
      <w:r>
        <w:rPr>
          <w:bCs/>
          <w:sz w:val="24"/>
          <w:szCs w:val="24"/>
        </w:rPr>
        <w:t>Информация за к</w:t>
      </w:r>
      <w:r w:rsidRPr="006A3C05">
        <w:rPr>
          <w:bCs/>
          <w:sz w:val="24"/>
          <w:szCs w:val="24"/>
        </w:rPr>
        <w:t>оличества</w:t>
      </w:r>
      <w:r>
        <w:rPr>
          <w:bCs/>
          <w:sz w:val="24"/>
          <w:szCs w:val="24"/>
        </w:rPr>
        <w:t>та на</w:t>
      </w:r>
      <w:r w:rsidRPr="006A3C05">
        <w:rPr>
          <w:bCs/>
          <w:sz w:val="24"/>
          <w:szCs w:val="24"/>
        </w:rPr>
        <w:t xml:space="preserve"> разделно събрани отпадъци от опаковки за периода 2016-2020г.</w:t>
      </w:r>
      <w:r>
        <w:rPr>
          <w:bCs/>
          <w:sz w:val="24"/>
          <w:szCs w:val="24"/>
        </w:rPr>
        <w:t xml:space="preserve"> е представена на фигура</w:t>
      </w:r>
      <w:r w:rsidR="00C663D7">
        <w:rPr>
          <w:bCs/>
          <w:sz w:val="24"/>
          <w:szCs w:val="24"/>
        </w:rPr>
        <w:t>та</w:t>
      </w:r>
      <w:r>
        <w:rPr>
          <w:bCs/>
          <w:sz w:val="24"/>
          <w:szCs w:val="24"/>
        </w:rPr>
        <w:t xml:space="preserve">. </w:t>
      </w:r>
    </w:p>
    <w:p w:rsidR="00C663D7" w:rsidRDefault="000D4642" w:rsidP="00C663D7">
      <w:pPr>
        <w:ind w:right="-329"/>
        <w:jc w:val="center"/>
        <w:rPr>
          <w:rFonts w:eastAsia="Calibri"/>
          <w:b/>
          <w:iCs/>
          <w:sz w:val="24"/>
          <w:szCs w:val="24"/>
          <w:lang w:eastAsia="en-US"/>
        </w:rPr>
      </w:pPr>
      <w:r w:rsidRPr="0093026B">
        <w:rPr>
          <w:rFonts w:eastAsia="Calibri"/>
          <w:noProof/>
        </w:rPr>
        <w:drawing>
          <wp:inline distT="0" distB="0" distL="0" distR="0" wp14:anchorId="421A2F63" wp14:editId="0198AE6D">
            <wp:extent cx="4772025" cy="2924175"/>
            <wp:effectExtent l="0" t="0" r="9525" b="9525"/>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3026B">
        <w:rPr>
          <w:rFonts w:eastAsia="Calibri"/>
          <w:b/>
          <w:iCs/>
          <w:sz w:val="24"/>
          <w:szCs w:val="24"/>
          <w:lang w:eastAsia="en-US"/>
        </w:rPr>
        <w:t xml:space="preserve">  </w:t>
      </w:r>
    </w:p>
    <w:p w:rsidR="000D4642" w:rsidRPr="00C663D7" w:rsidRDefault="000D4642" w:rsidP="00C663D7">
      <w:pPr>
        <w:ind w:right="-329"/>
        <w:jc w:val="center"/>
        <w:rPr>
          <w:rFonts w:eastAsia="Calibri"/>
          <w:b/>
          <w:sz w:val="18"/>
          <w:szCs w:val="18"/>
          <w:lang w:eastAsia="en-US"/>
        </w:rPr>
      </w:pPr>
      <w:r w:rsidRPr="00C663D7">
        <w:rPr>
          <w:rFonts w:eastAsia="Calibri"/>
          <w:i/>
          <w:sz w:val="18"/>
          <w:szCs w:val="18"/>
          <w:lang w:eastAsia="en-US"/>
        </w:rPr>
        <w:t>Количества разделно събрани отпадъци от опаковки за периода 2016-2020г.</w:t>
      </w:r>
    </w:p>
    <w:p w:rsidR="000D4642" w:rsidRDefault="000D4642" w:rsidP="000D4642">
      <w:pPr>
        <w:spacing w:after="120"/>
        <w:ind w:right="-329"/>
        <w:jc w:val="both"/>
        <w:rPr>
          <w:bCs/>
          <w:sz w:val="24"/>
          <w:szCs w:val="24"/>
          <w:lang w:bidi="bg-BG"/>
        </w:rPr>
      </w:pPr>
      <w:r w:rsidRPr="0007094C">
        <w:rPr>
          <w:bCs/>
          <w:sz w:val="24"/>
          <w:szCs w:val="24"/>
        </w:rPr>
        <w:t>Тези резултати показват, че има потенциал в системата и при по-активно участие на населението могат да се постигнат още по-добри резултати.</w:t>
      </w:r>
      <w:r>
        <w:rPr>
          <w:bCs/>
          <w:sz w:val="24"/>
          <w:szCs w:val="24"/>
        </w:rPr>
        <w:t xml:space="preserve"> Необходимо е </w:t>
      </w:r>
      <w:r w:rsidRPr="00301871">
        <w:rPr>
          <w:bCs/>
          <w:sz w:val="24"/>
          <w:szCs w:val="24"/>
        </w:rPr>
        <w:t>Община Бяла Слатина ежегодно да анализира данни</w:t>
      </w:r>
      <w:r>
        <w:rPr>
          <w:bCs/>
          <w:sz w:val="24"/>
          <w:szCs w:val="24"/>
        </w:rPr>
        <w:t>те за разделно събраните отпадъци от опаковки</w:t>
      </w:r>
      <w:r w:rsidRPr="00301871">
        <w:rPr>
          <w:bCs/>
          <w:sz w:val="24"/>
          <w:szCs w:val="24"/>
        </w:rPr>
        <w:t xml:space="preserve"> и да потърси по-тясно взаимодействие с Организация</w:t>
      </w:r>
      <w:r>
        <w:rPr>
          <w:bCs/>
          <w:sz w:val="24"/>
          <w:szCs w:val="24"/>
        </w:rPr>
        <w:t>та</w:t>
      </w:r>
      <w:r w:rsidRPr="00301871">
        <w:rPr>
          <w:bCs/>
          <w:sz w:val="24"/>
          <w:szCs w:val="24"/>
        </w:rPr>
        <w:t xml:space="preserve"> по оползотворяване </w:t>
      </w:r>
      <w:r>
        <w:rPr>
          <w:bCs/>
          <w:sz w:val="24"/>
          <w:szCs w:val="24"/>
        </w:rPr>
        <w:t xml:space="preserve">както </w:t>
      </w:r>
      <w:r w:rsidRPr="00301871">
        <w:rPr>
          <w:bCs/>
          <w:sz w:val="24"/>
          <w:szCs w:val="24"/>
        </w:rPr>
        <w:t xml:space="preserve">по отношение на подобряване на резултатите и увеличаване на събраните количества, </w:t>
      </w:r>
      <w:r>
        <w:rPr>
          <w:bCs/>
          <w:sz w:val="24"/>
          <w:szCs w:val="24"/>
        </w:rPr>
        <w:t>така</w:t>
      </w:r>
      <w:r w:rsidRPr="00301871">
        <w:rPr>
          <w:bCs/>
          <w:sz w:val="24"/>
          <w:szCs w:val="24"/>
        </w:rPr>
        <w:t xml:space="preserve">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Pr>
          <w:bCs/>
          <w:sz w:val="24"/>
          <w:szCs w:val="24"/>
          <w:lang w:bidi="bg-BG"/>
        </w:rPr>
        <w:t>дългосрочна</w:t>
      </w:r>
      <w:r w:rsidRPr="00301871">
        <w:rPr>
          <w:bCs/>
          <w:sz w:val="24"/>
          <w:szCs w:val="24"/>
          <w:lang w:bidi="bg-BG"/>
        </w:rPr>
        <w:t xml:space="preserve">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r>
        <w:rPr>
          <w:bCs/>
          <w:sz w:val="24"/>
          <w:szCs w:val="24"/>
          <w:lang w:bidi="bg-BG"/>
        </w:rPr>
        <w:t xml:space="preserve">. </w:t>
      </w:r>
    </w:p>
    <w:p w:rsidR="000D4642" w:rsidRPr="001C0DDE" w:rsidRDefault="000D4642" w:rsidP="000D4642">
      <w:pPr>
        <w:spacing w:after="120"/>
        <w:ind w:right="-329"/>
        <w:jc w:val="both"/>
        <w:rPr>
          <w:bCs/>
          <w:sz w:val="24"/>
          <w:szCs w:val="24"/>
          <w:lang w:bidi="bg-BG"/>
        </w:rPr>
      </w:pPr>
      <w:r w:rsidRPr="0007094C">
        <w:rPr>
          <w:bCs/>
          <w:sz w:val="24"/>
          <w:szCs w:val="24"/>
        </w:rPr>
        <w:t xml:space="preserve">Община </w:t>
      </w:r>
      <w:r>
        <w:rPr>
          <w:bCs/>
          <w:sz w:val="24"/>
          <w:szCs w:val="24"/>
        </w:rPr>
        <w:t xml:space="preserve">Бяла </w:t>
      </w:r>
      <w:r w:rsidRPr="00DC2259">
        <w:rPr>
          <w:sz w:val="24"/>
          <w:szCs w:val="24"/>
          <w:lang w:eastAsia="en-US"/>
        </w:rPr>
        <w:t>Слатина</w:t>
      </w:r>
      <w:r w:rsidRPr="0007094C">
        <w:rPr>
          <w:bCs/>
          <w:sz w:val="24"/>
          <w:szCs w:val="24"/>
        </w:rPr>
        <w:t xml:space="preserve"> </w:t>
      </w:r>
      <w:r>
        <w:rPr>
          <w:bCs/>
          <w:sz w:val="24"/>
          <w:szCs w:val="24"/>
        </w:rPr>
        <w:t>няма</w:t>
      </w:r>
      <w:r w:rsidRPr="0007094C">
        <w:rPr>
          <w:bCs/>
          <w:sz w:val="24"/>
          <w:szCs w:val="24"/>
        </w:rPr>
        <w:t xml:space="preserve"> сключени договори с Организации по оползотворяване за негодни за употреба батерии и акумулатори (НУБА)</w:t>
      </w:r>
      <w:r>
        <w:rPr>
          <w:bCs/>
          <w:sz w:val="24"/>
          <w:szCs w:val="24"/>
        </w:rPr>
        <w:t xml:space="preserve">, </w:t>
      </w:r>
      <w:r w:rsidRPr="0007094C">
        <w:rPr>
          <w:bCs/>
          <w:sz w:val="24"/>
          <w:szCs w:val="24"/>
        </w:rPr>
        <w:t xml:space="preserve">излязло от употреба електрическо и електронно оборудване (ИУЕЕО), </w:t>
      </w:r>
      <w:r w:rsidRPr="0007094C">
        <w:rPr>
          <w:bCs/>
          <w:sz w:val="24"/>
          <w:szCs w:val="24"/>
          <w:lang w:bidi="bg-BG"/>
        </w:rPr>
        <w:t xml:space="preserve">Излезли от употреба Гуми (ИУГ), </w:t>
      </w:r>
      <w:r w:rsidRPr="0007094C">
        <w:rPr>
          <w:bCs/>
          <w:sz w:val="24"/>
          <w:szCs w:val="24"/>
        </w:rPr>
        <w:t xml:space="preserve">Отработени масла и отпадъчни нефтопродукти (ОМОН) и Излезли от употреба моторни превозни средства (ИУМПС). </w:t>
      </w:r>
      <w:r w:rsidRPr="0007094C">
        <w:rPr>
          <w:bCs/>
          <w:sz w:val="24"/>
          <w:szCs w:val="24"/>
          <w:lang w:bidi="bg-BG"/>
        </w:rPr>
        <w:t>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w:t>
      </w:r>
      <w:r>
        <w:rPr>
          <w:bCs/>
          <w:sz w:val="24"/>
          <w:szCs w:val="24"/>
          <w:lang w:bidi="bg-BG"/>
        </w:rPr>
        <w:t xml:space="preserve"> За останалите 4 потока масово разпространени отпадъци се разчита на договор с лице, което притежава разрешение за дейност с отпадъци по чл.35 от ЗУО. Анализът на състоянието по управление на масово разпространените отпадъци показва, че може да се оптимизира системата и да се постигнат по-добри резултати, като за целта следва да се проучат възможностите за сключване на договори с организации по оползотворяване за всички масово разпространени отпадъци. </w:t>
      </w:r>
    </w:p>
    <w:p w:rsidR="000D4642" w:rsidRPr="001C0DDE" w:rsidRDefault="000D4642" w:rsidP="000D4642">
      <w:pPr>
        <w:keepNext/>
        <w:keepLines/>
        <w:spacing w:before="120" w:after="120"/>
        <w:ind w:right="-23"/>
        <w:outlineLvl w:val="3"/>
        <w:rPr>
          <w:rFonts w:eastAsia="SimSun"/>
          <w:b/>
          <w:i/>
          <w:iCs/>
          <w:sz w:val="24"/>
          <w:szCs w:val="24"/>
          <w:lang w:eastAsia="en-US"/>
        </w:rPr>
      </w:pPr>
      <w:r w:rsidRPr="001C0DDE">
        <w:rPr>
          <w:rFonts w:eastAsia="SimSun"/>
          <w:b/>
          <w:i/>
          <w:iCs/>
          <w:sz w:val="24"/>
          <w:szCs w:val="24"/>
          <w:lang w:eastAsia="en-US"/>
        </w:rPr>
        <w:lastRenderedPageBreak/>
        <w:t>Утайки от ГПСОВ</w:t>
      </w:r>
    </w:p>
    <w:p w:rsidR="000D4642" w:rsidRPr="001D2F68" w:rsidRDefault="000D4642" w:rsidP="000D4642">
      <w:pPr>
        <w:spacing w:after="120"/>
        <w:ind w:right="-329"/>
        <w:jc w:val="both"/>
        <w:rPr>
          <w:bCs/>
          <w:sz w:val="24"/>
          <w:szCs w:val="24"/>
        </w:rPr>
      </w:pPr>
      <w:r w:rsidRPr="001D2F68">
        <w:rPr>
          <w:bCs/>
          <w:sz w:val="24"/>
          <w:szCs w:val="24"/>
        </w:rPr>
        <w:t>През 2015 г. е въведена в експлоатация ГПСОВ- Бяла Слатина. Пречистването на отпадъчните води да се основава на общоприетите методи на използването на активна, биологична утайка в биобасейн с дънна аерация и последващо вторично утаяване. По отношение на утайката от ГПСОВ- Бяла Слатина са предвидени следните съоръжения и мерки, осигуряващи прилагането на нормативните изисквания:</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Уплътняване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Аеробен стабилизатор - резервоар за кислородно стабилизиране на излишната утайка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Силоз за утайка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Кондициониране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Обезводняване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Резервни изсушителни полета</w:t>
      </w:r>
    </w:p>
    <w:p w:rsidR="000D4642" w:rsidRDefault="000D4642" w:rsidP="000D4642">
      <w:pPr>
        <w:spacing w:after="120"/>
        <w:ind w:right="-329"/>
        <w:jc w:val="both"/>
        <w:rPr>
          <w:bCs/>
          <w:sz w:val="24"/>
          <w:szCs w:val="24"/>
        </w:rPr>
      </w:pPr>
      <w:r w:rsidRPr="001D2F68">
        <w:rPr>
          <w:bCs/>
          <w:sz w:val="24"/>
          <w:szCs w:val="24"/>
        </w:rPr>
        <w:t>Утайките, които се образуват в резултат от експлоатацията на ГПСОВ</w:t>
      </w:r>
      <w:r w:rsidRPr="00E942D2">
        <w:rPr>
          <w:bCs/>
          <w:sz w:val="24"/>
          <w:szCs w:val="24"/>
        </w:rPr>
        <w:t>-</w:t>
      </w:r>
      <w:r>
        <w:rPr>
          <w:bCs/>
          <w:sz w:val="24"/>
          <w:szCs w:val="24"/>
        </w:rPr>
        <w:t>Бяла Слатина</w:t>
      </w:r>
      <w:r w:rsidRPr="001D2F68">
        <w:rPr>
          <w:bCs/>
          <w:sz w:val="24"/>
          <w:szCs w:val="24"/>
        </w:rPr>
        <w:t xml:space="preserve"> се предават за оползотворяване в</w:t>
      </w:r>
      <w:r>
        <w:rPr>
          <w:bCs/>
          <w:sz w:val="24"/>
          <w:szCs w:val="24"/>
        </w:rPr>
        <w:t xml:space="preserve"> земеделието, в</w:t>
      </w:r>
      <w:r w:rsidRPr="001D2F68">
        <w:rPr>
          <w:bCs/>
          <w:sz w:val="24"/>
          <w:szCs w:val="24"/>
        </w:rPr>
        <w:t xml:space="preserve"> съответствие с разпоредбите на действащото законодателство за опазване на околната среда</w:t>
      </w:r>
      <w:r>
        <w:rPr>
          <w:bCs/>
          <w:sz w:val="24"/>
          <w:szCs w:val="24"/>
        </w:rPr>
        <w:t>.</w:t>
      </w:r>
    </w:p>
    <w:p w:rsidR="000D4642" w:rsidRPr="00901F60" w:rsidRDefault="000D4642" w:rsidP="000D4642">
      <w:pPr>
        <w:spacing w:after="120"/>
        <w:ind w:right="-329"/>
        <w:jc w:val="both"/>
        <w:rPr>
          <w:rFonts w:eastAsia="Calibri"/>
          <w:sz w:val="24"/>
          <w:szCs w:val="24"/>
          <w:lang w:eastAsia="en-US"/>
        </w:rPr>
      </w:pPr>
      <w:r w:rsidRPr="00901F60">
        <w:rPr>
          <w:rFonts w:eastAsia="Calibri"/>
          <w:sz w:val="24"/>
          <w:szCs w:val="24"/>
          <w:lang w:eastAsia="en-US"/>
        </w:rPr>
        <w:t>Количеството образувани утайки за периода 2016 – 2020 г. е представено в таблица №</w:t>
      </w:r>
      <w:r>
        <w:rPr>
          <w:rFonts w:eastAsia="Calibri"/>
          <w:sz w:val="24"/>
          <w:szCs w:val="24"/>
          <w:lang w:eastAsia="en-US"/>
        </w:rPr>
        <w:t>2</w:t>
      </w:r>
      <w:r w:rsidRPr="00901F60">
        <w:rPr>
          <w:rFonts w:eastAsia="Calibri"/>
          <w:sz w:val="24"/>
          <w:szCs w:val="24"/>
          <w:lang w:eastAsia="en-US"/>
        </w:rPr>
        <w:t>.</w:t>
      </w:r>
    </w:p>
    <w:p w:rsidR="000D4642" w:rsidRPr="00901F60" w:rsidRDefault="000D4642" w:rsidP="000D4642">
      <w:pPr>
        <w:spacing w:after="120"/>
        <w:ind w:left="6" w:right="-329"/>
        <w:jc w:val="both"/>
        <w:rPr>
          <w:i/>
          <w:sz w:val="24"/>
          <w:szCs w:val="24"/>
        </w:rPr>
      </w:pPr>
      <w:r w:rsidRPr="00901F60">
        <w:rPr>
          <w:i/>
          <w:sz w:val="24"/>
          <w:szCs w:val="24"/>
        </w:rPr>
        <w:t>Утайки от ГПСОВ – Бяла Слатина</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3886"/>
        <w:gridCol w:w="3059"/>
      </w:tblGrid>
      <w:tr w:rsidR="000D4642" w:rsidRPr="00901F60" w:rsidTr="00CA721B">
        <w:trPr>
          <w:trHeight w:val="697"/>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Година</w:t>
            </w:r>
          </w:p>
        </w:tc>
        <w:tc>
          <w:tcPr>
            <w:tcW w:w="1276"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Код на отпадъка</w:t>
            </w:r>
          </w:p>
        </w:tc>
        <w:tc>
          <w:tcPr>
            <w:tcW w:w="3886"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Наименование на отпадъка</w:t>
            </w:r>
          </w:p>
        </w:tc>
        <w:tc>
          <w:tcPr>
            <w:tcW w:w="3059"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 xml:space="preserve">Количества </w:t>
            </w:r>
          </w:p>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(т.)</w:t>
            </w:r>
          </w:p>
        </w:tc>
      </w:tr>
      <w:tr w:rsidR="000D4642" w:rsidRPr="00901F60" w:rsidTr="00CA721B">
        <w:trPr>
          <w:trHeight w:val="15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2016</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331</w:t>
            </w:r>
          </w:p>
        </w:tc>
      </w:tr>
      <w:tr w:rsidR="000D4642" w:rsidRPr="00901F60" w:rsidTr="00CA721B">
        <w:trPr>
          <w:trHeight w:val="15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2017</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255</w:t>
            </w:r>
          </w:p>
        </w:tc>
      </w:tr>
      <w:tr w:rsidR="000D4642" w:rsidRPr="00901F60" w:rsidTr="00CA721B">
        <w:trPr>
          <w:trHeight w:val="362"/>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2018</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192</w:t>
            </w:r>
          </w:p>
        </w:tc>
      </w:tr>
      <w:tr w:rsidR="000D4642" w:rsidRPr="00901F60" w:rsidTr="00CA721B">
        <w:trPr>
          <w:trHeight w:val="33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2019</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291</w:t>
            </w:r>
          </w:p>
        </w:tc>
      </w:tr>
      <w:tr w:rsidR="000D4642" w:rsidRPr="00901F60" w:rsidTr="00CA721B">
        <w:trPr>
          <w:trHeight w:val="30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2020</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257</w:t>
            </w:r>
          </w:p>
        </w:tc>
      </w:tr>
    </w:tbl>
    <w:p w:rsidR="000D4642" w:rsidRDefault="000D4642" w:rsidP="000D4642">
      <w:pPr>
        <w:spacing w:after="120"/>
        <w:ind w:left="6" w:right="-329"/>
        <w:jc w:val="both"/>
        <w:rPr>
          <w:sz w:val="24"/>
          <w:szCs w:val="24"/>
        </w:rPr>
      </w:pPr>
    </w:p>
    <w:p w:rsidR="000D4642" w:rsidRPr="00901F60" w:rsidRDefault="000D4642" w:rsidP="000D4642">
      <w:pPr>
        <w:spacing w:after="120"/>
        <w:ind w:right="-329"/>
        <w:jc w:val="both"/>
        <w:rPr>
          <w:bCs/>
          <w:sz w:val="24"/>
          <w:szCs w:val="24"/>
        </w:rPr>
      </w:pPr>
      <w:r w:rsidRPr="00901F60">
        <w:rPr>
          <w:bCs/>
          <w:sz w:val="24"/>
          <w:szCs w:val="24"/>
        </w:rPr>
        <w:t xml:space="preserve">Изводите и препоръките от </w:t>
      </w:r>
      <w:r w:rsidRPr="00901F60">
        <w:rPr>
          <w:bCs/>
          <w:i/>
          <w:sz w:val="24"/>
          <w:szCs w:val="24"/>
        </w:rPr>
        <w:t>Анализа на отпадъците</w:t>
      </w:r>
      <w:r w:rsidRPr="00901F60">
        <w:rPr>
          <w:bCs/>
          <w:sz w:val="24"/>
          <w:szCs w:val="24"/>
        </w:rPr>
        <w:t xml:space="preserve"> са както следва:</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rFonts w:eastAsia="Calibri"/>
          <w:sz w:val="24"/>
          <w:szCs w:val="24"/>
          <w:lang w:eastAsia="en-US"/>
        </w:rPr>
        <w:t>Община</w:t>
      </w:r>
      <w:r w:rsidRPr="00901F60">
        <w:rPr>
          <w:bCs/>
          <w:sz w:val="24"/>
          <w:szCs w:val="24"/>
          <w:lang w:eastAsia="en-US"/>
        </w:rPr>
        <w:t xml:space="preserve"> Бяла Слатина е осигурила предоставяне на услугите по събиране,  </w:t>
      </w:r>
      <w:r w:rsidRPr="00901F60">
        <w:rPr>
          <w:sz w:val="24"/>
          <w:szCs w:val="24"/>
          <w:lang w:eastAsia="en-US"/>
        </w:rPr>
        <w:t>транспортиране</w:t>
      </w:r>
      <w:r w:rsidRPr="00901F60">
        <w:rPr>
          <w:bCs/>
          <w:sz w:val="24"/>
          <w:szCs w:val="24"/>
          <w:lang w:eastAsia="en-US"/>
        </w:rPr>
        <w:t xml:space="preserve"> и обезвреждане чрез депониране на битови отпадъци на цялото население (100% покритие).</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sz w:val="24"/>
          <w:szCs w:val="24"/>
          <w:lang w:eastAsia="en-US"/>
        </w:rPr>
        <w:t>Нормата</w:t>
      </w:r>
      <w:r w:rsidRPr="00901F60">
        <w:rPr>
          <w:bCs/>
          <w:sz w:val="24"/>
          <w:szCs w:val="24"/>
          <w:lang w:eastAsia="en-US"/>
        </w:rPr>
        <w:t xml:space="preserve"> на натрупване на отпадъците в Община Бяла Слатина е по-ниска спрямо офи</w:t>
      </w:r>
      <w:r w:rsidRPr="00901F60">
        <w:rPr>
          <w:rFonts w:eastAsia="Calibri"/>
          <w:sz w:val="24"/>
          <w:szCs w:val="24"/>
          <w:lang w:eastAsia="en-US"/>
        </w:rPr>
        <w:t>ц</w:t>
      </w:r>
      <w:r w:rsidRPr="00901F60">
        <w:rPr>
          <w:bCs/>
          <w:sz w:val="24"/>
          <w:szCs w:val="24"/>
          <w:lang w:eastAsia="en-US"/>
        </w:rPr>
        <w:t>иалните данни, изчислени за страната - съгласно наличните към момента данни на НСИ - за 2018г., нормата на натрупване за страната е 408 кг./ж./г., за Врачанска област – 275 кг./ж./г., а за Община Бяла Слатина – 193,93  кг./ж./г. През последните две години се наблюдава задържане на нивото на нормата на натрупване през 2019г. – 191,07 кг./ж./г. и леко увеличаване през 2020г. - съответно 248,58 кг./ж./г.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rFonts w:eastAsia="Calibri"/>
          <w:sz w:val="24"/>
          <w:szCs w:val="24"/>
          <w:lang w:eastAsia="en-US"/>
        </w:rPr>
        <w:t>Общината</w:t>
      </w:r>
      <w:r w:rsidRPr="00901F60">
        <w:rPr>
          <w:bCs/>
          <w:sz w:val="24"/>
          <w:szCs w:val="24"/>
          <w:lang w:eastAsia="en-US"/>
        </w:rPr>
        <w:t xml:space="preserve"> има сериозен опит в прилагане на разделно събиране на отпадъци от опаковки, в резултат на сключен договор с Организация по оползотворяване на отпадъци от опаковки. Най-големи количества рециклируеми отпадъци са събрани през </w:t>
      </w:r>
      <w:r w:rsidRPr="00901F60">
        <w:rPr>
          <w:bCs/>
          <w:sz w:val="24"/>
          <w:szCs w:val="24"/>
          <w:lang w:eastAsia="en-US"/>
        </w:rPr>
        <w:lastRenderedPageBreak/>
        <w:t xml:space="preserve">2020г. – 17,9 т., а най-малки количества съответно през 2016г. – 10, 16т. През 2020г. се наблюдава ръст на събраните рециклируемите отпадъци от 176,22% спрямо базовата 2016г. Тези резултати показват, че има потенциал в системата и при по-активно участие на населението могат да се постигнат още по-добри резултати. Община Бяла Слатина трябва да анализира ежегодно данните за разделно събраните отпадъци от опаковки и да потърси по-тясно взаимодействие с Организацията по оползотворяване както по отношение на подобряване на резултатите и увеличаване на събраните количества, така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sidRPr="00901F60">
        <w:rPr>
          <w:bCs/>
          <w:sz w:val="24"/>
          <w:szCs w:val="24"/>
          <w:lang w:eastAsia="en-US" w:bidi="bg-BG"/>
        </w:rPr>
        <w:t>дългосрочна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sz w:val="24"/>
          <w:szCs w:val="24"/>
          <w:lang w:eastAsia="en-US"/>
        </w:rPr>
        <w:t>Количествата</w:t>
      </w:r>
      <w:r w:rsidRPr="00901F60">
        <w:rPr>
          <w:bCs/>
          <w:sz w:val="24"/>
          <w:szCs w:val="24"/>
          <w:lang w:eastAsia="en-US"/>
        </w:rPr>
        <w:t xml:space="preserve"> битови отпадъци и подобни отпадъци от други източници, за които е осъществено рециклиране на отпадъчни материали, включващи хартия и картон, метал, пластмаса и стъкло са недостатъчни за изпълнение на задълженията чл.31, ал.1, т.1 от ЗУО на Община Бяла Слатина към 2028г. С цел осигуряване на изпълнението на целите по чл.31, ал.1, т.1, т.3-5 на ЗУО в дългосрочен план е необходимо да бъдат увеличени количествата на разделно събраните отпадъци, в т.ч.:</w:t>
      </w:r>
    </w:p>
    <w:p w:rsidR="000D4642" w:rsidRPr="00901F60" w:rsidRDefault="000D4642" w:rsidP="009D62A9">
      <w:pPr>
        <w:widowControl/>
        <w:numPr>
          <w:ilvl w:val="1"/>
          <w:numId w:val="32"/>
        </w:numPr>
        <w:autoSpaceDE/>
        <w:autoSpaceDN/>
        <w:adjustRightInd/>
        <w:spacing w:after="120"/>
        <w:ind w:right="-329"/>
        <w:jc w:val="both"/>
        <w:rPr>
          <w:bCs/>
          <w:sz w:val="24"/>
          <w:szCs w:val="24"/>
          <w:lang w:eastAsia="en-US"/>
        </w:rPr>
      </w:pPr>
      <w:r w:rsidRPr="00901F60">
        <w:rPr>
          <w:bCs/>
          <w:sz w:val="24"/>
          <w:szCs w:val="24"/>
          <w:lang w:bidi="bg-BG"/>
        </w:rPr>
        <w:t>рециклируеми</w:t>
      </w:r>
      <w:r w:rsidRPr="00901F60">
        <w:rPr>
          <w:bCs/>
          <w:sz w:val="24"/>
          <w:szCs w:val="24"/>
          <w:lang w:eastAsia="en-US"/>
        </w:rPr>
        <w:t xml:space="preserve"> отпадъци от опаковки от организираната система на територията на общината;</w:t>
      </w:r>
    </w:p>
    <w:p w:rsidR="000D4642" w:rsidRPr="00901F60" w:rsidRDefault="000D4642" w:rsidP="009D62A9">
      <w:pPr>
        <w:widowControl/>
        <w:numPr>
          <w:ilvl w:val="1"/>
          <w:numId w:val="32"/>
        </w:numPr>
        <w:autoSpaceDE/>
        <w:autoSpaceDN/>
        <w:adjustRightInd/>
        <w:spacing w:after="120"/>
        <w:ind w:right="-329"/>
        <w:jc w:val="both"/>
        <w:rPr>
          <w:b/>
          <w:bCs/>
          <w:sz w:val="24"/>
          <w:szCs w:val="24"/>
          <w:lang w:eastAsia="en-US"/>
        </w:rPr>
      </w:pPr>
      <w:r w:rsidRPr="00901F60">
        <w:rPr>
          <w:bCs/>
          <w:sz w:val="24"/>
          <w:szCs w:val="24"/>
          <w:lang w:eastAsia="en-US"/>
        </w:rPr>
        <w:t xml:space="preserve">отпадъчни материали от хартия и картон, метал, пластмаса и стъкло от търговски обекти, производствени, стопански и административни сгради, на територията на Община Бяла Слатина.  В допълнение се препоръчва разширяване на обхвата на отпадъчните материали, които се събират разделно в Заповед №311/15.06.2020г. и прецизиране на задължените лица в съответствие с чл.21 на </w:t>
      </w:r>
      <w:r w:rsidRPr="00901F60">
        <w:rPr>
          <w:bCs/>
          <w:i/>
          <w:sz w:val="24"/>
          <w:szCs w:val="24"/>
          <w:lang w:eastAsia="en-US"/>
        </w:rPr>
        <w:t>Наредба №8 за управление на отпадъците на територията на Община Бяла Слатина</w:t>
      </w:r>
      <w:r w:rsidRPr="00901F60">
        <w:rPr>
          <w:bCs/>
          <w:sz w:val="24"/>
          <w:szCs w:val="24"/>
          <w:lang w:eastAsia="en-US"/>
        </w:rPr>
        <w:t>. Необходимо е ефективно прилагане на Раздел Първи Управление на отпадъци от опаковки и отпадъчни материали от хартия и картон, метали, пластмаса и стъкло, Глава Четвърта Управление на масово разпространени отпадъци и отпадъчни материали от хартия и картон, метали, пластмаса и стъкло</w:t>
      </w:r>
      <w:r w:rsidRPr="00901F60">
        <w:rPr>
          <w:b/>
          <w:bCs/>
          <w:sz w:val="24"/>
          <w:szCs w:val="24"/>
          <w:lang w:eastAsia="en-US"/>
        </w:rPr>
        <w:t xml:space="preserve">, </w:t>
      </w:r>
      <w:r w:rsidRPr="00901F60">
        <w:rPr>
          <w:bCs/>
          <w:i/>
          <w:sz w:val="24"/>
          <w:szCs w:val="24"/>
          <w:lang w:eastAsia="en-US"/>
        </w:rPr>
        <w:t>Наредба №8 за управление на отпадъците на територията на Община Бяла Слатина</w:t>
      </w:r>
      <w:r w:rsidRPr="00901F60">
        <w:rPr>
          <w:bCs/>
          <w:sz w:val="24"/>
          <w:szCs w:val="24"/>
          <w:lang w:eastAsia="en-US"/>
        </w:rPr>
        <w:t xml:space="preserve"> и упражняване на регулярен контрол за спазване на изискванията от контролните органи към общината. </w:t>
      </w:r>
    </w:p>
    <w:p w:rsidR="000D4642" w:rsidRPr="00901F60" w:rsidRDefault="000D4642" w:rsidP="009D62A9">
      <w:pPr>
        <w:widowControl/>
        <w:numPr>
          <w:ilvl w:val="1"/>
          <w:numId w:val="32"/>
        </w:numPr>
        <w:autoSpaceDE/>
        <w:autoSpaceDN/>
        <w:adjustRightInd/>
        <w:spacing w:after="120"/>
        <w:ind w:right="-329"/>
        <w:jc w:val="both"/>
        <w:rPr>
          <w:bCs/>
          <w:sz w:val="24"/>
          <w:szCs w:val="24"/>
          <w:lang w:eastAsia="en-US"/>
        </w:rPr>
      </w:pPr>
      <w:r w:rsidRPr="00901F60">
        <w:rPr>
          <w:bCs/>
          <w:sz w:val="24"/>
          <w:szCs w:val="24"/>
          <w:lang w:eastAsia="en-US"/>
        </w:rPr>
        <w:t xml:space="preserve"> </w:t>
      </w:r>
      <w:r w:rsidRPr="00901F60">
        <w:rPr>
          <w:bCs/>
          <w:sz w:val="24"/>
          <w:szCs w:val="24"/>
          <w:lang w:bidi="bg-BG"/>
        </w:rPr>
        <w:t>отделяне</w:t>
      </w:r>
      <w:r w:rsidRPr="00901F60">
        <w:rPr>
          <w:bCs/>
          <w:sz w:val="24"/>
          <w:szCs w:val="24"/>
          <w:lang w:eastAsia="en-US"/>
        </w:rPr>
        <w:t xml:space="preserve"> на рециклируемите компоненти от битовите отпадъци чрез използването на сепарираща инсталация – предприети са ефективни мерки на регионално ниво във връзка с планираната </w:t>
      </w:r>
      <w:r w:rsidRPr="00901F60">
        <w:rPr>
          <w:bCs/>
          <w:i/>
          <w:sz w:val="24"/>
          <w:szCs w:val="24"/>
          <w:lang w:eastAsia="en-US"/>
        </w:rPr>
        <w:t>Инсталация за предварително третиране</w:t>
      </w:r>
      <w:r w:rsidRPr="00901F60">
        <w:rPr>
          <w:bCs/>
          <w:sz w:val="24"/>
          <w:szCs w:val="24"/>
          <w:lang w:eastAsia="en-US"/>
        </w:rPr>
        <w:t xml:space="preserve"> </w:t>
      </w:r>
      <w:r w:rsidRPr="00901F60">
        <w:rPr>
          <w:bCs/>
          <w:i/>
          <w:sz w:val="24"/>
          <w:szCs w:val="24"/>
          <w:lang w:eastAsia="en-US"/>
        </w:rPr>
        <w:t xml:space="preserve">на смесени битови отпадъци, </w:t>
      </w:r>
      <w:r w:rsidRPr="00901F60">
        <w:rPr>
          <w:bCs/>
          <w:sz w:val="24"/>
          <w:szCs w:val="24"/>
          <w:lang w:eastAsia="en-US"/>
        </w:rPr>
        <w:t xml:space="preserve">като част от Регионалната система за управление на отпадъците - Оряхово.  </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rFonts w:eastAsia="Calibri"/>
          <w:sz w:val="24"/>
          <w:szCs w:val="24"/>
          <w:lang w:eastAsia="en-US"/>
        </w:rPr>
        <w:t>Препоръчва</w:t>
      </w:r>
      <w:r w:rsidRPr="00901F60">
        <w:rPr>
          <w:bCs/>
          <w:sz w:val="24"/>
          <w:szCs w:val="24"/>
          <w:lang w:eastAsia="en-US"/>
        </w:rPr>
        <w:t xml:space="preserve"> се използването на информационна система за събиране и обработка на информацията за отпадъците, в която непрекъснато да постъпват текущите данни от дейността всички пунктове, площадки, съоръжения и фирми, с които Общината има сключени договори или са включени в </w:t>
      </w:r>
      <w:r w:rsidRPr="00901F60">
        <w:rPr>
          <w:bCs/>
          <w:i/>
          <w:sz w:val="24"/>
          <w:szCs w:val="24"/>
          <w:lang w:eastAsia="en-US"/>
        </w:rPr>
        <w:t>Регистъра на площадките за предаване на отпадъци от хартия и картон, пластмаси и стъкло на територията на общината</w:t>
      </w:r>
      <w:r w:rsidRPr="00901F60">
        <w:rPr>
          <w:bCs/>
          <w:sz w:val="24"/>
          <w:szCs w:val="24"/>
          <w:lang w:eastAsia="en-US"/>
        </w:rPr>
        <w:t xml:space="preserve">. </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sz w:val="24"/>
          <w:szCs w:val="24"/>
          <w:lang w:eastAsia="en-US"/>
        </w:rPr>
        <w:t>Община</w:t>
      </w:r>
      <w:r w:rsidRPr="00901F60">
        <w:rPr>
          <w:bCs/>
          <w:sz w:val="24"/>
          <w:szCs w:val="24"/>
          <w:lang w:eastAsia="en-US"/>
        </w:rPr>
        <w:t xml:space="preserve"> Бяла Слатина няма сключени договори с Организации по оползотворяване за </w:t>
      </w:r>
      <w:r w:rsidRPr="00901F60">
        <w:rPr>
          <w:rFonts w:eastAsia="Calibri"/>
          <w:sz w:val="24"/>
          <w:szCs w:val="24"/>
          <w:lang w:eastAsia="en-US"/>
        </w:rPr>
        <w:t>негодни</w:t>
      </w:r>
      <w:r w:rsidRPr="00901F60">
        <w:rPr>
          <w:bCs/>
          <w:sz w:val="24"/>
          <w:szCs w:val="24"/>
          <w:lang w:eastAsia="en-US"/>
        </w:rPr>
        <w:t xml:space="preserve"> за употреба батерии и акумулатори (НУБА), излязло от употреба електрическо и електронно оборудване (ИУЕЕО), </w:t>
      </w:r>
      <w:r w:rsidRPr="00901F60">
        <w:rPr>
          <w:bCs/>
          <w:sz w:val="24"/>
          <w:szCs w:val="24"/>
          <w:lang w:eastAsia="en-US" w:bidi="bg-BG"/>
        </w:rPr>
        <w:t xml:space="preserve">Излезли от употреба Гуми (ИУГ), </w:t>
      </w:r>
      <w:r w:rsidRPr="00901F60">
        <w:rPr>
          <w:bCs/>
          <w:sz w:val="24"/>
          <w:szCs w:val="24"/>
          <w:lang w:eastAsia="en-US"/>
        </w:rPr>
        <w:t xml:space="preserve">Отработени </w:t>
      </w:r>
      <w:r w:rsidRPr="00901F60">
        <w:rPr>
          <w:bCs/>
          <w:sz w:val="24"/>
          <w:szCs w:val="24"/>
          <w:lang w:eastAsia="en-US"/>
        </w:rPr>
        <w:lastRenderedPageBreak/>
        <w:t xml:space="preserve">масла и отпадъчни нефтопродукти (ОМОН) и Излезли от употреба моторни превозни средства (ИУМПС). </w:t>
      </w:r>
      <w:r w:rsidRPr="00901F60">
        <w:rPr>
          <w:bCs/>
          <w:sz w:val="24"/>
          <w:szCs w:val="24"/>
          <w:lang w:eastAsia="en-US" w:bidi="bg-BG"/>
        </w:rPr>
        <w:t>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 За останалите 4 потока масово разпространени отпадъци се разчита на договор с лице, което притежава разрешение за дейност с отпадъци по чл.35 от ЗУО. Препоръчва се Община Бяла Слатина да проучи възможностите за сключване на договори с организации по оползотворяване за всички масово разпространени отпадъци, като по този начин да оптимизира управлението им.</w:t>
      </w:r>
    </w:p>
    <w:p w:rsidR="000D4642" w:rsidRDefault="000D4642" w:rsidP="000D4642">
      <w:pPr>
        <w:pStyle w:val="3"/>
        <w:spacing w:before="0" w:after="120" w:line="240" w:lineRule="auto"/>
        <w:ind w:right="-329"/>
        <w:rPr>
          <w:rFonts w:ascii="Times New Roman" w:hAnsi="Times New Roman" w:cs="Times New Roman"/>
          <w:b w:val="0"/>
          <w:color w:val="auto"/>
        </w:rPr>
      </w:pPr>
      <w:bookmarkStart w:id="14" w:name="_Toc84349912"/>
      <w:r>
        <w:rPr>
          <w:rFonts w:ascii="Times New Roman" w:hAnsi="Times New Roman" w:cs="Times New Roman"/>
          <w:color w:val="auto"/>
        </w:rPr>
        <w:t>А</w:t>
      </w:r>
      <w:r w:rsidRPr="00255BB4">
        <w:rPr>
          <w:rFonts w:ascii="Times New Roman" w:hAnsi="Times New Roman" w:cs="Times New Roman"/>
          <w:color w:val="auto"/>
        </w:rPr>
        <w:t xml:space="preserve">нализ и оценка </w:t>
      </w:r>
      <w:r>
        <w:rPr>
          <w:rFonts w:ascii="Times New Roman" w:hAnsi="Times New Roman" w:cs="Times New Roman"/>
          <w:color w:val="auto"/>
        </w:rPr>
        <w:t xml:space="preserve">на действащото национално законодателство </w:t>
      </w:r>
      <w:r w:rsidRPr="00255BB4">
        <w:rPr>
          <w:rFonts w:ascii="Times New Roman" w:hAnsi="Times New Roman" w:cs="Times New Roman"/>
          <w:color w:val="auto"/>
        </w:rPr>
        <w:t>по управление на отпадъците</w:t>
      </w:r>
      <w:r>
        <w:rPr>
          <w:rFonts w:ascii="Times New Roman" w:hAnsi="Times New Roman" w:cs="Times New Roman"/>
          <w:color w:val="auto"/>
        </w:rPr>
        <w:t xml:space="preserve"> и стратегическите/програмните документи</w:t>
      </w:r>
      <w:r w:rsidRPr="00255BB4">
        <w:rPr>
          <w:rFonts w:ascii="Times New Roman" w:hAnsi="Times New Roman" w:cs="Times New Roman"/>
          <w:color w:val="auto"/>
        </w:rPr>
        <w:t>, в контекста на правата изадълженията на общините</w:t>
      </w:r>
      <w:bookmarkEnd w:id="14"/>
    </w:p>
    <w:p w:rsidR="000D4642" w:rsidRPr="00E942D2" w:rsidRDefault="000D4642" w:rsidP="000D4642">
      <w:pPr>
        <w:spacing w:after="120"/>
        <w:ind w:right="-329"/>
        <w:jc w:val="both"/>
        <w:rPr>
          <w:sz w:val="24"/>
          <w:szCs w:val="24"/>
          <w:shd w:val="clear" w:color="auto" w:fill="FFFFFF"/>
          <w:lang w:eastAsia="zh-CN"/>
        </w:rPr>
      </w:pPr>
      <w:r w:rsidRPr="00E942D2">
        <w:rPr>
          <w:sz w:val="24"/>
          <w:szCs w:val="24"/>
          <w:shd w:val="clear" w:color="auto" w:fill="FFFFFF"/>
          <w:lang w:eastAsia="zh-CN"/>
        </w:rPr>
        <w:t xml:space="preserve">На основата на направените анализи на националната и общинската нормативна рамка и програмни документи в областта на управлението на отпадъците, могат да се направят следните основни изводи и </w:t>
      </w:r>
      <w:r w:rsidRPr="00E942D2">
        <w:rPr>
          <w:bCs/>
          <w:sz w:val="24"/>
          <w:szCs w:val="24"/>
        </w:rPr>
        <w:t>препоръки</w:t>
      </w:r>
      <w:r w:rsidRPr="00E942D2">
        <w:rPr>
          <w:sz w:val="24"/>
          <w:szCs w:val="24"/>
          <w:shd w:val="clear" w:color="auto" w:fill="FFFFFF"/>
          <w:lang w:eastAsia="zh-CN"/>
        </w:rPr>
        <w:t>:</w:t>
      </w:r>
    </w:p>
    <w:p w:rsidR="000D4642" w:rsidRDefault="000D4642" w:rsidP="009D62A9">
      <w:pPr>
        <w:widowControl/>
        <w:numPr>
          <w:ilvl w:val="0"/>
          <w:numId w:val="30"/>
        </w:numPr>
        <w:autoSpaceDE/>
        <w:autoSpaceDN/>
        <w:adjustRightInd/>
        <w:spacing w:after="120"/>
        <w:ind w:left="714" w:right="-329" w:hanging="357"/>
        <w:jc w:val="both"/>
        <w:rPr>
          <w:sz w:val="24"/>
          <w:szCs w:val="24"/>
          <w:lang w:eastAsia="en-US"/>
        </w:rPr>
      </w:pPr>
      <w:r w:rsidRPr="001129E9">
        <w:rPr>
          <w:rFonts w:eastAsia="Calibri"/>
          <w:sz w:val="24"/>
          <w:szCs w:val="24"/>
          <w:lang w:eastAsia="en-US"/>
        </w:rPr>
        <w:t>Националната</w:t>
      </w:r>
      <w:r w:rsidRPr="00E942D2">
        <w:rPr>
          <w:sz w:val="24"/>
          <w:szCs w:val="24"/>
          <w:lang w:eastAsia="en-US"/>
        </w:rPr>
        <w:t xml:space="preserve"> правна рамка е съобразена с европейското законодателство и включва конкретни разпоредби, определящи обхвата, правата и задълженията на местните власти по отношение на управление на отпадъците, в т. ч. ангажиментите за поетапно увеличаване на количествата отпадъци, които се рециклират и оползотворяват, и намаляване на депонираните отпадъци. В Закона за управление на отпадъците са въведени изискванията на приетия на ниво ЕС през 2018 г. законодателен пакет „Отпадъци“, и по специално Директива (ЕС) 2018/851 на Европейския парламент и на Съвета от 30 май 2018 година за изменение на Директива 2008/98/ЕО относно отпадъците и частично да транспонира Директива (ЕС) 2018/850 на Европейския парламент и на Съвета от 30 май 2018 година за изменение на Директива 1999/31/ЕО относно депонирането на отпадъци.</w:t>
      </w:r>
    </w:p>
    <w:p w:rsidR="000D4642" w:rsidRPr="00075D8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57434">
        <w:rPr>
          <w:rFonts w:eastAsia="Calibri"/>
          <w:sz w:val="24"/>
          <w:szCs w:val="24"/>
          <w:lang w:eastAsia="en-US"/>
        </w:rPr>
        <w:t>Националните</w:t>
      </w:r>
      <w:r>
        <w:rPr>
          <w:sz w:val="24"/>
          <w:szCs w:val="24"/>
          <w:lang w:eastAsia="en-US"/>
        </w:rPr>
        <w:t xml:space="preserve"> </w:t>
      </w:r>
      <w:r w:rsidRPr="00590249">
        <w:rPr>
          <w:bCs/>
          <w:sz w:val="24"/>
          <w:szCs w:val="24"/>
        </w:rPr>
        <w:t>стратегически</w:t>
      </w:r>
      <w:r>
        <w:rPr>
          <w:sz w:val="24"/>
          <w:szCs w:val="24"/>
          <w:lang w:eastAsia="en-US"/>
        </w:rPr>
        <w:t xml:space="preserve"> документи, с които е съобразена </w:t>
      </w:r>
      <w:r w:rsidRPr="00075D84">
        <w:rPr>
          <w:i/>
          <w:sz w:val="24"/>
          <w:szCs w:val="24"/>
          <w:lang w:eastAsia="en-US"/>
        </w:rPr>
        <w:t>П</w:t>
      </w:r>
      <w:r>
        <w:rPr>
          <w:i/>
          <w:sz w:val="24"/>
          <w:szCs w:val="24"/>
          <w:lang w:eastAsia="en-US"/>
        </w:rPr>
        <w:t>рограмата за управление на</w:t>
      </w:r>
      <w:r w:rsidRPr="00075D84">
        <w:rPr>
          <w:i/>
          <w:sz w:val="24"/>
          <w:szCs w:val="24"/>
          <w:lang w:eastAsia="en-US"/>
        </w:rPr>
        <w:t xml:space="preserve"> отпадъците на Община Бяла Слатина 2021-2028</w:t>
      </w:r>
      <w:r>
        <w:rPr>
          <w:sz w:val="24"/>
          <w:szCs w:val="24"/>
          <w:lang w:eastAsia="en-US"/>
        </w:rPr>
        <w:t xml:space="preserve"> са:</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075D84">
        <w:rPr>
          <w:sz w:val="24"/>
          <w:szCs w:val="24"/>
          <w:lang w:eastAsia="en-US"/>
        </w:rPr>
        <w:t>Национален план за управле</w:t>
      </w:r>
      <w:r>
        <w:rPr>
          <w:sz w:val="24"/>
          <w:szCs w:val="24"/>
          <w:lang w:eastAsia="en-US"/>
        </w:rPr>
        <w:t>ние на отпадъците 2021-2028 г.;</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поетапно намаляване на биоразградимите отпадъци, предназначени за депониране 2010-2020 г.</w:t>
      </w:r>
      <w:r>
        <w:rPr>
          <w:sz w:val="24"/>
          <w:szCs w:val="24"/>
          <w:lang w:eastAsia="en-US"/>
        </w:rPr>
        <w:t>;</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управление на отпадъците от строителството и </w:t>
      </w:r>
      <w:r w:rsidR="00C663D7">
        <w:rPr>
          <w:sz w:val="24"/>
          <w:szCs w:val="24"/>
          <w:lang w:eastAsia="en-US"/>
        </w:rPr>
        <w:t xml:space="preserve">разрушаване на територията на Република </w:t>
      </w:r>
      <w:r w:rsidRPr="00075D84">
        <w:rPr>
          <w:sz w:val="24"/>
          <w:szCs w:val="24"/>
          <w:lang w:eastAsia="en-US"/>
        </w:rPr>
        <w:t>България (201</w:t>
      </w:r>
      <w:r>
        <w:rPr>
          <w:sz w:val="24"/>
          <w:szCs w:val="24"/>
          <w:lang w:eastAsia="en-US"/>
        </w:rPr>
        <w:t>1 -2020г.);</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управление на утайките от ПСОВ до 2020г.</w:t>
      </w:r>
      <w:r>
        <w:rPr>
          <w:sz w:val="24"/>
          <w:szCs w:val="24"/>
          <w:lang w:eastAsia="en-US"/>
        </w:rPr>
        <w:t>;</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Трети</w:t>
      </w:r>
      <w:r w:rsidRPr="00075D84">
        <w:rPr>
          <w:sz w:val="24"/>
          <w:szCs w:val="24"/>
          <w:lang w:eastAsia="en-US"/>
        </w:rPr>
        <w:t xml:space="preserve"> национален план за действие по изменението на климата за периода 2013–2020 г.</w:t>
      </w:r>
      <w:r>
        <w:rPr>
          <w:sz w:val="24"/>
          <w:szCs w:val="24"/>
          <w:lang w:eastAsia="en-US"/>
        </w:rPr>
        <w:t>;</w:t>
      </w:r>
    </w:p>
    <w:p w:rsidR="000D4642"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Проект</w:t>
      </w:r>
      <w:r w:rsidRPr="00075D84">
        <w:rPr>
          <w:sz w:val="24"/>
          <w:szCs w:val="24"/>
          <w:lang w:eastAsia="en-US"/>
        </w:rPr>
        <w:t xml:space="preserve"> на Програма за околна среда 2021-2027 г.</w:t>
      </w:r>
      <w:r>
        <w:rPr>
          <w:sz w:val="24"/>
          <w:szCs w:val="24"/>
          <w:lang w:eastAsia="en-US"/>
        </w:rPr>
        <w:t>;</w:t>
      </w:r>
    </w:p>
    <w:p w:rsidR="000D4642" w:rsidRPr="00075D84" w:rsidRDefault="000D4642" w:rsidP="009D62A9">
      <w:pPr>
        <w:widowControl/>
        <w:numPr>
          <w:ilvl w:val="1"/>
          <w:numId w:val="32"/>
        </w:numPr>
        <w:autoSpaceDE/>
        <w:autoSpaceDN/>
        <w:adjustRightInd/>
        <w:spacing w:after="120"/>
        <w:ind w:right="-329"/>
        <w:jc w:val="both"/>
        <w:rPr>
          <w:sz w:val="24"/>
          <w:szCs w:val="24"/>
          <w:lang w:eastAsia="en-US"/>
        </w:rPr>
      </w:pPr>
      <w:r w:rsidRPr="00E7795E">
        <w:rPr>
          <w:bCs/>
          <w:sz w:val="24"/>
          <w:szCs w:val="24"/>
          <w:lang w:bidi="bg-BG"/>
        </w:rPr>
        <w:t>Националната</w:t>
      </w:r>
      <w:r w:rsidRPr="004D2C09">
        <w:rPr>
          <w:sz w:val="24"/>
          <w:szCs w:val="24"/>
          <w:lang w:eastAsia="en-US"/>
        </w:rPr>
        <w:t xml:space="preserve"> програма за развитие на България 2030.</w:t>
      </w:r>
    </w:p>
    <w:p w:rsidR="000D4642" w:rsidRDefault="000D4642" w:rsidP="000D4642">
      <w:pPr>
        <w:spacing w:after="120"/>
        <w:ind w:left="709" w:right="-329"/>
        <w:jc w:val="both"/>
        <w:rPr>
          <w:bCs/>
          <w:sz w:val="24"/>
          <w:szCs w:val="24"/>
          <w:lang w:eastAsia="en-US"/>
        </w:rPr>
      </w:pPr>
      <w:r>
        <w:rPr>
          <w:bCs/>
          <w:sz w:val="24"/>
          <w:szCs w:val="24"/>
          <w:lang w:eastAsia="en-US"/>
        </w:rPr>
        <w:t xml:space="preserve">Отчетени са също и приоритетите, заложени в </w:t>
      </w:r>
      <w:r w:rsidRPr="00075D84">
        <w:rPr>
          <w:bCs/>
          <w:sz w:val="24"/>
          <w:szCs w:val="24"/>
          <w:lang w:eastAsia="en-US"/>
        </w:rPr>
        <w:t>Програма за управление на Община Бяла</w:t>
      </w:r>
      <w:r>
        <w:rPr>
          <w:bCs/>
          <w:sz w:val="24"/>
          <w:szCs w:val="24"/>
          <w:lang w:eastAsia="en-US"/>
        </w:rPr>
        <w:t xml:space="preserve"> Слатина </w:t>
      </w:r>
      <w:r>
        <w:rPr>
          <w:bCs/>
          <w:sz w:val="24"/>
          <w:szCs w:val="24"/>
        </w:rPr>
        <w:t>за</w:t>
      </w:r>
      <w:r>
        <w:rPr>
          <w:bCs/>
          <w:sz w:val="24"/>
          <w:szCs w:val="24"/>
          <w:lang w:eastAsia="en-US"/>
        </w:rPr>
        <w:t xml:space="preserve"> </w:t>
      </w:r>
      <w:r w:rsidRPr="00590249">
        <w:rPr>
          <w:sz w:val="24"/>
          <w:szCs w:val="24"/>
          <w:lang w:eastAsia="en-US"/>
        </w:rPr>
        <w:t>мандат</w:t>
      </w:r>
      <w:r>
        <w:rPr>
          <w:bCs/>
          <w:sz w:val="24"/>
          <w:szCs w:val="24"/>
          <w:lang w:eastAsia="en-US"/>
        </w:rPr>
        <w:t xml:space="preserve"> 2019–2023 г. </w:t>
      </w:r>
    </w:p>
    <w:p w:rsidR="000D4642" w:rsidRDefault="000D4642" w:rsidP="009D62A9">
      <w:pPr>
        <w:widowControl/>
        <w:numPr>
          <w:ilvl w:val="0"/>
          <w:numId w:val="30"/>
        </w:numPr>
        <w:autoSpaceDE/>
        <w:autoSpaceDN/>
        <w:adjustRightInd/>
        <w:spacing w:after="120"/>
        <w:ind w:left="714" w:right="-329" w:hanging="357"/>
        <w:jc w:val="both"/>
        <w:rPr>
          <w:sz w:val="24"/>
          <w:szCs w:val="24"/>
        </w:rPr>
      </w:pPr>
      <w:r w:rsidRPr="00FC7BC4">
        <w:rPr>
          <w:sz w:val="24"/>
          <w:szCs w:val="24"/>
        </w:rPr>
        <w:t xml:space="preserve">Община Бяла Слатина е предприела действия за </w:t>
      </w:r>
      <w:r w:rsidRPr="001129E9">
        <w:rPr>
          <w:rFonts w:eastAsia="Calibri"/>
          <w:sz w:val="24"/>
          <w:szCs w:val="24"/>
          <w:lang w:eastAsia="en-US"/>
        </w:rPr>
        <w:t>разработване</w:t>
      </w:r>
      <w:r w:rsidRPr="00FC7BC4">
        <w:rPr>
          <w:sz w:val="24"/>
          <w:szCs w:val="24"/>
        </w:rPr>
        <w:t xml:space="preserve"> на нова програма за управление на отпадъците на общината на основание чл. 52 от ЗУО. Изготвянето на </w:t>
      </w:r>
      <w:hyperlink r:id="rId21" w:history="1">
        <w:r w:rsidRPr="00FC7BC4">
          <w:rPr>
            <w:sz w:val="24"/>
            <w:szCs w:val="24"/>
          </w:rPr>
          <w:t>Програмата за управление на Община Бяла Слатина за периода 2021–2028 г.</w:t>
        </w:r>
      </w:hyperlink>
      <w:r w:rsidRPr="00FC7BC4">
        <w:rPr>
          <w:sz w:val="24"/>
          <w:szCs w:val="24"/>
        </w:rPr>
        <w:t xml:space="preserve"> се осъществява при спазване на „Методически указания за разработване на общински програми за управление на отпадъците”, утвърдени със заповед РД-883/29 септември, </w:t>
      </w:r>
      <w:r w:rsidRPr="00FC7BC4">
        <w:rPr>
          <w:sz w:val="24"/>
          <w:szCs w:val="24"/>
        </w:rPr>
        <w:lastRenderedPageBreak/>
        <w:t>2021г. на министъра на околната среда и водите.</w:t>
      </w:r>
      <w:r>
        <w:rPr>
          <w:sz w:val="24"/>
          <w:szCs w:val="24"/>
        </w:rPr>
        <w:t xml:space="preserve"> В </w:t>
      </w:r>
      <w:r w:rsidRPr="00FC7BC4">
        <w:rPr>
          <w:sz w:val="24"/>
          <w:szCs w:val="24"/>
        </w:rPr>
        <w:t>на Програмата за управление на Община Бяла Слатина за периода 2021–2028 г.</w:t>
      </w:r>
      <w:r>
        <w:rPr>
          <w:sz w:val="24"/>
          <w:szCs w:val="24"/>
        </w:rPr>
        <w:t xml:space="preserve"> са заложени мерки, съответстващи на проект на </w:t>
      </w:r>
      <w:r w:rsidRPr="00FC7BC4">
        <w:rPr>
          <w:sz w:val="24"/>
          <w:szCs w:val="24"/>
        </w:rPr>
        <w:t>ПОС 2021-2027 г.</w:t>
      </w:r>
      <w:r>
        <w:rPr>
          <w:sz w:val="24"/>
          <w:szCs w:val="24"/>
        </w:rPr>
        <w:t xml:space="preserve"> </w:t>
      </w:r>
    </w:p>
    <w:p w:rsidR="000D4642" w:rsidRPr="00434B9A" w:rsidRDefault="000D4642" w:rsidP="009D62A9">
      <w:pPr>
        <w:widowControl/>
        <w:numPr>
          <w:ilvl w:val="0"/>
          <w:numId w:val="30"/>
        </w:numPr>
        <w:autoSpaceDE/>
        <w:autoSpaceDN/>
        <w:adjustRightInd/>
        <w:spacing w:after="120"/>
        <w:ind w:left="714" w:right="-329" w:hanging="357"/>
        <w:jc w:val="both"/>
        <w:rPr>
          <w:sz w:val="24"/>
          <w:szCs w:val="24"/>
        </w:rPr>
      </w:pPr>
      <w:r w:rsidRPr="00434B9A">
        <w:rPr>
          <w:sz w:val="24"/>
          <w:szCs w:val="24"/>
          <w:lang w:eastAsia="en-US"/>
        </w:rPr>
        <w:t>Община</w:t>
      </w:r>
      <w:r w:rsidRPr="00434B9A">
        <w:rPr>
          <w:sz w:val="24"/>
          <w:szCs w:val="24"/>
        </w:rPr>
        <w:t xml:space="preserve"> </w:t>
      </w:r>
      <w:r w:rsidRPr="00AA3101">
        <w:rPr>
          <w:sz w:val="24"/>
          <w:szCs w:val="24"/>
        </w:rPr>
        <w:t xml:space="preserve">Бяла Слатина </w:t>
      </w:r>
      <w:r w:rsidRPr="00434B9A">
        <w:rPr>
          <w:sz w:val="24"/>
          <w:szCs w:val="24"/>
        </w:rPr>
        <w:t xml:space="preserve">провежда политика и мерки в областта на управлението на </w:t>
      </w:r>
      <w:r w:rsidRPr="001129E9">
        <w:rPr>
          <w:rFonts w:eastAsia="Calibri"/>
          <w:sz w:val="24"/>
          <w:szCs w:val="24"/>
          <w:lang w:eastAsia="en-US"/>
        </w:rPr>
        <w:t>отпадъците</w:t>
      </w:r>
      <w:r w:rsidRPr="00434B9A">
        <w:rPr>
          <w:sz w:val="24"/>
          <w:szCs w:val="24"/>
        </w:rPr>
        <w:t>,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w:t>
      </w:r>
    </w:p>
    <w:p w:rsidR="000D4642" w:rsidRPr="001129E9" w:rsidRDefault="000D4642" w:rsidP="009D62A9">
      <w:pPr>
        <w:widowControl/>
        <w:numPr>
          <w:ilvl w:val="0"/>
          <w:numId w:val="30"/>
        </w:numPr>
        <w:autoSpaceDE/>
        <w:autoSpaceDN/>
        <w:adjustRightInd/>
        <w:spacing w:after="120"/>
        <w:ind w:left="714" w:right="-329" w:hanging="357"/>
        <w:jc w:val="both"/>
        <w:rPr>
          <w:sz w:val="24"/>
          <w:szCs w:val="24"/>
        </w:rPr>
      </w:pPr>
      <w:r w:rsidRPr="00434B9A">
        <w:rPr>
          <w:sz w:val="24"/>
          <w:szCs w:val="24"/>
          <w:lang w:eastAsia="en-US"/>
        </w:rPr>
        <w:t>Общината</w:t>
      </w:r>
      <w:r w:rsidRPr="00434B9A">
        <w:rPr>
          <w:sz w:val="24"/>
          <w:szCs w:val="24"/>
        </w:rPr>
        <w:t xml:space="preserve"> осъществява контрол, мониторинг на напредъка и периодичен отчет за </w:t>
      </w:r>
      <w:r w:rsidRPr="001129E9">
        <w:rPr>
          <w:rFonts w:eastAsia="Calibri"/>
          <w:sz w:val="24"/>
          <w:szCs w:val="24"/>
          <w:lang w:eastAsia="en-US"/>
        </w:rPr>
        <w:t>изпълнението</w:t>
      </w:r>
      <w:r w:rsidRPr="00434B9A">
        <w:rPr>
          <w:sz w:val="24"/>
          <w:szCs w:val="24"/>
        </w:rPr>
        <w:t xml:space="preserve"> на действащата програма за управление на отпадъците, като е препоръчително да оповестява по подходящ резултатите.</w:t>
      </w:r>
    </w:p>
    <w:p w:rsidR="000D4642" w:rsidRDefault="000D4642" w:rsidP="009D62A9">
      <w:pPr>
        <w:widowControl/>
        <w:numPr>
          <w:ilvl w:val="0"/>
          <w:numId w:val="30"/>
        </w:numPr>
        <w:autoSpaceDE/>
        <w:autoSpaceDN/>
        <w:adjustRightInd/>
        <w:spacing w:after="120"/>
        <w:ind w:left="714" w:right="-329" w:hanging="357"/>
        <w:jc w:val="both"/>
        <w:rPr>
          <w:sz w:val="24"/>
          <w:szCs w:val="24"/>
          <w:lang w:eastAsia="en-US"/>
        </w:rPr>
      </w:pPr>
      <w:r w:rsidRPr="00E942D2">
        <w:rPr>
          <w:sz w:val="24"/>
          <w:szCs w:val="24"/>
          <w:lang w:eastAsia="en-US"/>
        </w:rPr>
        <w:t xml:space="preserve">Община Бяла Слатина провежда политика и мерки в областта на управлението на </w:t>
      </w:r>
      <w:r w:rsidRPr="001129E9">
        <w:rPr>
          <w:rFonts w:eastAsia="Calibri"/>
          <w:sz w:val="24"/>
          <w:szCs w:val="24"/>
          <w:lang w:eastAsia="en-US"/>
        </w:rPr>
        <w:t>отпадъците</w:t>
      </w:r>
      <w:r w:rsidRPr="00E942D2">
        <w:rPr>
          <w:sz w:val="24"/>
          <w:szCs w:val="24"/>
          <w:lang w:eastAsia="en-US"/>
        </w:rPr>
        <w:t>,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w:t>
      </w:r>
      <w:r>
        <w:rPr>
          <w:sz w:val="24"/>
          <w:szCs w:val="24"/>
          <w:lang w:eastAsia="en-US"/>
        </w:rPr>
        <w:t xml:space="preserve">. Общинските наредби, които </w:t>
      </w:r>
      <w:r w:rsidR="005D1F74">
        <w:rPr>
          <w:sz w:val="24"/>
          <w:szCs w:val="24"/>
          <w:lang w:eastAsia="en-US"/>
        </w:rPr>
        <w:t>регламентират</w:t>
      </w:r>
      <w:r>
        <w:rPr>
          <w:sz w:val="24"/>
          <w:szCs w:val="24"/>
          <w:lang w:eastAsia="en-US"/>
        </w:rPr>
        <w:t xml:space="preserve"> различни аспекти на управлението на отпадъците са:</w:t>
      </w:r>
    </w:p>
    <w:p w:rsidR="000D4642" w:rsidRPr="00D766B7" w:rsidRDefault="000D4642" w:rsidP="009D62A9">
      <w:pPr>
        <w:widowControl/>
        <w:numPr>
          <w:ilvl w:val="1"/>
          <w:numId w:val="32"/>
        </w:numPr>
        <w:autoSpaceDE/>
        <w:autoSpaceDN/>
        <w:adjustRightInd/>
        <w:spacing w:after="120"/>
        <w:ind w:right="-329"/>
        <w:jc w:val="both"/>
        <w:rPr>
          <w:bCs/>
          <w:sz w:val="24"/>
          <w:szCs w:val="24"/>
          <w:lang w:bidi="bg-BG"/>
        </w:rPr>
      </w:pPr>
      <w:r w:rsidRPr="00D766B7">
        <w:rPr>
          <w:bCs/>
          <w:sz w:val="24"/>
          <w:szCs w:val="24"/>
          <w:lang w:bidi="bg-BG"/>
        </w:rPr>
        <w:t>Наредба № 8 за управление на отпадъците на територията на Община Бяла Слатина</w:t>
      </w:r>
      <w:r>
        <w:rPr>
          <w:bCs/>
          <w:sz w:val="24"/>
          <w:szCs w:val="24"/>
          <w:lang w:bidi="bg-BG"/>
        </w:rPr>
        <w:t xml:space="preserve"> (</w:t>
      </w:r>
      <w:r w:rsidRPr="00D766B7">
        <w:rPr>
          <w:bCs/>
          <w:sz w:val="24"/>
          <w:szCs w:val="24"/>
          <w:lang w:bidi="bg-BG"/>
        </w:rPr>
        <w:t>приета с Решение № 584 по Протокол № 34 от 29.03.2018г. на Общински</w:t>
      </w:r>
      <w:r>
        <w:rPr>
          <w:bCs/>
          <w:sz w:val="24"/>
          <w:szCs w:val="24"/>
          <w:lang w:bidi="bg-BG"/>
        </w:rPr>
        <w:t xml:space="preserve"> съвет – Бяла Слатина и изм.</w:t>
      </w:r>
      <w:r w:rsidRPr="00D766B7">
        <w:rPr>
          <w:bCs/>
          <w:sz w:val="24"/>
          <w:szCs w:val="24"/>
          <w:lang w:bidi="bg-BG"/>
        </w:rPr>
        <w:t xml:space="preserve"> с Решение № 883 по Протокол № 51 от 30.05.2019 г.)</w:t>
      </w:r>
      <w:r>
        <w:rPr>
          <w:bCs/>
          <w:sz w:val="24"/>
          <w:szCs w:val="24"/>
          <w:lang w:bidi="bg-BG"/>
        </w:rPr>
        <w:t>;</w:t>
      </w:r>
    </w:p>
    <w:p w:rsidR="000D4642" w:rsidRPr="00D766B7" w:rsidRDefault="000D4642" w:rsidP="009D62A9">
      <w:pPr>
        <w:widowControl/>
        <w:numPr>
          <w:ilvl w:val="1"/>
          <w:numId w:val="32"/>
        </w:numPr>
        <w:autoSpaceDE/>
        <w:autoSpaceDN/>
        <w:adjustRightInd/>
        <w:spacing w:after="120"/>
        <w:ind w:right="-329"/>
        <w:jc w:val="both"/>
        <w:rPr>
          <w:bCs/>
          <w:iCs/>
          <w:sz w:val="24"/>
          <w:szCs w:val="24"/>
          <w:lang w:bidi="bg-BG"/>
        </w:rPr>
      </w:pPr>
      <w:r w:rsidRPr="00D766B7">
        <w:rPr>
          <w:bCs/>
          <w:sz w:val="24"/>
          <w:szCs w:val="24"/>
          <w:lang w:bidi="bg-BG"/>
        </w:rPr>
        <w:t xml:space="preserve">Наредба </w:t>
      </w:r>
      <w:r w:rsidRPr="00D766B7">
        <w:rPr>
          <w:bCs/>
          <w:iCs/>
          <w:sz w:val="24"/>
          <w:szCs w:val="24"/>
          <w:lang w:bidi="bg-BG"/>
        </w:rPr>
        <w:t>№ 9 за поддържане екологията и опазване чистотата, зелените площи и дълготрайната дървесна растителност на територията на община Бяла Слатина</w:t>
      </w:r>
      <w:r>
        <w:rPr>
          <w:bCs/>
          <w:iCs/>
          <w:sz w:val="24"/>
          <w:szCs w:val="24"/>
          <w:lang w:bidi="bg-BG"/>
        </w:rPr>
        <w:t xml:space="preserve"> (п</w:t>
      </w:r>
      <w:r w:rsidRPr="00D766B7">
        <w:rPr>
          <w:bCs/>
          <w:iCs/>
          <w:sz w:val="24"/>
          <w:szCs w:val="24"/>
          <w:lang w:bidi="bg-BG"/>
        </w:rPr>
        <w:t xml:space="preserve">риета с решение N 235, протокол 18/ 31.05.05. </w:t>
      </w:r>
      <w:r>
        <w:rPr>
          <w:bCs/>
          <w:iCs/>
          <w:sz w:val="24"/>
          <w:szCs w:val="24"/>
          <w:lang w:bidi="bg-BG"/>
        </w:rPr>
        <w:t>на</w:t>
      </w:r>
      <w:r w:rsidRPr="00D766B7">
        <w:rPr>
          <w:bCs/>
          <w:iCs/>
          <w:sz w:val="24"/>
          <w:szCs w:val="24"/>
          <w:lang w:bidi="bg-BG"/>
        </w:rPr>
        <w:t xml:space="preserve"> Общински</w:t>
      </w:r>
      <w:r>
        <w:rPr>
          <w:bCs/>
          <w:iCs/>
          <w:sz w:val="24"/>
          <w:szCs w:val="24"/>
          <w:lang w:bidi="bg-BG"/>
        </w:rPr>
        <w:t xml:space="preserve"> съвет - Бяла Слатина и изм.</w:t>
      </w:r>
      <w:r w:rsidRPr="00D766B7">
        <w:rPr>
          <w:bCs/>
          <w:iCs/>
          <w:sz w:val="24"/>
          <w:szCs w:val="24"/>
          <w:lang w:bidi="bg-BG"/>
        </w:rPr>
        <w:t xml:space="preserve"> с Решение № 146, протокол № 11 / 2</w:t>
      </w:r>
      <w:r>
        <w:rPr>
          <w:bCs/>
          <w:iCs/>
          <w:sz w:val="24"/>
          <w:szCs w:val="24"/>
          <w:lang w:bidi="bg-BG"/>
        </w:rPr>
        <w:t>6.05.2016 г.);</w:t>
      </w:r>
    </w:p>
    <w:p w:rsidR="000D4642" w:rsidRDefault="000D4642" w:rsidP="009D62A9">
      <w:pPr>
        <w:widowControl/>
        <w:numPr>
          <w:ilvl w:val="1"/>
          <w:numId w:val="32"/>
        </w:numPr>
        <w:autoSpaceDE/>
        <w:autoSpaceDN/>
        <w:adjustRightInd/>
        <w:spacing w:after="120"/>
        <w:ind w:right="-329"/>
        <w:jc w:val="both"/>
        <w:rPr>
          <w:bCs/>
          <w:sz w:val="24"/>
          <w:szCs w:val="24"/>
          <w:lang w:bidi="bg-BG"/>
        </w:rPr>
      </w:pPr>
      <w:r w:rsidRPr="00D766B7">
        <w:rPr>
          <w:bCs/>
          <w:sz w:val="24"/>
          <w:szCs w:val="24"/>
          <w:lang w:bidi="bg-BG"/>
        </w:rPr>
        <w:t>Наредба № 5 за определянето и администрирането на местните такси и цени на услуги на територията на Община Бяла Слатина</w:t>
      </w:r>
      <w:r>
        <w:rPr>
          <w:bCs/>
          <w:sz w:val="24"/>
          <w:szCs w:val="24"/>
          <w:lang w:bidi="bg-BG"/>
        </w:rPr>
        <w:t xml:space="preserve"> (приета с</w:t>
      </w:r>
      <w:r w:rsidRPr="007029EA">
        <w:rPr>
          <w:bCs/>
          <w:sz w:val="24"/>
          <w:szCs w:val="24"/>
          <w:lang w:bidi="bg-BG"/>
        </w:rPr>
        <w:t xml:space="preserve"> Решение № 596, Протокол № 41 / 05.03.2003 г. </w:t>
      </w:r>
      <w:r w:rsidRPr="007029EA">
        <w:rPr>
          <w:bCs/>
          <w:iCs/>
          <w:sz w:val="24"/>
          <w:szCs w:val="24"/>
          <w:lang w:bidi="bg-BG"/>
        </w:rPr>
        <w:t>на Общински съвет - Бяла Слатина</w:t>
      </w:r>
      <w:r>
        <w:rPr>
          <w:bCs/>
          <w:sz w:val="24"/>
          <w:szCs w:val="24"/>
          <w:lang w:bidi="bg-BG"/>
        </w:rPr>
        <w:t xml:space="preserve">, </w:t>
      </w:r>
      <w:r w:rsidRPr="00D766B7">
        <w:rPr>
          <w:bCs/>
          <w:sz w:val="24"/>
          <w:szCs w:val="24"/>
          <w:lang w:bidi="bg-BG"/>
        </w:rPr>
        <w:t>посл. изм. Решение № 336/ 25</w:t>
      </w:r>
      <w:r>
        <w:rPr>
          <w:bCs/>
          <w:sz w:val="24"/>
          <w:szCs w:val="24"/>
          <w:lang w:bidi="bg-BG"/>
        </w:rPr>
        <w:t>.02.2021 г.);</w:t>
      </w:r>
    </w:p>
    <w:p w:rsidR="000D4642" w:rsidRPr="00E942D2" w:rsidRDefault="000D4642" w:rsidP="009D62A9">
      <w:pPr>
        <w:widowControl/>
        <w:numPr>
          <w:ilvl w:val="1"/>
          <w:numId w:val="32"/>
        </w:numPr>
        <w:autoSpaceDE/>
        <w:autoSpaceDN/>
        <w:adjustRightInd/>
        <w:spacing w:after="120"/>
        <w:ind w:right="-329"/>
        <w:jc w:val="both"/>
        <w:rPr>
          <w:bCs/>
          <w:sz w:val="24"/>
          <w:szCs w:val="24"/>
          <w:lang w:bidi="bg-BG"/>
        </w:rPr>
      </w:pPr>
      <w:r w:rsidRPr="00004952">
        <w:rPr>
          <w:bCs/>
          <w:sz w:val="24"/>
          <w:szCs w:val="24"/>
          <w:lang w:bidi="bg-BG"/>
        </w:rPr>
        <w:t>Наредба № 1 за опазване на обществения ред и опазването на общинските имоти на територията на община Бяла Слатина (</w:t>
      </w:r>
      <w:r>
        <w:rPr>
          <w:bCs/>
          <w:sz w:val="24"/>
          <w:szCs w:val="24"/>
          <w:lang w:bidi="bg-BG"/>
        </w:rPr>
        <w:t xml:space="preserve">приета </w:t>
      </w:r>
      <w:r w:rsidRPr="007029EA">
        <w:rPr>
          <w:bCs/>
          <w:sz w:val="24"/>
          <w:szCs w:val="24"/>
          <w:lang w:bidi="bg-BG"/>
        </w:rPr>
        <w:t>с Протокол № 68, Решение № 1057 / 20. 08.2015</w:t>
      </w:r>
      <w:r>
        <w:rPr>
          <w:bCs/>
          <w:sz w:val="24"/>
          <w:szCs w:val="24"/>
          <w:lang w:bidi="bg-BG"/>
        </w:rPr>
        <w:t xml:space="preserve"> г.</w:t>
      </w:r>
      <w:r w:rsidRPr="007029EA">
        <w:rPr>
          <w:bCs/>
          <w:sz w:val="24"/>
          <w:szCs w:val="24"/>
          <w:lang w:bidi="bg-BG"/>
        </w:rPr>
        <w:t xml:space="preserve"> </w:t>
      </w:r>
      <w:r w:rsidRPr="007029EA">
        <w:rPr>
          <w:bCs/>
          <w:iCs/>
          <w:sz w:val="24"/>
          <w:szCs w:val="24"/>
          <w:lang w:bidi="bg-BG"/>
        </w:rPr>
        <w:t>на Общински съвет - Бяла Слатина</w:t>
      </w:r>
      <w:r w:rsidRPr="00004952">
        <w:rPr>
          <w:bCs/>
          <w:sz w:val="24"/>
          <w:szCs w:val="24"/>
          <w:lang w:bidi="bg-BG"/>
        </w:rPr>
        <w:t>, посл.</w:t>
      </w:r>
      <w:r w:rsidR="00922A4A">
        <w:rPr>
          <w:bCs/>
          <w:sz w:val="24"/>
          <w:szCs w:val="24"/>
          <w:lang w:bidi="bg-BG"/>
        </w:rPr>
        <w:t xml:space="preserve"> </w:t>
      </w:r>
      <w:r w:rsidRPr="00004952">
        <w:rPr>
          <w:bCs/>
          <w:sz w:val="24"/>
          <w:szCs w:val="24"/>
          <w:lang w:bidi="bg-BG"/>
        </w:rPr>
        <w:t>изм. с Решение № 723 от Протокол № 43 / 31.10.2018 г.</w:t>
      </w:r>
      <w:r>
        <w:rPr>
          <w:bCs/>
          <w:sz w:val="24"/>
          <w:szCs w:val="24"/>
          <w:lang w:bidi="bg-BG"/>
        </w:rPr>
        <w:t>).</w:t>
      </w:r>
    </w:p>
    <w:p w:rsidR="000D4642" w:rsidRPr="00E942D2" w:rsidRDefault="000D4642" w:rsidP="009D62A9">
      <w:pPr>
        <w:widowControl/>
        <w:numPr>
          <w:ilvl w:val="0"/>
          <w:numId w:val="30"/>
        </w:numPr>
        <w:autoSpaceDE/>
        <w:autoSpaceDN/>
        <w:adjustRightInd/>
        <w:spacing w:after="120"/>
        <w:ind w:left="714" w:right="-329" w:hanging="357"/>
        <w:jc w:val="both"/>
        <w:rPr>
          <w:i/>
          <w:sz w:val="24"/>
          <w:szCs w:val="24"/>
          <w:lang w:eastAsia="en-US"/>
        </w:rPr>
      </w:pPr>
      <w:r>
        <w:rPr>
          <w:rFonts w:eastAsia="Calibri"/>
          <w:sz w:val="24"/>
          <w:szCs w:val="24"/>
          <w:lang w:eastAsia="en-US"/>
        </w:rPr>
        <w:t>Препоръчва се</w:t>
      </w:r>
      <w:r>
        <w:rPr>
          <w:sz w:val="24"/>
          <w:szCs w:val="24"/>
          <w:lang w:eastAsia="en-US"/>
        </w:rPr>
        <w:t xml:space="preserve"> в краткосрочен план (</w:t>
      </w:r>
      <w:r w:rsidRPr="00E942D2">
        <w:rPr>
          <w:sz w:val="24"/>
          <w:szCs w:val="24"/>
          <w:lang w:eastAsia="en-US"/>
        </w:rPr>
        <w:t>2022</w:t>
      </w:r>
      <w:r>
        <w:rPr>
          <w:sz w:val="24"/>
          <w:szCs w:val="24"/>
          <w:lang w:eastAsia="en-US"/>
        </w:rPr>
        <w:t xml:space="preserve"> - 2023</w:t>
      </w:r>
      <w:r w:rsidRPr="00E942D2">
        <w:rPr>
          <w:sz w:val="24"/>
          <w:szCs w:val="24"/>
          <w:lang w:eastAsia="en-US"/>
        </w:rPr>
        <w:t xml:space="preserve">г.) да се изготвят и приемат промени в </w:t>
      </w:r>
      <w:r w:rsidRPr="00E942D2">
        <w:rPr>
          <w:i/>
          <w:sz w:val="24"/>
          <w:szCs w:val="24"/>
          <w:lang w:eastAsia="en-US"/>
        </w:rPr>
        <w:t xml:space="preserve">Наредба № 5 за определянето и администрирането на местните такси и цени на услуги на територията на Община Бяла Слатина.  </w:t>
      </w:r>
      <w:r w:rsidRPr="00E942D2">
        <w:rPr>
          <w:sz w:val="24"/>
          <w:szCs w:val="24"/>
          <w:lang w:eastAsia="en-US"/>
        </w:rPr>
        <w:t xml:space="preserve">Новите нормативни текстове трябва да отразяват измененията по отношение на такса „Битови отпадъци“, извършени през 2017г. в </w:t>
      </w:r>
      <w:r w:rsidRPr="00E942D2">
        <w:rPr>
          <w:i/>
          <w:sz w:val="24"/>
          <w:szCs w:val="24"/>
          <w:lang w:eastAsia="en-US"/>
        </w:rPr>
        <w:t xml:space="preserve">Закона за местните данъци и такси </w:t>
      </w:r>
      <w:r w:rsidRPr="00E942D2">
        <w:rPr>
          <w:sz w:val="24"/>
          <w:szCs w:val="24"/>
          <w:lang w:eastAsia="en-US"/>
        </w:rPr>
        <w:t>и да осигуряват прилагането на принципа „</w:t>
      </w:r>
      <w:r w:rsidRPr="00E942D2">
        <w:rPr>
          <w:i/>
          <w:sz w:val="24"/>
          <w:szCs w:val="24"/>
          <w:lang w:eastAsia="en-US"/>
        </w:rPr>
        <w:t>Замърсителят плаща</w:t>
      </w:r>
      <w:r w:rsidRPr="00E942D2">
        <w:rPr>
          <w:sz w:val="24"/>
          <w:szCs w:val="24"/>
          <w:lang w:eastAsia="en-US"/>
        </w:rPr>
        <w:t>“ за всяко задължено лице – използване на нова методика за изчисляване на стойността на услугите по чл.62 от ЗМДТ въз основа на основите, определени в закона.</w:t>
      </w:r>
    </w:p>
    <w:p w:rsidR="000D4642" w:rsidRDefault="000D4642" w:rsidP="000D4642">
      <w:pPr>
        <w:pStyle w:val="3"/>
        <w:spacing w:before="0" w:after="120" w:line="240" w:lineRule="auto"/>
        <w:ind w:right="-329"/>
        <w:rPr>
          <w:rFonts w:ascii="Times New Roman" w:hAnsi="Times New Roman" w:cs="Times New Roman"/>
          <w:b w:val="0"/>
          <w:color w:val="auto"/>
        </w:rPr>
      </w:pPr>
      <w:bookmarkStart w:id="15" w:name="_Toc84349913"/>
      <w:r>
        <w:rPr>
          <w:rFonts w:ascii="Times New Roman" w:hAnsi="Times New Roman" w:cs="Times New Roman"/>
          <w:color w:val="auto"/>
        </w:rPr>
        <w:t>А</w:t>
      </w:r>
      <w:r w:rsidRPr="000E2919">
        <w:rPr>
          <w:rFonts w:ascii="Times New Roman" w:hAnsi="Times New Roman" w:cs="Times New Roman"/>
          <w:color w:val="auto"/>
        </w:rPr>
        <w:t>нализ и оценка на прилагането на законодателството по управление на отпадъците на местно ниво</w:t>
      </w:r>
      <w:bookmarkEnd w:id="15"/>
    </w:p>
    <w:p w:rsidR="000D4642" w:rsidRDefault="000D4642" w:rsidP="000D4642">
      <w:pPr>
        <w:spacing w:after="120"/>
        <w:ind w:right="-329"/>
        <w:jc w:val="both"/>
        <w:rPr>
          <w:iCs/>
          <w:sz w:val="24"/>
          <w:szCs w:val="24"/>
          <w:lang w:eastAsia="en-US"/>
        </w:rPr>
      </w:pPr>
      <w:r>
        <w:rPr>
          <w:iCs/>
          <w:sz w:val="24"/>
          <w:szCs w:val="24"/>
          <w:lang w:eastAsia="en-US"/>
        </w:rPr>
        <w:t xml:space="preserve">От </w:t>
      </w:r>
      <w:r w:rsidRPr="00AA720A">
        <w:rPr>
          <w:i/>
          <w:iCs/>
          <w:sz w:val="24"/>
          <w:szCs w:val="24"/>
          <w:lang w:eastAsia="en-US"/>
        </w:rPr>
        <w:t>Анализ</w:t>
      </w:r>
      <w:r>
        <w:rPr>
          <w:i/>
          <w:iCs/>
          <w:sz w:val="24"/>
          <w:szCs w:val="24"/>
          <w:lang w:eastAsia="en-US"/>
        </w:rPr>
        <w:t>а</w:t>
      </w:r>
      <w:r w:rsidRPr="00AA720A">
        <w:rPr>
          <w:i/>
          <w:iCs/>
          <w:sz w:val="24"/>
          <w:szCs w:val="24"/>
          <w:lang w:eastAsia="en-US"/>
        </w:rPr>
        <w:t xml:space="preserve"> и оценка</w:t>
      </w:r>
      <w:r>
        <w:rPr>
          <w:i/>
          <w:iCs/>
          <w:sz w:val="24"/>
          <w:szCs w:val="24"/>
          <w:lang w:eastAsia="en-US"/>
        </w:rPr>
        <w:t>та</w:t>
      </w:r>
      <w:r w:rsidRPr="00AA720A">
        <w:rPr>
          <w:i/>
          <w:iCs/>
          <w:sz w:val="24"/>
          <w:szCs w:val="24"/>
          <w:lang w:eastAsia="en-US"/>
        </w:rPr>
        <w:t xml:space="preserve"> на прилагането на законодателството по управление на отпадъците на местно ниво</w:t>
      </w:r>
      <w:r>
        <w:rPr>
          <w:iCs/>
          <w:sz w:val="24"/>
          <w:szCs w:val="24"/>
          <w:lang w:eastAsia="en-US"/>
        </w:rPr>
        <w:t xml:space="preserve"> се констатира, че:</w:t>
      </w:r>
    </w:p>
    <w:p w:rsidR="000D4642" w:rsidRPr="003363A2" w:rsidRDefault="000D4642" w:rsidP="009D62A9">
      <w:pPr>
        <w:widowControl/>
        <w:numPr>
          <w:ilvl w:val="0"/>
          <w:numId w:val="30"/>
        </w:numPr>
        <w:autoSpaceDE/>
        <w:autoSpaceDN/>
        <w:adjustRightInd/>
        <w:spacing w:after="120"/>
        <w:ind w:left="714" w:right="-329" w:hanging="357"/>
        <w:jc w:val="both"/>
        <w:rPr>
          <w:color w:val="000000"/>
          <w:sz w:val="24"/>
          <w:szCs w:val="24"/>
          <w:lang w:bidi="bg-BG"/>
        </w:rPr>
      </w:pPr>
      <w:r w:rsidRPr="00AA720A">
        <w:rPr>
          <w:color w:val="000000"/>
          <w:sz w:val="24"/>
          <w:szCs w:val="24"/>
          <w:lang w:bidi="bg-BG"/>
        </w:rPr>
        <w:t xml:space="preserve"> </w:t>
      </w:r>
      <w:r w:rsidRPr="00532A48">
        <w:rPr>
          <w:sz w:val="24"/>
          <w:szCs w:val="24"/>
          <w:lang w:eastAsia="en-US"/>
        </w:rPr>
        <w:t>Общинската</w:t>
      </w:r>
      <w:r>
        <w:rPr>
          <w:color w:val="000000"/>
          <w:sz w:val="24"/>
          <w:szCs w:val="24"/>
          <w:lang w:bidi="bg-BG"/>
        </w:rPr>
        <w:t xml:space="preserve"> администрация има ясно дефинирани функции, свързани с прилагането на задълженията по управление на отпадъците – Съгласно </w:t>
      </w:r>
      <w:r w:rsidRPr="003363A2">
        <w:rPr>
          <w:i/>
          <w:color w:val="000000"/>
          <w:sz w:val="24"/>
          <w:szCs w:val="24"/>
          <w:lang w:bidi="bg-BG"/>
        </w:rPr>
        <w:t xml:space="preserve">Устройствения Правилник </w:t>
      </w:r>
      <w:r w:rsidRPr="003363A2">
        <w:rPr>
          <w:i/>
          <w:color w:val="000000"/>
          <w:sz w:val="24"/>
          <w:szCs w:val="24"/>
          <w:lang w:bidi="bg-BG"/>
        </w:rPr>
        <w:lastRenderedPageBreak/>
        <w:t>на Общинска администрация - Бяла Слатина</w:t>
      </w:r>
      <w:r w:rsidRPr="003363A2">
        <w:rPr>
          <w:color w:val="000000"/>
          <w:sz w:val="24"/>
          <w:szCs w:val="24"/>
          <w:lang w:bidi="bg-BG"/>
        </w:rPr>
        <w:t>, утвърден със Заповед №3/03.01.2017г.</w:t>
      </w:r>
      <w:r>
        <w:rPr>
          <w:color w:val="000000"/>
          <w:sz w:val="24"/>
          <w:szCs w:val="24"/>
          <w:lang w:bidi="bg-BG"/>
        </w:rPr>
        <w:t xml:space="preserve"> основните задължения се изпълняват от </w:t>
      </w:r>
      <w:r w:rsidRPr="003363A2">
        <w:rPr>
          <w:b/>
          <w:color w:val="000000"/>
          <w:sz w:val="24"/>
          <w:szCs w:val="24"/>
          <w:lang w:bidi="bg-BG"/>
        </w:rPr>
        <w:t>3 дирекции</w:t>
      </w:r>
      <w:r>
        <w:rPr>
          <w:color w:val="000000"/>
          <w:sz w:val="24"/>
          <w:szCs w:val="24"/>
          <w:lang w:bidi="bg-BG"/>
        </w:rPr>
        <w:t xml:space="preserve"> - </w:t>
      </w:r>
      <w:r w:rsidRPr="00AA720A">
        <w:rPr>
          <w:color w:val="000000"/>
          <w:sz w:val="24"/>
          <w:szCs w:val="24"/>
          <w:lang w:bidi="bg-BG"/>
        </w:rPr>
        <w:t>Дирекция „Устройство на територията и екология”</w:t>
      </w:r>
      <w:r>
        <w:rPr>
          <w:color w:val="000000"/>
          <w:sz w:val="24"/>
          <w:szCs w:val="24"/>
          <w:lang w:bidi="bg-BG"/>
        </w:rPr>
        <w:t xml:space="preserve">, </w:t>
      </w:r>
      <w:r w:rsidRPr="00AA720A">
        <w:rPr>
          <w:color w:val="000000"/>
          <w:sz w:val="24"/>
          <w:szCs w:val="24"/>
          <w:lang w:bidi="bg-BG"/>
        </w:rPr>
        <w:t>Дирекция „Местни данъци и такси”</w:t>
      </w:r>
      <w:r>
        <w:rPr>
          <w:color w:val="000000"/>
          <w:sz w:val="24"/>
          <w:szCs w:val="24"/>
          <w:lang w:bidi="bg-BG"/>
        </w:rPr>
        <w:t xml:space="preserve"> и </w:t>
      </w:r>
      <w:r w:rsidRPr="00AA720A">
        <w:rPr>
          <w:color w:val="000000"/>
          <w:sz w:val="24"/>
          <w:szCs w:val="24"/>
          <w:lang w:bidi="bg-BG"/>
        </w:rPr>
        <w:t>Дирекция „Проекти и програми”</w:t>
      </w:r>
      <w:r>
        <w:rPr>
          <w:color w:val="000000"/>
          <w:sz w:val="24"/>
          <w:szCs w:val="24"/>
          <w:lang w:bidi="bg-BG"/>
        </w:rPr>
        <w:t xml:space="preserve">. </w:t>
      </w:r>
      <w:r w:rsidRPr="003363A2">
        <w:rPr>
          <w:color w:val="000000"/>
          <w:sz w:val="24"/>
          <w:szCs w:val="24"/>
          <w:lang w:bidi="bg-BG"/>
        </w:rPr>
        <w:t xml:space="preserve">На </w:t>
      </w:r>
      <w:r w:rsidRPr="003363A2">
        <w:rPr>
          <w:b/>
          <w:color w:val="000000"/>
          <w:sz w:val="24"/>
          <w:szCs w:val="24"/>
          <w:lang w:bidi="bg-BG"/>
        </w:rPr>
        <w:t>кметовете на кметства</w:t>
      </w:r>
      <w:r w:rsidRPr="003363A2">
        <w:rPr>
          <w:color w:val="000000"/>
          <w:sz w:val="24"/>
          <w:szCs w:val="24"/>
          <w:lang w:bidi="bg-BG"/>
        </w:rPr>
        <w:t xml:space="preserve"> е възложено да организират провеждането на благоустройствени, комунални и други мероприятия (чл.16, ал.1, т.2</w:t>
      </w:r>
      <w:r>
        <w:rPr>
          <w:color w:val="000000"/>
          <w:sz w:val="24"/>
          <w:szCs w:val="24"/>
          <w:lang w:bidi="bg-BG"/>
        </w:rPr>
        <w:t xml:space="preserve"> от </w:t>
      </w:r>
      <w:r w:rsidRPr="003363A2">
        <w:rPr>
          <w:color w:val="000000"/>
          <w:sz w:val="24"/>
          <w:szCs w:val="24"/>
          <w:lang w:bidi="bg-BG"/>
        </w:rPr>
        <w:t>Устройствения Правилник</w:t>
      </w:r>
      <w:r>
        <w:rPr>
          <w:color w:val="000000"/>
          <w:sz w:val="24"/>
          <w:szCs w:val="24"/>
          <w:lang w:bidi="bg-BG"/>
        </w:rPr>
        <w:t xml:space="preserve"> </w:t>
      </w:r>
      <w:r w:rsidRPr="003363A2">
        <w:rPr>
          <w:color w:val="000000"/>
          <w:sz w:val="24"/>
          <w:szCs w:val="24"/>
          <w:lang w:bidi="bg-BG"/>
        </w:rPr>
        <w:t>) и да приемат мерки за подобряване и възстановяване на околната среда (чл.16, ал.1, т.4</w:t>
      </w:r>
      <w:r>
        <w:rPr>
          <w:color w:val="000000"/>
          <w:sz w:val="24"/>
          <w:szCs w:val="24"/>
          <w:lang w:bidi="bg-BG"/>
        </w:rPr>
        <w:t xml:space="preserve"> от </w:t>
      </w:r>
      <w:r w:rsidRPr="003363A2">
        <w:rPr>
          <w:color w:val="000000"/>
          <w:sz w:val="24"/>
          <w:szCs w:val="24"/>
          <w:lang w:bidi="bg-BG"/>
        </w:rPr>
        <w:t xml:space="preserve">Устройствения Правилник). </w:t>
      </w:r>
      <w:r w:rsidRPr="003363A2">
        <w:rPr>
          <w:b/>
          <w:color w:val="000000"/>
          <w:sz w:val="24"/>
          <w:szCs w:val="24"/>
          <w:lang w:bidi="bg-BG"/>
        </w:rPr>
        <w:t>Заместник-кметът по устройство на територията</w:t>
      </w:r>
      <w:r w:rsidRPr="003363A2">
        <w:rPr>
          <w:color w:val="000000"/>
          <w:sz w:val="24"/>
          <w:szCs w:val="24"/>
          <w:lang w:bidi="bg-BG"/>
        </w:rPr>
        <w:t xml:space="preserve"> контролира дейността на дирекция „Устройство на територията и екология” и разходването на средства, получени по програми и проекти. </w:t>
      </w:r>
    </w:p>
    <w:p w:rsidR="000D4642" w:rsidRPr="003363A2" w:rsidRDefault="000D4642" w:rsidP="009D62A9">
      <w:pPr>
        <w:widowControl/>
        <w:numPr>
          <w:ilvl w:val="0"/>
          <w:numId w:val="30"/>
        </w:numPr>
        <w:autoSpaceDE/>
        <w:autoSpaceDN/>
        <w:adjustRightInd/>
        <w:spacing w:after="120"/>
        <w:ind w:left="714" w:right="-329" w:hanging="357"/>
        <w:jc w:val="both"/>
        <w:rPr>
          <w:bCs/>
          <w:color w:val="000000"/>
          <w:sz w:val="24"/>
          <w:szCs w:val="24"/>
          <w:lang w:bidi="bg-BG"/>
        </w:rPr>
      </w:pPr>
      <w:r>
        <w:rPr>
          <w:color w:val="000000"/>
          <w:sz w:val="24"/>
          <w:szCs w:val="24"/>
          <w:lang w:bidi="bg-BG"/>
        </w:rPr>
        <w:t xml:space="preserve">Разработени са и се прилагат съответните наредби, изискващи се съгласно националното законодателство - </w:t>
      </w:r>
      <w:r w:rsidRPr="003363A2">
        <w:rPr>
          <w:bCs/>
          <w:color w:val="000000"/>
          <w:sz w:val="24"/>
          <w:szCs w:val="24"/>
          <w:lang w:val="ru-RU" w:bidi="bg-BG"/>
        </w:rPr>
        <w:t>Наредба по чл.22 от Закона за управление на отпадъците</w:t>
      </w:r>
      <w:r>
        <w:rPr>
          <w:bCs/>
          <w:color w:val="000000"/>
          <w:sz w:val="24"/>
          <w:szCs w:val="24"/>
          <w:lang w:val="ru-RU" w:bidi="bg-BG"/>
        </w:rPr>
        <w:t xml:space="preserve">; </w:t>
      </w:r>
      <w:r w:rsidRPr="003363A2">
        <w:rPr>
          <w:bCs/>
          <w:color w:val="000000"/>
          <w:sz w:val="24"/>
          <w:szCs w:val="24"/>
          <w:lang w:val="ru-RU" w:bidi="bg-BG"/>
        </w:rPr>
        <w:t>Наредба по чл. 9 от Закона за местните данъци и такси</w:t>
      </w:r>
      <w:r>
        <w:rPr>
          <w:bCs/>
          <w:color w:val="000000"/>
          <w:sz w:val="24"/>
          <w:szCs w:val="24"/>
          <w:lang w:val="ru-RU" w:bidi="bg-BG"/>
        </w:rPr>
        <w:t>; Наредба за опазване на обществения ред по чл.</w:t>
      </w:r>
      <w:r w:rsidRPr="003363A2">
        <w:rPr>
          <w:bCs/>
          <w:sz w:val="24"/>
          <w:szCs w:val="24"/>
          <w:lang w:eastAsia="en-US" w:bidi="bg-BG"/>
        </w:rPr>
        <w:t xml:space="preserve"> </w:t>
      </w:r>
      <w:r w:rsidRPr="003363A2">
        <w:rPr>
          <w:bCs/>
          <w:color w:val="000000"/>
          <w:sz w:val="24"/>
          <w:szCs w:val="24"/>
          <w:lang w:bidi="bg-BG"/>
        </w:rPr>
        <w:t>чл.22, ал.1 от ЗМСМА</w:t>
      </w:r>
      <w:r>
        <w:rPr>
          <w:bCs/>
          <w:color w:val="000000"/>
          <w:sz w:val="24"/>
          <w:szCs w:val="24"/>
          <w:lang w:bidi="bg-BG"/>
        </w:rPr>
        <w:t xml:space="preserve">; </w:t>
      </w:r>
      <w:r w:rsidRPr="003363A2">
        <w:rPr>
          <w:bCs/>
          <w:color w:val="000000"/>
          <w:sz w:val="24"/>
          <w:szCs w:val="24"/>
          <w:lang w:bidi="bg-BG"/>
        </w:rPr>
        <w:t xml:space="preserve">6. Наредбата се издава на основание чл.21, ал.1, т.23 и ал.2 от ЗМСМА и </w:t>
      </w:r>
      <w:r>
        <w:rPr>
          <w:bCs/>
          <w:color w:val="000000"/>
          <w:sz w:val="24"/>
          <w:szCs w:val="24"/>
          <w:lang w:bidi="bg-BG"/>
        </w:rPr>
        <w:t xml:space="preserve">Наредба за опазване на зелената система във връзка с </w:t>
      </w:r>
      <w:r w:rsidRPr="003363A2">
        <w:rPr>
          <w:bCs/>
          <w:color w:val="000000"/>
          <w:sz w:val="24"/>
          <w:szCs w:val="24"/>
          <w:lang w:bidi="bg-BG"/>
        </w:rPr>
        <w:t>чл. 62, ал.10 от ЗУТ.</w:t>
      </w:r>
    </w:p>
    <w:p w:rsidR="000D4642" w:rsidRDefault="000D4642" w:rsidP="009D62A9">
      <w:pPr>
        <w:widowControl/>
        <w:numPr>
          <w:ilvl w:val="0"/>
          <w:numId w:val="30"/>
        </w:numPr>
        <w:autoSpaceDE/>
        <w:autoSpaceDN/>
        <w:adjustRightInd/>
        <w:spacing w:after="120"/>
        <w:ind w:left="714" w:right="-329" w:hanging="357"/>
        <w:jc w:val="both"/>
        <w:rPr>
          <w:bCs/>
          <w:color w:val="000000"/>
          <w:sz w:val="24"/>
          <w:szCs w:val="24"/>
          <w:lang w:val="ru-RU" w:bidi="bg-BG"/>
        </w:rPr>
      </w:pPr>
      <w:r w:rsidRPr="00487FD0">
        <w:rPr>
          <w:bCs/>
          <w:color w:val="000000"/>
          <w:sz w:val="24"/>
          <w:szCs w:val="24"/>
          <w:lang w:val="ru-RU" w:bidi="bg-BG"/>
        </w:rPr>
        <w:t xml:space="preserve">Общината </w:t>
      </w:r>
      <w:r>
        <w:rPr>
          <w:bCs/>
          <w:color w:val="000000"/>
          <w:sz w:val="24"/>
          <w:szCs w:val="24"/>
          <w:lang w:val="ru-RU" w:bidi="bg-BG"/>
        </w:rPr>
        <w:t>е организирала изпълнението на функциите си по управление на отпадъците чрез комбинация от подходи:</w:t>
      </w:r>
    </w:p>
    <w:p w:rsidR="000D4642" w:rsidRDefault="000D4642" w:rsidP="009D62A9">
      <w:pPr>
        <w:widowControl/>
        <w:numPr>
          <w:ilvl w:val="1"/>
          <w:numId w:val="32"/>
        </w:numPr>
        <w:autoSpaceDE/>
        <w:autoSpaceDN/>
        <w:adjustRightInd/>
        <w:spacing w:after="120"/>
        <w:ind w:right="-329"/>
        <w:jc w:val="both"/>
        <w:rPr>
          <w:bCs/>
          <w:sz w:val="24"/>
          <w:szCs w:val="24"/>
          <w:lang w:bidi="bg-BG"/>
        </w:rPr>
      </w:pPr>
      <w:r w:rsidRPr="00487FD0">
        <w:rPr>
          <w:bCs/>
          <w:sz w:val="24"/>
          <w:szCs w:val="24"/>
          <w:lang w:bidi="bg-BG"/>
        </w:rPr>
        <w:t>чрез общинската администрация – Общинско предп</w:t>
      </w:r>
      <w:r>
        <w:rPr>
          <w:bCs/>
          <w:sz w:val="24"/>
          <w:szCs w:val="24"/>
          <w:lang w:bidi="bg-BG"/>
        </w:rPr>
        <w:t xml:space="preserve">риятие „Чистота и строителство“ - </w:t>
      </w:r>
      <w:r w:rsidRPr="00487FD0">
        <w:rPr>
          <w:bCs/>
          <w:sz w:val="24"/>
          <w:szCs w:val="24"/>
          <w:lang w:bidi="bg-BG"/>
        </w:rPr>
        <w:t>за услугите по сметосъбиране и сметоизвозване</w:t>
      </w:r>
      <w:r>
        <w:rPr>
          <w:bCs/>
          <w:sz w:val="24"/>
          <w:szCs w:val="24"/>
          <w:lang w:bidi="bg-BG"/>
        </w:rPr>
        <w:t>;</w:t>
      </w:r>
    </w:p>
    <w:p w:rsidR="000D4642" w:rsidRPr="00487FD0" w:rsidRDefault="000D4642" w:rsidP="009D62A9">
      <w:pPr>
        <w:widowControl/>
        <w:numPr>
          <w:ilvl w:val="1"/>
          <w:numId w:val="32"/>
        </w:numPr>
        <w:autoSpaceDE/>
        <w:autoSpaceDN/>
        <w:adjustRightInd/>
        <w:spacing w:after="120"/>
        <w:ind w:right="-329"/>
        <w:jc w:val="both"/>
        <w:rPr>
          <w:bCs/>
          <w:i/>
          <w:sz w:val="24"/>
          <w:szCs w:val="24"/>
          <w:lang w:bidi="bg-BG"/>
        </w:rPr>
      </w:pPr>
      <w:r w:rsidRPr="00487FD0">
        <w:rPr>
          <w:bCs/>
          <w:sz w:val="24"/>
          <w:szCs w:val="24"/>
          <w:lang w:bidi="bg-BG"/>
        </w:rPr>
        <w:t xml:space="preserve">чрез сключване на Договор №5003/14.01.2016г. между Община Бяла Слатина и Община Оряхово, водеща община в РСУО-Оряхово на територията на която е изградено и се експлоататора </w:t>
      </w:r>
      <w:r w:rsidRPr="00487FD0">
        <w:rPr>
          <w:bCs/>
          <w:i/>
          <w:sz w:val="24"/>
          <w:szCs w:val="24"/>
          <w:lang w:bidi="bg-BG"/>
        </w:rPr>
        <w:t xml:space="preserve">Регионално депо за неопасни отпадъци </w:t>
      </w:r>
      <w:r>
        <w:rPr>
          <w:bCs/>
          <w:i/>
          <w:sz w:val="24"/>
          <w:szCs w:val="24"/>
          <w:lang w:bidi="bg-BG"/>
        </w:rPr>
        <w:t xml:space="preserve">– Оряхово - </w:t>
      </w:r>
      <w:r w:rsidRPr="00487FD0">
        <w:rPr>
          <w:bCs/>
          <w:sz w:val="24"/>
          <w:szCs w:val="24"/>
          <w:lang w:bidi="bg-BG"/>
        </w:rPr>
        <w:t>за услугата по обезвреждане на отпадъците, генерирани на територията на общината чрез депониране на Регионалното депо за неопасни отпадъци – гр.Оряхово.</w:t>
      </w:r>
    </w:p>
    <w:p w:rsidR="000D4642" w:rsidRDefault="000D4642" w:rsidP="009D62A9">
      <w:pPr>
        <w:widowControl/>
        <w:numPr>
          <w:ilvl w:val="1"/>
          <w:numId w:val="32"/>
        </w:numPr>
        <w:autoSpaceDE/>
        <w:autoSpaceDN/>
        <w:adjustRightInd/>
        <w:spacing w:after="120"/>
        <w:ind w:right="-329"/>
        <w:jc w:val="both"/>
        <w:rPr>
          <w:bCs/>
          <w:sz w:val="24"/>
          <w:szCs w:val="24"/>
          <w:lang w:bidi="bg-BG"/>
        </w:rPr>
      </w:pPr>
      <w:r w:rsidRPr="00487FD0">
        <w:rPr>
          <w:bCs/>
          <w:sz w:val="24"/>
          <w:szCs w:val="24"/>
          <w:lang w:bidi="bg-BG"/>
        </w:rPr>
        <w:t xml:space="preserve">чрез публично-частно партньорство с организации по оползотворяване на масово разпространени отпадъци </w:t>
      </w:r>
      <w:r>
        <w:rPr>
          <w:bCs/>
          <w:sz w:val="24"/>
          <w:szCs w:val="24"/>
          <w:lang w:bidi="bg-BG"/>
        </w:rPr>
        <w:t xml:space="preserve">– за </w:t>
      </w:r>
      <w:r w:rsidRPr="00487FD0">
        <w:rPr>
          <w:bCs/>
          <w:sz w:val="24"/>
          <w:szCs w:val="24"/>
          <w:lang w:bidi="bg-BG"/>
        </w:rPr>
        <w:t>отпадъци</w:t>
      </w:r>
      <w:r>
        <w:rPr>
          <w:bCs/>
          <w:sz w:val="24"/>
          <w:szCs w:val="24"/>
          <w:lang w:bidi="bg-BG"/>
        </w:rPr>
        <w:t>те</w:t>
      </w:r>
      <w:r w:rsidRPr="00487FD0">
        <w:rPr>
          <w:bCs/>
          <w:sz w:val="24"/>
          <w:szCs w:val="24"/>
          <w:lang w:bidi="bg-BG"/>
        </w:rPr>
        <w:t xml:space="preserve"> от опаковки</w:t>
      </w:r>
      <w:r>
        <w:rPr>
          <w:bCs/>
          <w:sz w:val="24"/>
          <w:szCs w:val="24"/>
          <w:lang w:bidi="bg-BG"/>
        </w:rPr>
        <w:t>;</w:t>
      </w:r>
    </w:p>
    <w:p w:rsidR="000D4642" w:rsidRPr="00487FD0" w:rsidRDefault="000D4642" w:rsidP="009D62A9">
      <w:pPr>
        <w:widowControl/>
        <w:numPr>
          <w:ilvl w:val="1"/>
          <w:numId w:val="32"/>
        </w:numPr>
        <w:autoSpaceDE/>
        <w:autoSpaceDN/>
        <w:adjustRightInd/>
        <w:spacing w:after="120"/>
        <w:ind w:right="-329"/>
        <w:jc w:val="both"/>
        <w:rPr>
          <w:bCs/>
          <w:sz w:val="24"/>
          <w:szCs w:val="24"/>
          <w:lang w:bidi="bg-BG"/>
        </w:rPr>
      </w:pPr>
      <w:r>
        <w:rPr>
          <w:bCs/>
          <w:sz w:val="24"/>
          <w:szCs w:val="24"/>
          <w:lang w:bidi="bg-BG"/>
        </w:rPr>
        <w:t>ч</w:t>
      </w:r>
      <w:r w:rsidRPr="00487FD0">
        <w:rPr>
          <w:bCs/>
          <w:sz w:val="24"/>
          <w:szCs w:val="24"/>
          <w:lang w:bidi="bg-BG"/>
        </w:rPr>
        <w:t>рез Договор за услуга</w:t>
      </w:r>
      <w:r>
        <w:rPr>
          <w:bCs/>
          <w:sz w:val="24"/>
          <w:szCs w:val="24"/>
          <w:lang w:bidi="bg-BG"/>
        </w:rPr>
        <w:t xml:space="preserve"> с лице, притежаващо разрешение по чл.35 от ЗУО - </w:t>
      </w:r>
      <w:r w:rsidRPr="00487FD0">
        <w:rPr>
          <w:bCs/>
          <w:sz w:val="24"/>
          <w:szCs w:val="24"/>
          <w:lang w:bidi="bg-BG"/>
        </w:rPr>
        <w:t>за приемане на разделно събрани отпадъци от домакинствата - едрогабаритни отпадъци, хартия, пластмаса, метал и стъкло от домакинствата</w:t>
      </w:r>
      <w:r>
        <w:rPr>
          <w:bCs/>
          <w:sz w:val="24"/>
          <w:szCs w:val="24"/>
          <w:lang w:bidi="bg-BG"/>
        </w:rPr>
        <w:t xml:space="preserve">; </w:t>
      </w:r>
      <w:r w:rsidRPr="00487FD0">
        <w:rPr>
          <w:bCs/>
          <w:sz w:val="24"/>
          <w:szCs w:val="24"/>
          <w:lang w:bidi="bg-BG"/>
        </w:rPr>
        <w:t>излязло от употреба електрическо и електронно оборудване (ИУЕЕО);</w:t>
      </w:r>
      <w:r>
        <w:rPr>
          <w:bCs/>
          <w:sz w:val="24"/>
          <w:szCs w:val="24"/>
          <w:lang w:bidi="bg-BG"/>
        </w:rPr>
        <w:t xml:space="preserve"> </w:t>
      </w:r>
      <w:r w:rsidRPr="00487FD0">
        <w:rPr>
          <w:bCs/>
          <w:sz w:val="24"/>
          <w:szCs w:val="24"/>
          <w:lang w:bidi="bg-BG"/>
        </w:rPr>
        <w:t>излезли от употреба моторни превозни средства (ИУМПС)</w:t>
      </w:r>
      <w:r>
        <w:rPr>
          <w:bCs/>
          <w:sz w:val="24"/>
          <w:szCs w:val="24"/>
          <w:lang w:bidi="bg-BG"/>
        </w:rPr>
        <w:t xml:space="preserve">; </w:t>
      </w:r>
      <w:r w:rsidRPr="00487FD0">
        <w:rPr>
          <w:bCs/>
          <w:sz w:val="24"/>
          <w:szCs w:val="24"/>
          <w:lang w:bidi="bg-BG"/>
        </w:rPr>
        <w:t xml:space="preserve">излезли от употреба гуми </w:t>
      </w:r>
      <w:r>
        <w:rPr>
          <w:bCs/>
          <w:sz w:val="24"/>
          <w:szCs w:val="24"/>
          <w:lang w:bidi="bg-BG"/>
        </w:rPr>
        <w:t xml:space="preserve">и </w:t>
      </w:r>
      <w:r w:rsidRPr="00487FD0">
        <w:rPr>
          <w:bCs/>
          <w:sz w:val="24"/>
          <w:szCs w:val="24"/>
          <w:lang w:bidi="bg-BG"/>
        </w:rPr>
        <w:t>(ИУГ)</w:t>
      </w:r>
      <w:r>
        <w:rPr>
          <w:bCs/>
          <w:sz w:val="24"/>
          <w:szCs w:val="24"/>
          <w:lang w:bidi="bg-BG"/>
        </w:rPr>
        <w:t xml:space="preserve"> </w:t>
      </w:r>
      <w:r w:rsidRPr="00487FD0">
        <w:rPr>
          <w:bCs/>
          <w:sz w:val="24"/>
          <w:szCs w:val="24"/>
          <w:lang w:bidi="bg-BG"/>
        </w:rPr>
        <w:t>отработени масла и отпадъчни нефтопродукти (ОМОН)</w:t>
      </w:r>
      <w:r>
        <w:rPr>
          <w:bCs/>
          <w:sz w:val="24"/>
          <w:szCs w:val="24"/>
          <w:lang w:bidi="bg-BG"/>
        </w:rPr>
        <w:t>.</w:t>
      </w:r>
    </w:p>
    <w:p w:rsidR="000D4642" w:rsidRPr="00AA720A" w:rsidRDefault="000D4642" w:rsidP="000D4642">
      <w:pPr>
        <w:spacing w:after="120"/>
        <w:ind w:right="-329"/>
        <w:jc w:val="both"/>
        <w:rPr>
          <w:color w:val="000000"/>
          <w:sz w:val="24"/>
          <w:szCs w:val="24"/>
          <w:lang w:bidi="bg-BG"/>
        </w:rPr>
      </w:pPr>
      <w:r>
        <w:rPr>
          <w:color w:val="000000"/>
          <w:sz w:val="24"/>
          <w:szCs w:val="24"/>
          <w:lang w:bidi="bg-BG"/>
        </w:rPr>
        <w:t>Основните препоръка за оптимизиране на дейностите по прилагане на законодателството са в няколко насоки:</w:t>
      </w:r>
    </w:p>
    <w:p w:rsidR="000D4642" w:rsidRPr="00590249" w:rsidRDefault="000D4642" w:rsidP="009D62A9">
      <w:pPr>
        <w:widowControl/>
        <w:numPr>
          <w:ilvl w:val="0"/>
          <w:numId w:val="30"/>
        </w:numPr>
        <w:autoSpaceDE/>
        <w:autoSpaceDN/>
        <w:adjustRightInd/>
        <w:spacing w:after="120"/>
        <w:ind w:left="714" w:right="-329" w:hanging="357"/>
        <w:jc w:val="both"/>
        <w:rPr>
          <w:i/>
          <w:iCs/>
          <w:sz w:val="24"/>
          <w:szCs w:val="24"/>
          <w:lang w:eastAsia="en-US"/>
        </w:rPr>
      </w:pPr>
      <w:r w:rsidRPr="00590249">
        <w:rPr>
          <w:color w:val="000000"/>
          <w:sz w:val="24"/>
          <w:szCs w:val="24"/>
          <w:lang w:bidi="bg-BG"/>
        </w:rPr>
        <w:t>Предвид</w:t>
      </w:r>
      <w:r w:rsidRPr="00590249">
        <w:rPr>
          <w:iCs/>
          <w:sz w:val="24"/>
          <w:szCs w:val="24"/>
          <w:lang w:eastAsia="en-US"/>
        </w:rPr>
        <w:t xml:space="preserve"> последните промени в ЗУО, в сила от м. март, 2021г., както и отчитайки натрупаната практика на общината по прилагане на </w:t>
      </w:r>
      <w:r w:rsidRPr="00590249">
        <w:rPr>
          <w:i/>
          <w:iCs/>
          <w:sz w:val="24"/>
          <w:szCs w:val="24"/>
          <w:lang w:eastAsia="en-US"/>
        </w:rPr>
        <w:t xml:space="preserve">Наредба № 8 за управление на отпадъците на територията на Община Бяла Слатина </w:t>
      </w:r>
      <w:r w:rsidRPr="00590249">
        <w:rPr>
          <w:iCs/>
          <w:sz w:val="24"/>
          <w:szCs w:val="24"/>
          <w:lang w:eastAsia="en-US"/>
        </w:rPr>
        <w:t>е препоръчително да се извършат следните изменения и допълнения на Наредбата:</w:t>
      </w:r>
    </w:p>
    <w:p w:rsidR="000D4642" w:rsidRDefault="000D4642" w:rsidP="009D62A9">
      <w:pPr>
        <w:widowControl/>
        <w:numPr>
          <w:ilvl w:val="1"/>
          <w:numId w:val="32"/>
        </w:numPr>
        <w:autoSpaceDE/>
        <w:autoSpaceDN/>
        <w:adjustRightInd/>
        <w:spacing w:after="120"/>
        <w:ind w:left="1134" w:right="-329" w:hanging="284"/>
        <w:contextualSpacing/>
        <w:jc w:val="both"/>
        <w:rPr>
          <w:iCs/>
          <w:sz w:val="24"/>
          <w:szCs w:val="24"/>
          <w:lang w:eastAsia="en-US"/>
        </w:rPr>
      </w:pPr>
      <w:r w:rsidRPr="00B91933">
        <w:rPr>
          <w:bCs/>
          <w:sz w:val="24"/>
          <w:szCs w:val="24"/>
        </w:rPr>
        <w:t>регламентиране</w:t>
      </w:r>
      <w:r w:rsidRPr="00590249">
        <w:rPr>
          <w:iCs/>
          <w:sz w:val="24"/>
          <w:szCs w:val="24"/>
          <w:lang w:eastAsia="en-US"/>
        </w:rPr>
        <w:t xml:space="preserve"> на разделното събиране на отпадъци от обувки и текстил, след публикуване на съответната наредба по чл. 13, ал. 1 ЗУО.</w:t>
      </w:r>
    </w:p>
    <w:p w:rsidR="000D4642" w:rsidRPr="00590249" w:rsidRDefault="000D4642" w:rsidP="009D62A9">
      <w:pPr>
        <w:widowControl/>
        <w:numPr>
          <w:ilvl w:val="1"/>
          <w:numId w:val="32"/>
        </w:numPr>
        <w:autoSpaceDE/>
        <w:autoSpaceDN/>
        <w:adjustRightInd/>
        <w:spacing w:after="120"/>
        <w:ind w:left="1134" w:right="-329" w:hanging="284"/>
        <w:contextualSpacing/>
        <w:jc w:val="both"/>
        <w:rPr>
          <w:iCs/>
          <w:sz w:val="24"/>
          <w:szCs w:val="24"/>
          <w:lang w:eastAsia="en-US"/>
        </w:rPr>
      </w:pPr>
      <w:r w:rsidRPr="00B91933">
        <w:rPr>
          <w:bCs/>
          <w:sz w:val="24"/>
          <w:szCs w:val="24"/>
        </w:rPr>
        <w:t>актуализиране</w:t>
      </w:r>
      <w:r>
        <w:rPr>
          <w:iCs/>
          <w:sz w:val="24"/>
          <w:szCs w:val="24"/>
          <w:lang w:eastAsia="en-US"/>
        </w:rPr>
        <w:t xml:space="preserve"> на дефинициите по </w:t>
      </w:r>
      <w:r w:rsidRPr="00AA720A">
        <w:rPr>
          <w:iCs/>
          <w:sz w:val="24"/>
          <w:szCs w:val="24"/>
          <w:lang w:eastAsia="en-US"/>
        </w:rPr>
        <w:t>§ 2</w:t>
      </w:r>
      <w:r>
        <w:rPr>
          <w:iCs/>
          <w:sz w:val="24"/>
          <w:szCs w:val="24"/>
          <w:lang w:eastAsia="en-US"/>
        </w:rPr>
        <w:t xml:space="preserve"> от Допълнителните разпоредби в съответствие с промените в ЗУО и допълване с нововъдени такива.</w:t>
      </w:r>
    </w:p>
    <w:p w:rsidR="000D4642" w:rsidRPr="00590249" w:rsidRDefault="000D4642" w:rsidP="009D62A9">
      <w:pPr>
        <w:widowControl/>
        <w:numPr>
          <w:ilvl w:val="1"/>
          <w:numId w:val="32"/>
        </w:numPr>
        <w:autoSpaceDE/>
        <w:autoSpaceDN/>
        <w:adjustRightInd/>
        <w:spacing w:after="120"/>
        <w:ind w:left="1134" w:right="-329" w:hanging="284"/>
        <w:contextualSpacing/>
        <w:jc w:val="both"/>
        <w:rPr>
          <w:iCs/>
          <w:sz w:val="24"/>
          <w:szCs w:val="24"/>
          <w:lang w:eastAsia="en-US"/>
        </w:rPr>
      </w:pPr>
      <w:r w:rsidRPr="00590249">
        <w:rPr>
          <w:iCs/>
          <w:sz w:val="24"/>
          <w:szCs w:val="24"/>
          <w:lang w:eastAsia="en-US"/>
        </w:rPr>
        <w:t xml:space="preserve">В </w:t>
      </w:r>
      <w:r w:rsidRPr="00590249">
        <w:rPr>
          <w:i/>
          <w:iCs/>
          <w:sz w:val="24"/>
          <w:szCs w:val="24"/>
          <w:lang w:eastAsia="en-US"/>
        </w:rPr>
        <w:t>Глава Осма Контрол и Административно-наказателни разпоредби</w:t>
      </w:r>
      <w:r w:rsidRPr="00590249">
        <w:rPr>
          <w:iCs/>
          <w:sz w:val="24"/>
          <w:szCs w:val="24"/>
          <w:lang w:eastAsia="en-US"/>
        </w:rPr>
        <w:t xml:space="preserve"> да се конкретизират нарушенията, които могат да бъдат извършени по прилагане на чл.21 от Наредбата, свързан с прилагането на разделно събиране на отпадъци от </w:t>
      </w:r>
      <w:r w:rsidRPr="00590249">
        <w:rPr>
          <w:iCs/>
          <w:sz w:val="24"/>
          <w:szCs w:val="24"/>
          <w:lang w:eastAsia="en-US"/>
        </w:rPr>
        <w:lastRenderedPageBreak/>
        <w:t>хартия и картон, метал, пластмаси и стъкло от страна на  лицата, извършващи търговска дейност в търговски обекти, производствени и стопански сгради, здравни и социални сгради и заведения, заведения за хранене и развлечения, обекти за комунални и други услуги, хотели и други места за настаняване. Предвид увеличаващите се изисквания на националното законодателство по отношение на битовите отпадъци -  подготовката за повторна употреба и рециклирането на битови отпадъци най-малко до 65 на сто от общото тегло на тези отпадъци към 31.12.2035 г., подобна мярка ще даде резултати в дългосрочен план, предвид големия брой задължени юридически лица и ще подпомогне Община Бяла Слатина при изпълнението на задълженията й.</w:t>
      </w:r>
    </w:p>
    <w:p w:rsidR="000D4642" w:rsidRPr="00590249" w:rsidRDefault="000D4642" w:rsidP="009D62A9">
      <w:pPr>
        <w:widowControl/>
        <w:numPr>
          <w:ilvl w:val="0"/>
          <w:numId w:val="30"/>
        </w:numPr>
        <w:autoSpaceDE/>
        <w:autoSpaceDN/>
        <w:adjustRightInd/>
        <w:spacing w:after="120"/>
        <w:ind w:left="714" w:right="-329" w:hanging="357"/>
        <w:jc w:val="both"/>
        <w:rPr>
          <w:sz w:val="24"/>
          <w:szCs w:val="24"/>
          <w:lang w:eastAsia="en-US"/>
        </w:rPr>
      </w:pPr>
      <w:r>
        <w:rPr>
          <w:bCs/>
          <w:iCs/>
          <w:sz w:val="24"/>
          <w:szCs w:val="24"/>
          <w:lang w:eastAsia="en-US"/>
        </w:rPr>
        <w:t>Извършване на</w:t>
      </w:r>
      <w:r w:rsidRPr="00590249">
        <w:rPr>
          <w:bCs/>
          <w:iCs/>
          <w:sz w:val="24"/>
          <w:szCs w:val="24"/>
          <w:lang w:eastAsia="en-US"/>
        </w:rPr>
        <w:t xml:space="preserve"> преглед на всички заповеди за упълномощаване на съответните лица за </w:t>
      </w:r>
      <w:r w:rsidRPr="00590249">
        <w:rPr>
          <w:color w:val="000000"/>
          <w:sz w:val="24"/>
          <w:szCs w:val="24"/>
          <w:lang w:bidi="bg-BG"/>
        </w:rPr>
        <w:t>упражняване</w:t>
      </w:r>
      <w:r w:rsidRPr="00590249">
        <w:rPr>
          <w:bCs/>
          <w:iCs/>
          <w:sz w:val="24"/>
          <w:szCs w:val="24"/>
          <w:lang w:eastAsia="en-US"/>
        </w:rPr>
        <w:t xml:space="preserve"> на контрол по местните наредби и там, където е необходимо – да се направят съответните актуализации.</w:t>
      </w:r>
    </w:p>
    <w:p w:rsidR="000D4642" w:rsidRDefault="000D4642" w:rsidP="009D62A9">
      <w:pPr>
        <w:widowControl/>
        <w:numPr>
          <w:ilvl w:val="0"/>
          <w:numId w:val="30"/>
        </w:numPr>
        <w:autoSpaceDE/>
        <w:autoSpaceDN/>
        <w:adjustRightInd/>
        <w:spacing w:after="120"/>
        <w:ind w:left="714" w:right="-329" w:hanging="357"/>
        <w:jc w:val="both"/>
        <w:rPr>
          <w:iCs/>
          <w:sz w:val="24"/>
          <w:szCs w:val="24"/>
          <w:lang w:eastAsia="en-US"/>
        </w:rPr>
      </w:pPr>
      <w:r>
        <w:rPr>
          <w:iCs/>
          <w:sz w:val="24"/>
          <w:szCs w:val="24"/>
          <w:lang w:eastAsia="en-US"/>
        </w:rPr>
        <w:t>Е</w:t>
      </w:r>
      <w:r w:rsidRPr="00590249">
        <w:rPr>
          <w:iCs/>
          <w:sz w:val="24"/>
          <w:szCs w:val="24"/>
          <w:lang w:eastAsia="en-US"/>
        </w:rPr>
        <w:t xml:space="preserve">жегодно </w:t>
      </w:r>
      <w:r>
        <w:rPr>
          <w:color w:val="000000"/>
          <w:sz w:val="24"/>
          <w:szCs w:val="24"/>
          <w:lang w:bidi="bg-BG"/>
        </w:rPr>
        <w:t>планиране на</w:t>
      </w:r>
      <w:r w:rsidRPr="00590249">
        <w:rPr>
          <w:iCs/>
          <w:sz w:val="24"/>
          <w:szCs w:val="24"/>
          <w:lang w:eastAsia="en-US"/>
        </w:rPr>
        <w:t xml:space="preserve"> мерки за повишаване на квалификацията на експерта по екология в различни обучения, работни срещи, конференции и т.н. осигуряващи получаването на актуална информация за новоприетото законодателство и развитието на се</w:t>
      </w:r>
      <w:r>
        <w:rPr>
          <w:iCs/>
          <w:sz w:val="24"/>
          <w:szCs w:val="24"/>
          <w:lang w:eastAsia="en-US"/>
        </w:rPr>
        <w:t>ктор „Управление на отпадъците“, както и по приоритетни теми – предотвратяване образуването на отпадъци; намаляване на образуваните битови отпадъци и въвеждане на принципа „плащаш колкото изхвърляш“ за домакинствата, юридическите лица и др.</w:t>
      </w:r>
    </w:p>
    <w:p w:rsidR="000D4642" w:rsidRDefault="000D4642" w:rsidP="000D4642">
      <w:pPr>
        <w:spacing w:after="120"/>
        <w:ind w:right="-329"/>
        <w:jc w:val="both"/>
        <w:rPr>
          <w:color w:val="000000"/>
          <w:sz w:val="24"/>
          <w:szCs w:val="24"/>
        </w:rPr>
      </w:pPr>
      <w:r w:rsidRPr="00F65DBA">
        <w:rPr>
          <w:color w:val="000000"/>
          <w:sz w:val="24"/>
          <w:szCs w:val="24"/>
        </w:rPr>
        <w:t xml:space="preserve">Средната норма на натрупване на жител за община Бяла Слатина се определя чрез екстраполация на нормата на натрупване за 2020 г. при увеличение с 2,5 -3,2% годишно за периода 2021-2023г. Това увеличение се обосновава от очаквания икономически растеж, който е основен фактор за нарастването на крайното потребление на домакинствата и съответно на количеството образувани битови отпадъци. Темпът на икономически растеж е изчислен въз основа на </w:t>
      </w:r>
      <w:r w:rsidRPr="00F65DBA">
        <w:rPr>
          <w:i/>
          <w:color w:val="000000"/>
          <w:sz w:val="24"/>
          <w:szCs w:val="24"/>
        </w:rPr>
        <w:t>Макроикономическа прогноза за периода 2021-2023г., Актуализирана средносрочна бюджетна прогноза за периода 2021-2023г.(Мотиви към законопроекта за държавния бюджет на Република България за 2021г. ).</w:t>
      </w:r>
      <w:r w:rsidRPr="00F65DBA">
        <w:rPr>
          <w:color w:val="000000"/>
          <w:sz w:val="24"/>
          <w:szCs w:val="24"/>
        </w:rPr>
        <w:t xml:space="preserve">В същото време, процентът не е по-висок, тъй като се очаква, че мерките по предотвратяване образуването на отпадъци ще бъдат възпиращ фактор.  Освен </w:t>
      </w:r>
      <w:r>
        <w:rPr>
          <w:color w:val="000000"/>
          <w:sz w:val="24"/>
          <w:szCs w:val="24"/>
        </w:rPr>
        <w:t>предвидения</w:t>
      </w:r>
      <w:r w:rsidRPr="00F65DBA">
        <w:rPr>
          <w:color w:val="000000"/>
          <w:sz w:val="24"/>
          <w:szCs w:val="24"/>
        </w:rPr>
        <w:t xml:space="preserve"> растеж, друг фактор който влияе на увеличаването на нормата на натрупване е планираното</w:t>
      </w:r>
      <w:r>
        <w:rPr>
          <w:color w:val="000000"/>
          <w:sz w:val="24"/>
          <w:szCs w:val="24"/>
        </w:rPr>
        <w:t xml:space="preserve"> организирано разделно</w:t>
      </w:r>
      <w:r w:rsidRPr="00F65DBA">
        <w:rPr>
          <w:color w:val="000000"/>
          <w:sz w:val="24"/>
          <w:szCs w:val="24"/>
        </w:rPr>
        <w:t xml:space="preserve"> събиране на биоотпадъци от зелените площи на всички населе</w:t>
      </w:r>
      <w:r>
        <w:rPr>
          <w:color w:val="000000"/>
          <w:sz w:val="24"/>
          <w:szCs w:val="24"/>
        </w:rPr>
        <w:t xml:space="preserve">ни места в Община Бяла Слатина, чрез използването на специализирана техника и контейнери – очакван старт на системата през 2022г. с въвеждането в експлоатация на </w:t>
      </w:r>
      <w:r w:rsidRPr="00FE7579">
        <w:rPr>
          <w:i/>
          <w:color w:val="000000"/>
          <w:sz w:val="24"/>
          <w:szCs w:val="24"/>
          <w:lang w:bidi="bg-BG"/>
        </w:rPr>
        <w:t>Инсталацията за компостиране на разделно събрани зелени отпадъци</w:t>
      </w:r>
      <w:r>
        <w:rPr>
          <w:i/>
          <w:color w:val="000000"/>
          <w:sz w:val="24"/>
          <w:szCs w:val="24"/>
          <w:lang w:bidi="bg-BG"/>
        </w:rPr>
        <w:t>- Оряхово.</w:t>
      </w:r>
    </w:p>
    <w:p w:rsidR="000D4642" w:rsidRDefault="000D4642" w:rsidP="000D4642">
      <w:pPr>
        <w:spacing w:after="120"/>
        <w:ind w:right="-329"/>
        <w:jc w:val="both"/>
        <w:rPr>
          <w:color w:val="000000"/>
          <w:sz w:val="24"/>
          <w:szCs w:val="24"/>
          <w:lang w:bidi="bg-BG"/>
        </w:rPr>
      </w:pPr>
      <w:r w:rsidRPr="00F65DBA">
        <w:rPr>
          <w:color w:val="000000"/>
          <w:sz w:val="24"/>
          <w:szCs w:val="24"/>
        </w:rPr>
        <w:t xml:space="preserve">Съгласно </w:t>
      </w:r>
      <w:r w:rsidRPr="00F65DBA">
        <w:rPr>
          <w:i/>
          <w:color w:val="000000"/>
          <w:sz w:val="24"/>
          <w:szCs w:val="24"/>
        </w:rPr>
        <w:t>Методиката за определяне на морфологичния състав на битовите отпадъци</w:t>
      </w:r>
      <w:r w:rsidRPr="00F65DBA">
        <w:rPr>
          <w:color w:val="000000"/>
          <w:sz w:val="24"/>
          <w:szCs w:val="24"/>
        </w:rPr>
        <w:t xml:space="preserve">, </w:t>
      </w:r>
      <w:r w:rsidRPr="00F65DBA">
        <w:rPr>
          <w:i/>
          <w:color w:val="000000"/>
          <w:sz w:val="24"/>
          <w:szCs w:val="24"/>
        </w:rPr>
        <w:t>МОСВ (2019г.),</w:t>
      </w:r>
      <w:r w:rsidRPr="00F65DBA">
        <w:rPr>
          <w:color w:val="000000"/>
          <w:sz w:val="24"/>
          <w:szCs w:val="24"/>
        </w:rPr>
        <w:t xml:space="preserve"> </w:t>
      </w:r>
      <w:r w:rsidRPr="00F65DBA">
        <w:rPr>
          <w:color w:val="000000"/>
          <w:sz w:val="24"/>
          <w:szCs w:val="24"/>
          <w:lang w:bidi="bg-BG"/>
        </w:rPr>
        <w:t xml:space="preserve">биоотпадъците от поддържане на обществени площи, паркове и градини (чл. 34, ал.1 от ЗУО) представляват част от потоците разделно събрани отпадъци, които трябва да бъдат отчетени в общото количество на образуваните отпадъци в общината. </w:t>
      </w:r>
      <w:r w:rsidRPr="00F65DBA">
        <w:rPr>
          <w:rFonts w:eastAsia="Calibri"/>
          <w:sz w:val="24"/>
          <w:szCs w:val="24"/>
          <w:lang w:eastAsia="en-US" w:bidi="bg-BG"/>
        </w:rPr>
        <w:t>За фракция „градински отпадъци“ е извършена оценка на количествата</w:t>
      </w:r>
      <w:r w:rsidRPr="00F65DBA">
        <w:rPr>
          <w:rFonts w:eastAsia="Calibri"/>
          <w:sz w:val="24"/>
          <w:szCs w:val="24"/>
          <w:lang w:eastAsia="en-US"/>
        </w:rPr>
        <w:t xml:space="preserve"> за периода 2021-2028г.</w:t>
      </w:r>
      <w:r w:rsidRPr="00F65DBA">
        <w:rPr>
          <w:rFonts w:eastAsia="Calibri"/>
          <w:sz w:val="24"/>
          <w:szCs w:val="24"/>
          <w:lang w:eastAsia="en-US" w:bidi="bg-BG"/>
        </w:rPr>
        <w:t xml:space="preserve">, като количествата се оценяват въз основа на съществуващата система за </w:t>
      </w:r>
      <w:r w:rsidRPr="00F65DBA">
        <w:rPr>
          <w:rFonts w:eastAsia="Calibri"/>
          <w:sz w:val="24"/>
          <w:szCs w:val="24"/>
          <w:lang w:eastAsia="en-US"/>
        </w:rPr>
        <w:t>разделно събиране на биоотпадъци от домакинствата, от градини и паркове и пазари (код 20 02 01) чрез общинската система от</w:t>
      </w:r>
      <w:r>
        <w:rPr>
          <w:rFonts w:eastAsia="Calibri"/>
          <w:sz w:val="24"/>
          <w:szCs w:val="24"/>
          <w:lang w:eastAsia="en-US"/>
        </w:rPr>
        <w:t xml:space="preserve"> 13 площадки за биоотпадъци, определени със заповеди на кмета на община Бяла Слатина.</w:t>
      </w:r>
    </w:p>
    <w:p w:rsidR="000D4642" w:rsidRDefault="000D4642" w:rsidP="000D4642">
      <w:pPr>
        <w:spacing w:after="120"/>
        <w:ind w:right="-329"/>
        <w:jc w:val="both"/>
        <w:rPr>
          <w:rFonts w:eastAsia="Calibri"/>
          <w:i/>
          <w:sz w:val="24"/>
          <w:szCs w:val="24"/>
          <w:lang w:eastAsia="en-US"/>
        </w:rPr>
      </w:pPr>
      <w:r w:rsidRPr="00362EB7">
        <w:rPr>
          <w:rFonts w:eastAsia="Calibri"/>
          <w:i/>
          <w:sz w:val="24"/>
          <w:szCs w:val="24"/>
          <w:lang w:eastAsia="en-US"/>
        </w:rPr>
        <w:t>Прогноза за количествата на образуваните битови отпадъци (в тона)</w:t>
      </w:r>
      <w:r>
        <w:rPr>
          <w:rFonts w:eastAsia="Calibri"/>
          <w:i/>
          <w:sz w:val="24"/>
          <w:szCs w:val="24"/>
          <w:lang w:eastAsia="en-US"/>
        </w:rPr>
        <w:t>на Община Бяла Слатина</w:t>
      </w:r>
      <w:r w:rsidRPr="00362EB7">
        <w:rPr>
          <w:rFonts w:eastAsia="Calibri"/>
          <w:i/>
          <w:sz w:val="24"/>
          <w:szCs w:val="24"/>
          <w:lang w:eastAsia="en-US"/>
        </w:rPr>
        <w:t xml:space="preserve"> за периода 2021-2028г. по фракции и общото годишно количество</w:t>
      </w:r>
    </w:p>
    <w:tbl>
      <w:tblPr>
        <w:tblW w:w="9966" w:type="dxa"/>
        <w:tblInd w:w="55" w:type="dxa"/>
        <w:tblCellMar>
          <w:left w:w="70" w:type="dxa"/>
          <w:right w:w="70" w:type="dxa"/>
        </w:tblCellMar>
        <w:tblLook w:val="04A0" w:firstRow="1" w:lastRow="0" w:firstColumn="1" w:lastColumn="0" w:noHBand="0" w:noVBand="1"/>
      </w:tblPr>
      <w:tblGrid>
        <w:gridCol w:w="2226"/>
        <w:gridCol w:w="964"/>
        <w:gridCol w:w="967"/>
        <w:gridCol w:w="972"/>
        <w:gridCol w:w="967"/>
        <w:gridCol w:w="996"/>
        <w:gridCol w:w="940"/>
        <w:gridCol w:w="970"/>
        <w:gridCol w:w="964"/>
      </w:tblGrid>
      <w:tr w:rsidR="000D4642" w:rsidRPr="00AA1276" w:rsidTr="00CA721B">
        <w:trPr>
          <w:trHeight w:val="535"/>
        </w:trPr>
        <w:tc>
          <w:tcPr>
            <w:tcW w:w="2226"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b/>
                <w:bCs/>
                <w:color w:val="000000"/>
                <w:lang w:eastAsia="zh-CN"/>
              </w:rPr>
            </w:pPr>
            <w:r w:rsidRPr="00AA1276">
              <w:rPr>
                <w:b/>
                <w:bCs/>
                <w:color w:val="000000"/>
                <w:lang w:eastAsia="zh-CN"/>
              </w:rPr>
              <w:t>Фракции битови отпадъци</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2021</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2022</w:t>
            </w:r>
          </w:p>
        </w:tc>
        <w:tc>
          <w:tcPr>
            <w:tcW w:w="972"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2023</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2024</w:t>
            </w:r>
          </w:p>
        </w:tc>
        <w:tc>
          <w:tcPr>
            <w:tcW w:w="996"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2025</w:t>
            </w:r>
          </w:p>
        </w:tc>
        <w:tc>
          <w:tcPr>
            <w:tcW w:w="94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2026</w:t>
            </w:r>
          </w:p>
        </w:tc>
        <w:tc>
          <w:tcPr>
            <w:tcW w:w="97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2027</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2028</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 xml:space="preserve">Хартия </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145,27</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148,13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151,59</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151,81</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152,14</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lastRenderedPageBreak/>
              <w:t>Картон</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151,23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154,21</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157,62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157,66</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157,81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158,04</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158,05</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158,38</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Пластмаси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541,51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552,17</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564,37</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564,52</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565,06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565,89</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565,92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567,11</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Стъкло</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204,90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208,93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213,55</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213,60</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213,81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214,12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214,13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214,58</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Метали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490,01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499,66</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510,70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510,84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511,33</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512,08</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512,10</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513,18</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Дървесни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7,59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7,74</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7,91</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7,92</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7,93</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7,95</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Гума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35,23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35,93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36,73</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36,77</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36,82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36,82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36,90</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Текстил</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99,20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101,15</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103,38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103,41</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103,51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103,66</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103,67</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103,89</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Кожа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11,38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10,60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10,75</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r>
      <w:tr w:rsidR="000D4642" w:rsidRPr="00AA1276" w:rsidTr="00CA721B">
        <w:trPr>
          <w:trHeight w:val="557"/>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Опасни отпадъци от бита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130,63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133,21</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136,15</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136,19</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136,32</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136,52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136,52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136,81</w:t>
            </w:r>
          </w:p>
        </w:tc>
      </w:tr>
      <w:tr w:rsidR="000D4642" w:rsidRPr="00AA1276" w:rsidTr="00CA721B">
        <w:trPr>
          <w:trHeight w:val="571"/>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Инертни материали&gt;4 см</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109,49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111,65</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114,12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114,15</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114,26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114,42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114,43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114,67</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Ситна фракция &lt;4 см</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2115,08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2156,72</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2204,39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2204,98</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2207,09</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2210,32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2210,43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2215,10</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Хранителни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602,76</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614,63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628,21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628,38</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628,98</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629,90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629,93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631,26</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Градински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1033,11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1481,58</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1514,33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1514,74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1516,18</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1518,40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1518,48</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1521,68</w:t>
            </w:r>
          </w:p>
        </w:tc>
      </w:tr>
      <w:tr w:rsidR="000D4642" w:rsidRPr="00AA1276" w:rsidTr="00CA721B">
        <w:trPr>
          <w:trHeight w:val="286"/>
        </w:trPr>
        <w:tc>
          <w:tcPr>
            <w:tcW w:w="2226"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Други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194,60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198,43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202,81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202,87</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203,06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203,36</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203,37</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203,80</w:t>
            </w:r>
          </w:p>
        </w:tc>
      </w:tr>
      <w:tr w:rsidR="000D4642" w:rsidRPr="00AA1276" w:rsidTr="00CA721B">
        <w:trPr>
          <w:trHeight w:val="1156"/>
        </w:trPr>
        <w:tc>
          <w:tcPr>
            <w:tcW w:w="2226" w:type="dxa"/>
            <w:tcBorders>
              <w:top w:val="nil"/>
              <w:left w:val="single" w:sz="8" w:space="0" w:color="auto"/>
              <w:bottom w:val="single" w:sz="8" w:space="0" w:color="auto"/>
              <w:right w:val="single" w:sz="4" w:space="0" w:color="auto"/>
            </w:tcBorders>
            <w:shd w:val="clear" w:color="auto" w:fill="EAF1DD" w:themeFill="accent3" w:themeFillTint="33"/>
            <w:vAlign w:val="bottom"/>
            <w:hideMark/>
          </w:tcPr>
          <w:p w:rsidR="000D4642" w:rsidRPr="00AA1276" w:rsidRDefault="000D4642" w:rsidP="00CA721B">
            <w:pPr>
              <w:rPr>
                <w:b/>
                <w:bCs/>
                <w:color w:val="000000"/>
                <w:lang w:eastAsia="zh-CN"/>
              </w:rPr>
            </w:pPr>
            <w:r w:rsidRPr="00AA1276">
              <w:rPr>
                <w:b/>
                <w:bCs/>
                <w:color w:val="000000"/>
                <w:lang w:eastAsia="zh-CN"/>
              </w:rPr>
              <w:t>Прогноза за общо количество на образуваните отпадъци на година</w:t>
            </w:r>
          </w:p>
        </w:tc>
        <w:tc>
          <w:tcPr>
            <w:tcW w:w="964"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ind w:right="-70"/>
              <w:jc w:val="right"/>
              <w:rPr>
                <w:b/>
                <w:bCs/>
                <w:color w:val="000000"/>
                <w:lang w:eastAsia="zh-CN"/>
              </w:rPr>
            </w:pPr>
            <w:r w:rsidRPr="00AA1276">
              <w:rPr>
                <w:b/>
                <w:bCs/>
                <w:color w:val="000000"/>
                <w:lang w:eastAsia="zh-CN"/>
              </w:rPr>
              <w:t>5 872,00</w:t>
            </w:r>
          </w:p>
        </w:tc>
        <w:tc>
          <w:tcPr>
            <w:tcW w:w="967"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6 404,13</w:t>
            </w:r>
          </w:p>
        </w:tc>
        <w:tc>
          <w:tcPr>
            <w:tcW w:w="972"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6 545,67</w:t>
            </w:r>
          </w:p>
        </w:tc>
        <w:tc>
          <w:tcPr>
            <w:tcW w:w="967"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6 547,43</w:t>
            </w:r>
          </w:p>
        </w:tc>
        <w:tc>
          <w:tcPr>
            <w:tcW w:w="996"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6 553,68</w:t>
            </w:r>
          </w:p>
        </w:tc>
        <w:tc>
          <w:tcPr>
            <w:tcW w:w="940"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6 573,88</w:t>
            </w:r>
          </w:p>
        </w:tc>
        <w:tc>
          <w:tcPr>
            <w:tcW w:w="970"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6 574,36</w:t>
            </w:r>
          </w:p>
        </w:tc>
        <w:tc>
          <w:tcPr>
            <w:tcW w:w="964"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6 577,46</w:t>
            </w:r>
          </w:p>
        </w:tc>
      </w:tr>
    </w:tbl>
    <w:p w:rsidR="000D4642" w:rsidRPr="00AA1276" w:rsidRDefault="000D4642" w:rsidP="000D4642">
      <w:pPr>
        <w:spacing w:after="120"/>
        <w:ind w:right="-329"/>
        <w:jc w:val="both"/>
        <w:rPr>
          <w:rFonts w:eastAsia="Calibri"/>
          <w:sz w:val="24"/>
          <w:szCs w:val="24"/>
          <w:lang w:eastAsia="en-US"/>
        </w:rPr>
      </w:pPr>
    </w:p>
    <w:p w:rsidR="000D4642" w:rsidRPr="00FE7579" w:rsidRDefault="000D4642" w:rsidP="000D4642">
      <w:pPr>
        <w:spacing w:after="120"/>
        <w:ind w:right="-329"/>
        <w:jc w:val="both"/>
        <w:rPr>
          <w:sz w:val="24"/>
          <w:szCs w:val="24"/>
        </w:rPr>
      </w:pPr>
      <w:r w:rsidRPr="00FE7579">
        <w:rPr>
          <w:color w:val="252525"/>
          <w:sz w:val="24"/>
          <w:szCs w:val="24"/>
          <w:lang w:eastAsia="zh-CN"/>
        </w:rPr>
        <w:t xml:space="preserve">Чрез </w:t>
      </w:r>
      <w:r w:rsidRPr="00FE7579">
        <w:rPr>
          <w:b/>
          <w:color w:val="252525"/>
          <w:sz w:val="24"/>
          <w:szCs w:val="24"/>
          <w:lang w:eastAsia="zh-CN"/>
        </w:rPr>
        <w:t xml:space="preserve">чл.31, ал.1, т.3-5 </w:t>
      </w:r>
      <w:r w:rsidRPr="00FE7579">
        <w:rPr>
          <w:color w:val="252525"/>
          <w:sz w:val="24"/>
          <w:szCs w:val="24"/>
          <w:lang w:eastAsia="zh-CN"/>
        </w:rPr>
        <w:t>се определя, че системите за разделно събиране, повторна употреба, рециклиране и оползотворяване на битови отпадъци осигуряват като минимум изпълнението на следните цели:</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FE7579">
        <w:rPr>
          <w:iCs/>
          <w:sz w:val="24"/>
          <w:szCs w:val="24"/>
          <w:lang w:eastAsia="en-US"/>
        </w:rPr>
        <w:t>най</w:t>
      </w:r>
      <w:r w:rsidRPr="00FE7579">
        <w:rPr>
          <w:rFonts w:eastAsia="Calibri"/>
          <w:sz w:val="24"/>
          <w:szCs w:val="24"/>
          <w:lang w:eastAsia="en-US"/>
        </w:rPr>
        <w:t xml:space="preserve">-късно до </w:t>
      </w:r>
      <w:r w:rsidRPr="00FE7579">
        <w:rPr>
          <w:rFonts w:eastAsia="Calibri"/>
          <w:b/>
          <w:sz w:val="24"/>
          <w:szCs w:val="24"/>
          <w:lang w:eastAsia="en-US"/>
        </w:rPr>
        <w:t>31 декември, 2025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55 на сто</w:t>
      </w:r>
      <w:r w:rsidRPr="00FE7579">
        <w:rPr>
          <w:rFonts w:eastAsia="Calibri"/>
          <w:sz w:val="24"/>
          <w:szCs w:val="24"/>
          <w:lang w:eastAsia="en-US"/>
        </w:rPr>
        <w:t xml:space="preserve"> от общото тегло на тези отпадъци (чл.31, ал.1, т.3);</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FE7579">
        <w:rPr>
          <w:rFonts w:eastAsia="Calibri"/>
          <w:sz w:val="24"/>
          <w:szCs w:val="24"/>
          <w:lang w:eastAsia="en-US"/>
        </w:rPr>
        <w:t xml:space="preserve">най-късно до </w:t>
      </w:r>
      <w:r w:rsidRPr="00FE7579">
        <w:rPr>
          <w:rFonts w:eastAsia="Calibri"/>
          <w:b/>
          <w:sz w:val="24"/>
          <w:szCs w:val="24"/>
          <w:lang w:eastAsia="en-US"/>
        </w:rPr>
        <w:t>31 декември 2030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60 на сто</w:t>
      </w:r>
      <w:r w:rsidRPr="00FE7579">
        <w:rPr>
          <w:rFonts w:eastAsia="Calibri"/>
          <w:sz w:val="24"/>
          <w:szCs w:val="24"/>
          <w:lang w:eastAsia="en-US"/>
        </w:rPr>
        <w:t xml:space="preserve"> от общото тегло на тези отпадъци (чл.31, ал.1, т.4);</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FE7579">
        <w:rPr>
          <w:sz w:val="24"/>
          <w:szCs w:val="24"/>
          <w:lang w:eastAsia="en-US"/>
        </w:rPr>
        <w:t>най</w:t>
      </w:r>
      <w:r w:rsidRPr="00FE7579">
        <w:rPr>
          <w:rFonts w:eastAsia="Calibri"/>
          <w:sz w:val="24"/>
          <w:szCs w:val="24"/>
          <w:lang w:eastAsia="en-US"/>
        </w:rPr>
        <w:t xml:space="preserve">-късно до </w:t>
      </w:r>
      <w:r w:rsidRPr="00FE7579">
        <w:rPr>
          <w:rFonts w:eastAsia="Calibri"/>
          <w:b/>
          <w:sz w:val="24"/>
          <w:szCs w:val="24"/>
          <w:lang w:eastAsia="en-US"/>
        </w:rPr>
        <w:t>31 декември 2035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65 на сто</w:t>
      </w:r>
      <w:r w:rsidRPr="00FE7579">
        <w:rPr>
          <w:rFonts w:eastAsia="Calibri"/>
          <w:sz w:val="24"/>
          <w:szCs w:val="24"/>
          <w:lang w:eastAsia="en-US"/>
        </w:rPr>
        <w:t xml:space="preserve"> от общото тегло на тези отпадъци (чл.31, ал.1, т.5).</w:t>
      </w:r>
    </w:p>
    <w:p w:rsidR="000D4642" w:rsidRPr="00FE7579" w:rsidRDefault="000D4642" w:rsidP="000D4642">
      <w:pPr>
        <w:spacing w:after="120"/>
        <w:ind w:right="-329"/>
        <w:jc w:val="both"/>
        <w:rPr>
          <w:i/>
          <w:sz w:val="24"/>
          <w:szCs w:val="24"/>
        </w:rPr>
      </w:pPr>
      <w:r w:rsidRPr="00FE7579">
        <w:rPr>
          <w:i/>
          <w:sz w:val="24"/>
          <w:szCs w:val="24"/>
        </w:rPr>
        <w:t>С § 15, ал.2 от ПЗР на ЗУО са посочени сроковете за поетапно постигане на целта от 55 на сто рециклиране (по чл.31, ал.1, т.3) в периода 2021- 2025г.:</w:t>
      </w:r>
    </w:p>
    <w:p w:rsidR="000D4642" w:rsidRPr="00FE7579" w:rsidRDefault="000D4642" w:rsidP="000D4642">
      <w:pPr>
        <w:shd w:val="clear" w:color="auto" w:fill="FFFFFF"/>
        <w:spacing w:after="120"/>
        <w:rPr>
          <w:color w:val="252525"/>
          <w:sz w:val="24"/>
          <w:szCs w:val="24"/>
          <w:lang w:eastAsia="zh-CN"/>
        </w:rPr>
      </w:pPr>
      <w:r w:rsidRPr="00FE7579">
        <w:rPr>
          <w:color w:val="252525"/>
          <w:sz w:val="24"/>
          <w:szCs w:val="24"/>
          <w:lang w:eastAsia="zh-CN"/>
        </w:rPr>
        <w:t>1. 31 декември 2021 г. - 51 на сто;</w:t>
      </w:r>
    </w:p>
    <w:p w:rsidR="000D4642" w:rsidRPr="00FE7579" w:rsidRDefault="000D4642" w:rsidP="000D4642">
      <w:pPr>
        <w:shd w:val="clear" w:color="auto" w:fill="FFFFFF"/>
        <w:spacing w:after="120"/>
        <w:rPr>
          <w:color w:val="252525"/>
          <w:sz w:val="24"/>
          <w:szCs w:val="24"/>
          <w:lang w:eastAsia="zh-CN"/>
        </w:rPr>
      </w:pPr>
      <w:r w:rsidRPr="00FE7579">
        <w:rPr>
          <w:color w:val="252525"/>
          <w:sz w:val="24"/>
          <w:szCs w:val="24"/>
          <w:lang w:eastAsia="zh-CN"/>
        </w:rPr>
        <w:t>2. 31 декември 2022 г. - 52 на сто;</w:t>
      </w:r>
    </w:p>
    <w:p w:rsidR="000D4642" w:rsidRPr="00FE7579" w:rsidRDefault="000D4642" w:rsidP="000D4642">
      <w:pPr>
        <w:shd w:val="clear" w:color="auto" w:fill="FFFFFF"/>
        <w:spacing w:after="120"/>
        <w:rPr>
          <w:color w:val="252525"/>
          <w:sz w:val="24"/>
          <w:szCs w:val="24"/>
          <w:lang w:eastAsia="zh-CN"/>
        </w:rPr>
      </w:pPr>
      <w:r w:rsidRPr="00FE7579">
        <w:rPr>
          <w:color w:val="252525"/>
          <w:sz w:val="24"/>
          <w:szCs w:val="24"/>
          <w:lang w:eastAsia="zh-CN"/>
        </w:rPr>
        <w:t>3. 31 декември 2023 г. - 53 на сто;</w:t>
      </w:r>
    </w:p>
    <w:p w:rsidR="000D4642" w:rsidRPr="00FE7579" w:rsidRDefault="000D4642" w:rsidP="000D4642">
      <w:pPr>
        <w:shd w:val="clear" w:color="auto" w:fill="FFFFFF"/>
        <w:spacing w:after="120"/>
        <w:rPr>
          <w:color w:val="252525"/>
          <w:sz w:val="24"/>
          <w:szCs w:val="24"/>
          <w:lang w:eastAsia="zh-CN"/>
        </w:rPr>
      </w:pPr>
      <w:r w:rsidRPr="00FE7579">
        <w:rPr>
          <w:color w:val="252525"/>
          <w:sz w:val="24"/>
          <w:szCs w:val="24"/>
          <w:lang w:eastAsia="zh-CN"/>
        </w:rPr>
        <w:t>4. 31 декември 2024 г. - 54 на сто;</w:t>
      </w:r>
    </w:p>
    <w:p w:rsidR="000D4642" w:rsidRPr="00FE7579" w:rsidRDefault="000D4642" w:rsidP="000D4642">
      <w:pPr>
        <w:shd w:val="clear" w:color="auto" w:fill="FFFFFF"/>
        <w:spacing w:after="120"/>
        <w:rPr>
          <w:color w:val="252525"/>
          <w:sz w:val="24"/>
          <w:szCs w:val="24"/>
          <w:lang w:eastAsia="zh-CN"/>
        </w:rPr>
      </w:pPr>
      <w:r w:rsidRPr="00FE7579">
        <w:rPr>
          <w:color w:val="252525"/>
          <w:sz w:val="24"/>
          <w:szCs w:val="24"/>
          <w:lang w:eastAsia="zh-CN"/>
        </w:rPr>
        <w:t>5. 31 декември 2025 г. - 55 на сто.</w:t>
      </w:r>
    </w:p>
    <w:p w:rsidR="000D4642" w:rsidRPr="00FE7579" w:rsidRDefault="000D4642" w:rsidP="000D4642">
      <w:pPr>
        <w:shd w:val="clear" w:color="auto" w:fill="FFFFFF"/>
        <w:spacing w:after="120"/>
        <w:ind w:right="-329"/>
        <w:jc w:val="both"/>
        <w:rPr>
          <w:color w:val="252525"/>
          <w:sz w:val="24"/>
          <w:szCs w:val="24"/>
          <w:lang w:eastAsia="zh-CN"/>
        </w:rPr>
      </w:pPr>
      <w:r w:rsidRPr="00FE7579">
        <w:rPr>
          <w:color w:val="252525"/>
          <w:sz w:val="24"/>
          <w:szCs w:val="24"/>
          <w:lang w:eastAsia="zh-CN"/>
        </w:rPr>
        <w:t xml:space="preserve">Чрез </w:t>
      </w:r>
      <w:r w:rsidRPr="00FE7579">
        <w:rPr>
          <w:i/>
          <w:color w:val="252525"/>
          <w:sz w:val="24"/>
          <w:szCs w:val="24"/>
          <w:lang w:eastAsia="zh-CN"/>
        </w:rPr>
        <w:t xml:space="preserve">§ 15, ал.3 от ПЗР на ЗУО </w:t>
      </w:r>
      <w:r w:rsidRPr="00FE7579">
        <w:rPr>
          <w:color w:val="252525"/>
          <w:sz w:val="24"/>
          <w:szCs w:val="24"/>
          <w:lang w:eastAsia="zh-CN"/>
        </w:rPr>
        <w:t>се предвижда, че</w:t>
      </w:r>
      <w:r w:rsidRPr="00FE7579">
        <w:rPr>
          <w:i/>
          <w:color w:val="252525"/>
          <w:sz w:val="24"/>
          <w:szCs w:val="24"/>
          <w:lang w:eastAsia="zh-CN"/>
        </w:rPr>
        <w:t xml:space="preserve"> </w:t>
      </w:r>
      <w:r w:rsidRPr="00FE7579">
        <w:rPr>
          <w:color w:val="252525"/>
          <w:sz w:val="24"/>
          <w:szCs w:val="24"/>
          <w:lang w:eastAsia="zh-CN"/>
        </w:rPr>
        <w:t>след нотифициране на Европейската Комисия и при изпълнението на определени условия (§ 15, ал.4), може да отложи постигането на целта по чл. 31, ал. 1, т. 3 до 2040 г., като минимално допустимото изпълнение се намалява до 50 на сто за 2025 г., 55 на сто за 2030 г. и 60 на сто за 2035 г.</w:t>
      </w:r>
    </w:p>
    <w:p w:rsidR="000D4642" w:rsidRPr="00FE7579" w:rsidRDefault="000D4642" w:rsidP="000D4642">
      <w:pPr>
        <w:spacing w:after="120"/>
        <w:ind w:right="-329"/>
        <w:jc w:val="both"/>
        <w:rPr>
          <w:color w:val="000000"/>
          <w:sz w:val="24"/>
          <w:szCs w:val="24"/>
          <w:lang w:eastAsia="en-US"/>
        </w:rPr>
      </w:pPr>
      <w:r w:rsidRPr="00FE7579">
        <w:rPr>
          <w:rFonts w:eastAsia="Calibri"/>
          <w:bCs/>
          <w:sz w:val="24"/>
          <w:szCs w:val="24"/>
          <w:lang w:eastAsia="en-US"/>
        </w:rPr>
        <w:lastRenderedPageBreak/>
        <w:t xml:space="preserve">В рамките на този анализ е извършена и прогноза за количествата на </w:t>
      </w:r>
      <w:r w:rsidRPr="00FE7579">
        <w:rPr>
          <w:i/>
          <w:color w:val="000000"/>
          <w:sz w:val="24"/>
          <w:szCs w:val="24"/>
          <w:lang w:eastAsia="en-US"/>
        </w:rPr>
        <w:t xml:space="preserve">хартия и картон, пластмаси, стъкло и метали, </w:t>
      </w:r>
      <w:r w:rsidRPr="00FE7579">
        <w:rPr>
          <w:color w:val="000000"/>
          <w:sz w:val="24"/>
          <w:szCs w:val="24"/>
          <w:lang w:eastAsia="en-US"/>
        </w:rPr>
        <w:t>които трябва да бъдат рециклирани на годишна база с оглед изпълнението на целите по чл.31, ал.1, т.3 и т.4 на Закона за управление на отпадъците. Изчисленията са направени при допускането, че:</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FE7579">
        <w:rPr>
          <w:rFonts w:eastAsia="Calibri"/>
          <w:sz w:val="24"/>
          <w:szCs w:val="24"/>
          <w:lang w:eastAsia="en-US"/>
        </w:rPr>
        <w:t xml:space="preserve">е </w:t>
      </w:r>
      <w:r w:rsidRPr="00FE7579">
        <w:rPr>
          <w:sz w:val="24"/>
          <w:szCs w:val="24"/>
          <w:lang w:eastAsia="en-US"/>
        </w:rPr>
        <w:t>налице</w:t>
      </w:r>
      <w:r w:rsidRPr="00FE7579">
        <w:rPr>
          <w:rFonts w:eastAsia="Calibri"/>
          <w:sz w:val="24"/>
          <w:szCs w:val="24"/>
          <w:lang w:eastAsia="en-US"/>
        </w:rPr>
        <w:t xml:space="preserve"> самостоятелно изпълнение на целите от Община Бяла Слатина;</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rPr>
      </w:pPr>
      <w:r w:rsidRPr="00FE7579">
        <w:rPr>
          <w:sz w:val="24"/>
          <w:szCs w:val="24"/>
        </w:rPr>
        <w:t xml:space="preserve">не е </w:t>
      </w:r>
      <w:r w:rsidRPr="00FE7579">
        <w:rPr>
          <w:sz w:val="24"/>
          <w:szCs w:val="24"/>
          <w:lang w:eastAsia="en-US"/>
        </w:rPr>
        <w:t>извършено</w:t>
      </w:r>
      <w:r w:rsidRPr="00FE7579">
        <w:rPr>
          <w:sz w:val="24"/>
          <w:szCs w:val="24"/>
        </w:rPr>
        <w:t xml:space="preserve"> разпределение на задълженията между отделните общини за изпълнение на целите по чл.31, ал.1 от страна на Общото събрание на РСУО-Оряхово – в съответствие с чл.26, ал.1, т.6 на ЗУО.</w:t>
      </w:r>
    </w:p>
    <w:p w:rsidR="000D4642" w:rsidRPr="00FE7579" w:rsidRDefault="000D4642" w:rsidP="000D4642">
      <w:pPr>
        <w:spacing w:after="120"/>
        <w:ind w:right="-329"/>
        <w:jc w:val="both"/>
        <w:rPr>
          <w:rFonts w:eastAsia="Calibri"/>
          <w:i/>
          <w:sz w:val="24"/>
          <w:szCs w:val="24"/>
          <w:lang w:eastAsia="en-US"/>
        </w:rPr>
      </w:pPr>
      <w:r w:rsidRPr="00FE7579">
        <w:rPr>
          <w:rFonts w:eastAsia="Calibri"/>
          <w:i/>
          <w:sz w:val="24"/>
          <w:szCs w:val="24"/>
          <w:lang w:eastAsia="en-US"/>
        </w:rPr>
        <w:t>Прогноза за количествата на хартия и картон, пластмаси, стъкло и метали (т./г.), които трябва да бъдат събрани и предадени за рециклиране за достигане на целите по чл.31, ал.1, т.3 и т.4</w:t>
      </w:r>
      <w:r>
        <w:rPr>
          <w:rFonts w:eastAsia="Calibri"/>
          <w:i/>
          <w:sz w:val="24"/>
          <w:szCs w:val="24"/>
          <w:lang w:eastAsia="en-US"/>
        </w:rPr>
        <w:t xml:space="preserve"> в периода </w:t>
      </w:r>
      <w:r w:rsidRPr="00C81610">
        <w:rPr>
          <w:rFonts w:eastAsia="Calibri"/>
          <w:i/>
          <w:sz w:val="24"/>
          <w:szCs w:val="24"/>
          <w:lang w:eastAsia="en-US"/>
        </w:rPr>
        <w:t>2021-2028г</w:t>
      </w:r>
      <w:r>
        <w:rPr>
          <w:rFonts w:eastAsia="Calibri"/>
          <w:i/>
          <w:sz w:val="24"/>
          <w:szCs w:val="24"/>
          <w:lang w:eastAsia="en-US"/>
        </w:rPr>
        <w:t>.</w:t>
      </w:r>
    </w:p>
    <w:tbl>
      <w:tblPr>
        <w:tblW w:w="9618" w:type="dxa"/>
        <w:tblInd w:w="55" w:type="dxa"/>
        <w:tblCellMar>
          <w:left w:w="70" w:type="dxa"/>
          <w:right w:w="70" w:type="dxa"/>
        </w:tblCellMar>
        <w:tblLook w:val="04A0" w:firstRow="1" w:lastRow="0" w:firstColumn="1" w:lastColumn="0" w:noHBand="0" w:noVBand="1"/>
      </w:tblPr>
      <w:tblGrid>
        <w:gridCol w:w="1887"/>
        <w:gridCol w:w="886"/>
        <w:gridCol w:w="1033"/>
        <w:gridCol w:w="978"/>
        <w:gridCol w:w="886"/>
        <w:gridCol w:w="922"/>
        <w:gridCol w:w="1015"/>
        <w:gridCol w:w="978"/>
        <w:gridCol w:w="1033"/>
      </w:tblGrid>
      <w:tr w:rsidR="000D4642" w:rsidRPr="00FE7579" w:rsidTr="00CA721B">
        <w:trPr>
          <w:trHeight w:val="283"/>
        </w:trPr>
        <w:tc>
          <w:tcPr>
            <w:tcW w:w="188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color w:val="000000"/>
                <w:lang w:eastAsia="zh-CN"/>
              </w:rPr>
            </w:pPr>
            <w:r w:rsidRPr="00FE7579">
              <w:rPr>
                <w:b/>
                <w:color w:val="000000"/>
                <w:lang w:eastAsia="zh-CN"/>
              </w:rPr>
              <w:t>Отпадъци</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2021</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2022</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2023</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2024</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2025</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2026</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rFonts w:eastAsia="Calibri"/>
                <w:b/>
                <w:bCs/>
                <w:color w:val="000000"/>
                <w:lang w:val="en-US" w:eastAsia="en-US"/>
              </w:rPr>
              <w:t>2027</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rFonts w:eastAsia="Calibri"/>
                <w:b/>
                <w:bCs/>
                <w:color w:val="000000"/>
                <w:lang w:val="en-US" w:eastAsia="en-US"/>
              </w:rPr>
              <w:t>2028</w:t>
            </w:r>
          </w:p>
        </w:tc>
      </w:tr>
      <w:tr w:rsidR="000D4642" w:rsidRPr="00FE7579" w:rsidTr="00CA721B">
        <w:trPr>
          <w:trHeight w:val="253"/>
        </w:trPr>
        <w:tc>
          <w:tcPr>
            <w:tcW w:w="188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color w:val="000000"/>
                <w:lang w:eastAsia="zh-CN"/>
              </w:rPr>
            </w:pPr>
          </w:p>
        </w:tc>
        <w:tc>
          <w:tcPr>
            <w:tcW w:w="886"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1033"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97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886"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92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1015"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97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1033"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color w:val="000000"/>
                <w:lang w:eastAsia="zh-CN"/>
              </w:rPr>
            </w:pPr>
          </w:p>
        </w:tc>
      </w:tr>
      <w:tr w:rsidR="000D4642" w:rsidRPr="00FE7579" w:rsidTr="00CA721B">
        <w:trPr>
          <w:trHeight w:val="2048"/>
        </w:trPr>
        <w:tc>
          <w:tcPr>
            <w:tcW w:w="1887"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Хартия и картон, Пластмаси, Стъкло, Метали (съгл. Прогноза за морфологичния състав на отпадъците)</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1661</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1811</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1851</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1852</w:t>
            </w:r>
          </w:p>
        </w:tc>
        <w:tc>
          <w:tcPr>
            <w:tcW w:w="922"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1853</w:t>
            </w:r>
          </w:p>
        </w:tc>
        <w:tc>
          <w:tcPr>
            <w:tcW w:w="1015"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1859</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1859</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1860</w:t>
            </w:r>
          </w:p>
        </w:tc>
      </w:tr>
      <w:tr w:rsidR="000D4642" w:rsidRPr="00FE7579" w:rsidTr="00CA721B">
        <w:trPr>
          <w:trHeight w:val="2261"/>
        </w:trPr>
        <w:tc>
          <w:tcPr>
            <w:tcW w:w="1887"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Цел за рециклиране по чл.31, ал.1, т.3 на ЗУО и сроковете за поетапно постигане по    § 15, ал.2 от ПЗР на ЗУО и по чл.31, ал.1, т.4</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51%</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52%</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53%</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54%</w:t>
            </w:r>
          </w:p>
        </w:tc>
        <w:tc>
          <w:tcPr>
            <w:tcW w:w="922"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55%</w:t>
            </w:r>
          </w:p>
        </w:tc>
        <w:tc>
          <w:tcPr>
            <w:tcW w:w="1015"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r>
      <w:tr w:rsidR="000D4642" w:rsidRPr="00FE7579" w:rsidTr="00CA721B">
        <w:trPr>
          <w:trHeight w:val="1523"/>
        </w:trPr>
        <w:tc>
          <w:tcPr>
            <w:tcW w:w="1887"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Количества отпадъци, които трябва да бъдат събрани и предадени за рециклиране</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847</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942</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981</w:t>
            </w:r>
          </w:p>
        </w:tc>
        <w:tc>
          <w:tcPr>
            <w:tcW w:w="886"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1000</w:t>
            </w:r>
          </w:p>
        </w:tc>
        <w:tc>
          <w:tcPr>
            <w:tcW w:w="922"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1019</w:t>
            </w:r>
          </w:p>
        </w:tc>
        <w:tc>
          <w:tcPr>
            <w:tcW w:w="1015"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1115</w:t>
            </w:r>
          </w:p>
        </w:tc>
        <w:tc>
          <w:tcPr>
            <w:tcW w:w="97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1116</w:t>
            </w:r>
          </w:p>
        </w:tc>
        <w:tc>
          <w:tcPr>
            <w:tcW w:w="1033"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1116</w:t>
            </w:r>
          </w:p>
        </w:tc>
      </w:tr>
    </w:tbl>
    <w:p w:rsidR="000D4642" w:rsidRDefault="000D4642" w:rsidP="000D4642">
      <w:pPr>
        <w:spacing w:after="120"/>
        <w:ind w:right="-329"/>
        <w:jc w:val="both"/>
        <w:rPr>
          <w:rFonts w:eastAsia="Calibri"/>
          <w:sz w:val="24"/>
          <w:szCs w:val="24"/>
          <w:lang w:eastAsia="en-US"/>
        </w:rPr>
      </w:pPr>
    </w:p>
    <w:p w:rsidR="000D4642" w:rsidRDefault="000D4642" w:rsidP="000D4642">
      <w:pPr>
        <w:spacing w:after="120"/>
        <w:ind w:right="-329"/>
        <w:jc w:val="both"/>
        <w:rPr>
          <w:bCs/>
          <w:sz w:val="24"/>
          <w:szCs w:val="24"/>
          <w:lang w:eastAsia="en-US"/>
        </w:rPr>
      </w:pPr>
      <w:r w:rsidRPr="00FE7579">
        <w:rPr>
          <w:rFonts w:eastAsia="Calibri"/>
          <w:sz w:val="24"/>
          <w:szCs w:val="24"/>
          <w:lang w:eastAsia="en-US"/>
        </w:rPr>
        <w:t xml:space="preserve">За анализирания период 2016-2020г. може да се направи извода, че огромното количество образувани отпадъци подлежат на обезвреждане чрез депониране на </w:t>
      </w:r>
      <w:r w:rsidRPr="00FE7579">
        <w:rPr>
          <w:bCs/>
          <w:sz w:val="24"/>
          <w:szCs w:val="24"/>
          <w:lang w:eastAsia="en-US"/>
        </w:rPr>
        <w:t xml:space="preserve">Регионалното депо за неопасни отпадъци – Оряхово. След въвеждане в експлоатация на </w:t>
      </w:r>
      <w:r w:rsidRPr="00FE7579">
        <w:rPr>
          <w:bCs/>
          <w:i/>
          <w:sz w:val="24"/>
          <w:szCs w:val="24"/>
          <w:lang w:eastAsia="en-US"/>
        </w:rPr>
        <w:t xml:space="preserve">Инсталацията за предварително третиране на смесено събран битов отпадък и </w:t>
      </w:r>
      <w:r w:rsidRPr="00FE7579">
        <w:rPr>
          <w:bCs/>
          <w:i/>
          <w:sz w:val="24"/>
          <w:szCs w:val="24"/>
          <w:lang w:eastAsia="en-US" w:bidi="bg-BG"/>
        </w:rPr>
        <w:t>Инсталацията за компостиране на разделно събрани зелени отпадъци- Оряхово</w:t>
      </w:r>
      <w:r w:rsidRPr="00FE7579">
        <w:rPr>
          <w:bCs/>
          <w:i/>
          <w:sz w:val="24"/>
          <w:szCs w:val="24"/>
          <w:lang w:eastAsia="en-US"/>
        </w:rPr>
        <w:t xml:space="preserve">, ПИ с идентификатор 54020.72.435, местност “Марков баир”, гр. Оряхово </w:t>
      </w:r>
      <w:r w:rsidRPr="00FE7579">
        <w:rPr>
          <w:bCs/>
          <w:sz w:val="24"/>
          <w:szCs w:val="24"/>
          <w:lang w:eastAsia="en-US"/>
        </w:rPr>
        <w:t xml:space="preserve">могат да се очакват съществени промени по отношение на намаляване на количеството на депонираните отпадъци.  Съществени резултати могат да се очакват чрез прилагането на комбинация от мерки и методи – 1) предотвратяване на отпадъци; 2) компостиране и 3) стабилизиране на органичната фракция от битовите отпадъци, чрез което се осъществява предварително третиране и недопускане на нетретиран отпадък за депониране и намаляване на обема на отпадъците. </w:t>
      </w:r>
    </w:p>
    <w:p w:rsidR="000D4642" w:rsidRPr="00FE7579" w:rsidRDefault="000D4642" w:rsidP="000D4642">
      <w:pPr>
        <w:spacing w:after="120"/>
        <w:ind w:right="-329"/>
        <w:jc w:val="both"/>
        <w:rPr>
          <w:bCs/>
          <w:sz w:val="24"/>
          <w:szCs w:val="24"/>
          <w:lang w:eastAsia="en-US"/>
        </w:rPr>
      </w:pPr>
      <w:r w:rsidRPr="00FE7579">
        <w:rPr>
          <w:bCs/>
          <w:i/>
          <w:sz w:val="24"/>
          <w:szCs w:val="24"/>
          <w:lang w:eastAsia="en-US"/>
        </w:rPr>
        <w:t>Прогноза за предотвратените отпадъци, чрез прилагане на домашно компостиране</w:t>
      </w:r>
      <w:r>
        <w:rPr>
          <w:bCs/>
          <w:i/>
          <w:sz w:val="24"/>
          <w:szCs w:val="24"/>
          <w:lang w:eastAsia="en-US"/>
        </w:rPr>
        <w:t xml:space="preserve"> в </w:t>
      </w:r>
      <w:r>
        <w:rPr>
          <w:bCs/>
          <w:i/>
          <w:sz w:val="24"/>
          <w:szCs w:val="24"/>
          <w:lang w:eastAsia="en-US"/>
        </w:rPr>
        <w:lastRenderedPageBreak/>
        <w:t xml:space="preserve">периода </w:t>
      </w:r>
      <w:r w:rsidRPr="00C81610">
        <w:rPr>
          <w:bCs/>
          <w:i/>
          <w:sz w:val="24"/>
          <w:szCs w:val="24"/>
          <w:lang w:eastAsia="en-US"/>
        </w:rPr>
        <w:t>2021-2028г</w:t>
      </w:r>
      <w:r>
        <w:rPr>
          <w:bCs/>
          <w:i/>
          <w:sz w:val="24"/>
          <w:szCs w:val="24"/>
          <w:lang w:eastAsia="en-US"/>
        </w:rPr>
        <w:t>.</w:t>
      </w:r>
    </w:p>
    <w:tbl>
      <w:tblPr>
        <w:tblW w:w="8907" w:type="dxa"/>
        <w:jc w:val="center"/>
        <w:tblCellMar>
          <w:left w:w="70" w:type="dxa"/>
          <w:right w:w="70" w:type="dxa"/>
        </w:tblCellMar>
        <w:tblLook w:val="04A0" w:firstRow="1" w:lastRow="0" w:firstColumn="1" w:lastColumn="0" w:noHBand="0" w:noVBand="1"/>
      </w:tblPr>
      <w:tblGrid>
        <w:gridCol w:w="1965"/>
        <w:gridCol w:w="823"/>
        <w:gridCol w:w="875"/>
        <w:gridCol w:w="850"/>
        <w:gridCol w:w="851"/>
        <w:gridCol w:w="850"/>
        <w:gridCol w:w="851"/>
        <w:gridCol w:w="992"/>
        <w:gridCol w:w="850"/>
      </w:tblGrid>
      <w:tr w:rsidR="000D4642" w:rsidRPr="00FE7579" w:rsidTr="00CA721B">
        <w:trPr>
          <w:trHeight w:val="278"/>
          <w:jc w:val="center"/>
        </w:trPr>
        <w:tc>
          <w:tcPr>
            <w:tcW w:w="1965"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both"/>
              <w:rPr>
                <w:b/>
                <w:bCs/>
                <w:color w:val="000000"/>
                <w:lang w:eastAsia="zh-CN"/>
              </w:rPr>
            </w:pPr>
            <w:r w:rsidRPr="00FE7579">
              <w:rPr>
                <w:b/>
                <w:bCs/>
                <w:color w:val="000000"/>
              </w:rPr>
              <w:t> </w:t>
            </w:r>
          </w:p>
        </w:tc>
        <w:tc>
          <w:tcPr>
            <w:tcW w:w="823"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2021</w:t>
            </w:r>
          </w:p>
        </w:tc>
        <w:tc>
          <w:tcPr>
            <w:tcW w:w="875"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2022</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2023</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2024</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jc w:val="center"/>
              <w:rPr>
                <w:b/>
                <w:bCs/>
                <w:color w:val="000000"/>
                <w:lang w:eastAsia="zh-CN"/>
              </w:rPr>
            </w:pPr>
            <w:r w:rsidRPr="00FE7579">
              <w:rPr>
                <w:b/>
                <w:bCs/>
                <w:color w:val="000000"/>
              </w:rPr>
              <w:t>2025</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2026</w:t>
            </w:r>
          </w:p>
        </w:tc>
        <w:tc>
          <w:tcPr>
            <w:tcW w:w="992"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2027</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2028</w:t>
            </w:r>
          </w:p>
        </w:tc>
      </w:tr>
      <w:tr w:rsidR="000D4642" w:rsidRPr="00FE7579" w:rsidTr="00CA721B">
        <w:trPr>
          <w:trHeight w:val="292"/>
          <w:jc w:val="center"/>
        </w:trPr>
        <w:tc>
          <w:tcPr>
            <w:tcW w:w="1965"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23"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75"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992"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r>
      <w:tr w:rsidR="000D4642" w:rsidRPr="00FE7579" w:rsidTr="00CA721B">
        <w:trPr>
          <w:trHeight w:val="722"/>
          <w:jc w:val="center"/>
        </w:trPr>
        <w:tc>
          <w:tcPr>
            <w:tcW w:w="1965" w:type="dxa"/>
            <w:tcBorders>
              <w:top w:val="nil"/>
              <w:left w:val="single" w:sz="8" w:space="0" w:color="4F6228"/>
              <w:bottom w:val="single" w:sz="8" w:space="0" w:color="4F6228"/>
              <w:right w:val="single" w:sz="8" w:space="0" w:color="4F6228"/>
            </w:tcBorders>
            <w:shd w:val="clear" w:color="auto" w:fill="auto"/>
            <w:vAlign w:val="center"/>
            <w:hideMark/>
          </w:tcPr>
          <w:p w:rsidR="000D4642" w:rsidRPr="00FE7579" w:rsidRDefault="000D4642" w:rsidP="00CA721B">
            <w:pPr>
              <w:rPr>
                <w:color w:val="000000"/>
                <w:lang w:eastAsia="zh-CN"/>
              </w:rPr>
            </w:pPr>
            <w:r w:rsidRPr="00FE7579">
              <w:rPr>
                <w:color w:val="000000"/>
              </w:rPr>
              <w:t>Предотвратени градински отпадъци – тона/г</w:t>
            </w:r>
          </w:p>
        </w:tc>
        <w:tc>
          <w:tcPr>
            <w:tcW w:w="823"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 </w:t>
            </w:r>
            <w:r w:rsidRPr="00FE7579">
              <w:rPr>
                <w:rFonts w:eastAsia="Calibri"/>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42</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0" w:type="dxa"/>
            <w:tcBorders>
              <w:top w:val="nil"/>
              <w:left w:val="nil"/>
              <w:bottom w:val="single" w:sz="8" w:space="0" w:color="4F6228"/>
              <w:right w:val="single" w:sz="8" w:space="0" w:color="4F6228"/>
            </w:tcBorders>
            <w:shd w:val="clear" w:color="auto" w:fill="auto"/>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992"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r>
      <w:tr w:rsidR="000D4642" w:rsidRPr="00FE7579" w:rsidTr="00CA721B">
        <w:trPr>
          <w:trHeight w:val="486"/>
          <w:jc w:val="center"/>
        </w:trPr>
        <w:tc>
          <w:tcPr>
            <w:tcW w:w="1965" w:type="dxa"/>
            <w:tcBorders>
              <w:top w:val="nil"/>
              <w:left w:val="single" w:sz="8" w:space="0" w:color="4F6228"/>
              <w:bottom w:val="single" w:sz="8" w:space="0" w:color="4F6228"/>
              <w:right w:val="single" w:sz="8" w:space="0" w:color="4F6228"/>
            </w:tcBorders>
            <w:shd w:val="clear" w:color="auto" w:fill="auto"/>
            <w:vAlign w:val="center"/>
            <w:hideMark/>
          </w:tcPr>
          <w:p w:rsidR="000D4642" w:rsidRPr="00FE7579" w:rsidRDefault="000D4642" w:rsidP="00CA721B">
            <w:pPr>
              <w:rPr>
                <w:color w:val="000000"/>
                <w:lang w:eastAsia="zh-CN"/>
              </w:rPr>
            </w:pPr>
            <w:r w:rsidRPr="00FE7579">
              <w:rPr>
                <w:color w:val="000000"/>
              </w:rPr>
              <w:t>Компостери - брой с натрупване</w:t>
            </w:r>
          </w:p>
        </w:tc>
        <w:tc>
          <w:tcPr>
            <w:tcW w:w="823"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 </w:t>
            </w:r>
            <w:r w:rsidRPr="00FE7579">
              <w:rPr>
                <w:rFonts w:eastAsia="Calibri"/>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100</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0" w:type="dxa"/>
            <w:tcBorders>
              <w:top w:val="nil"/>
              <w:left w:val="nil"/>
              <w:bottom w:val="single" w:sz="8" w:space="0" w:color="4F6228"/>
              <w:right w:val="single" w:sz="8" w:space="0" w:color="4F6228"/>
            </w:tcBorders>
            <w:shd w:val="clear" w:color="auto" w:fill="auto"/>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992"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r>
    </w:tbl>
    <w:p w:rsidR="000D4642" w:rsidRDefault="000D4642" w:rsidP="000D4642">
      <w:pPr>
        <w:spacing w:after="120"/>
        <w:ind w:right="-329"/>
        <w:jc w:val="both"/>
        <w:rPr>
          <w:bCs/>
          <w:sz w:val="24"/>
          <w:szCs w:val="24"/>
          <w:lang w:eastAsia="en-US"/>
        </w:rPr>
      </w:pPr>
    </w:p>
    <w:p w:rsidR="000D4642" w:rsidRPr="00A54AA5" w:rsidRDefault="000D4642" w:rsidP="000D4642">
      <w:pPr>
        <w:spacing w:after="120"/>
        <w:ind w:right="-329"/>
        <w:jc w:val="both"/>
        <w:rPr>
          <w:bCs/>
          <w:i/>
          <w:sz w:val="24"/>
          <w:szCs w:val="24"/>
          <w:lang w:eastAsia="en-US"/>
        </w:rPr>
      </w:pPr>
      <w:r w:rsidRPr="00A54AA5">
        <w:rPr>
          <w:bCs/>
          <w:i/>
          <w:sz w:val="24"/>
          <w:szCs w:val="24"/>
          <w:lang w:eastAsia="en-US"/>
        </w:rPr>
        <w:t>Прогноза за разделно събрани дървесни и градински отпадъци, които ще бъдат доставени за компостиране и количества образуван компост (тона)</w:t>
      </w:r>
      <w:r>
        <w:rPr>
          <w:bCs/>
          <w:i/>
          <w:sz w:val="24"/>
          <w:szCs w:val="24"/>
          <w:lang w:eastAsia="en-US"/>
        </w:rPr>
        <w:t xml:space="preserve"> за периода </w:t>
      </w:r>
      <w:r w:rsidRPr="00362EB7">
        <w:rPr>
          <w:rFonts w:eastAsia="Calibri"/>
          <w:i/>
          <w:sz w:val="24"/>
          <w:szCs w:val="24"/>
          <w:lang w:eastAsia="en-US"/>
        </w:rPr>
        <w:t>2021-2028г</w:t>
      </w:r>
      <w:r>
        <w:rPr>
          <w:rFonts w:eastAsia="Calibri"/>
          <w:i/>
          <w:sz w:val="24"/>
          <w:szCs w:val="24"/>
          <w:lang w:eastAsia="en-US"/>
        </w:rPr>
        <w:t>.</w:t>
      </w:r>
    </w:p>
    <w:tbl>
      <w:tblPr>
        <w:tblW w:w="9895" w:type="dxa"/>
        <w:tblInd w:w="55" w:type="dxa"/>
        <w:tblCellMar>
          <w:left w:w="70" w:type="dxa"/>
          <w:right w:w="70" w:type="dxa"/>
        </w:tblCellMar>
        <w:tblLook w:val="04A0" w:firstRow="1" w:lastRow="0" w:firstColumn="1" w:lastColumn="0" w:noHBand="0" w:noVBand="1"/>
      </w:tblPr>
      <w:tblGrid>
        <w:gridCol w:w="1216"/>
        <w:gridCol w:w="802"/>
        <w:gridCol w:w="832"/>
        <w:gridCol w:w="993"/>
        <w:gridCol w:w="1178"/>
        <w:gridCol w:w="868"/>
        <w:gridCol w:w="1068"/>
        <w:gridCol w:w="935"/>
        <w:gridCol w:w="934"/>
        <w:gridCol w:w="1069"/>
      </w:tblGrid>
      <w:tr w:rsidR="000D4642" w:rsidRPr="00A54AA5" w:rsidTr="00CA721B">
        <w:trPr>
          <w:trHeight w:val="293"/>
        </w:trPr>
        <w:tc>
          <w:tcPr>
            <w:tcW w:w="2018" w:type="dxa"/>
            <w:gridSpan w:val="2"/>
            <w:vMerge w:val="restart"/>
            <w:tcBorders>
              <w:top w:val="single" w:sz="8" w:space="0" w:color="auto"/>
              <w:left w:val="single" w:sz="8"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both"/>
              <w:rPr>
                <w:b/>
                <w:bCs/>
                <w:color w:val="000000"/>
                <w:lang w:eastAsia="zh-CN"/>
              </w:rPr>
            </w:pPr>
            <w:r w:rsidRPr="00A54AA5">
              <w:rPr>
                <w:b/>
                <w:bCs/>
                <w:color w:val="000000"/>
                <w:lang w:eastAsia="zh-CN"/>
              </w:rPr>
              <w:t> Отпадъци – т/г</w:t>
            </w:r>
          </w:p>
        </w:tc>
        <w:tc>
          <w:tcPr>
            <w:tcW w:w="832"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2021</w:t>
            </w:r>
          </w:p>
        </w:tc>
        <w:tc>
          <w:tcPr>
            <w:tcW w:w="993"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2022</w:t>
            </w:r>
          </w:p>
        </w:tc>
        <w:tc>
          <w:tcPr>
            <w:tcW w:w="117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2023</w:t>
            </w:r>
          </w:p>
        </w:tc>
        <w:tc>
          <w:tcPr>
            <w:tcW w:w="86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2024</w:t>
            </w:r>
          </w:p>
        </w:tc>
        <w:tc>
          <w:tcPr>
            <w:tcW w:w="1068"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0D4642" w:rsidRPr="00A54AA5" w:rsidRDefault="000D4642" w:rsidP="00CA721B">
            <w:pPr>
              <w:jc w:val="center"/>
              <w:rPr>
                <w:b/>
                <w:bCs/>
                <w:color w:val="000000"/>
                <w:lang w:eastAsia="zh-CN"/>
              </w:rPr>
            </w:pPr>
            <w:r w:rsidRPr="00A54AA5">
              <w:rPr>
                <w:b/>
                <w:bCs/>
                <w:color w:val="000000"/>
                <w:lang w:eastAsia="zh-CN"/>
              </w:rPr>
              <w:t>2025</w:t>
            </w:r>
          </w:p>
        </w:tc>
        <w:tc>
          <w:tcPr>
            <w:tcW w:w="935"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2026</w:t>
            </w:r>
          </w:p>
        </w:tc>
        <w:tc>
          <w:tcPr>
            <w:tcW w:w="934"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2027</w:t>
            </w:r>
          </w:p>
        </w:tc>
        <w:tc>
          <w:tcPr>
            <w:tcW w:w="1069" w:type="dxa"/>
            <w:vMerge w:val="restart"/>
            <w:tcBorders>
              <w:top w:val="single" w:sz="8" w:space="0" w:color="auto"/>
              <w:left w:val="single" w:sz="4" w:space="0" w:color="auto"/>
              <w:bottom w:val="single" w:sz="4" w:space="0" w:color="auto"/>
              <w:right w:val="single" w:sz="8"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2028</w:t>
            </w:r>
          </w:p>
        </w:tc>
      </w:tr>
      <w:tr w:rsidR="000D4642" w:rsidRPr="00A54AA5" w:rsidTr="00CA721B">
        <w:trPr>
          <w:trHeight w:val="293"/>
        </w:trPr>
        <w:tc>
          <w:tcPr>
            <w:tcW w:w="2018" w:type="dxa"/>
            <w:gridSpan w:val="2"/>
            <w:vMerge/>
            <w:tcBorders>
              <w:top w:val="single" w:sz="8" w:space="0" w:color="auto"/>
              <w:left w:val="single" w:sz="8"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832"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17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86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06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35"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34"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069" w:type="dxa"/>
            <w:vMerge/>
            <w:tcBorders>
              <w:top w:val="single" w:sz="8" w:space="0" w:color="auto"/>
              <w:left w:val="single" w:sz="4" w:space="0" w:color="auto"/>
              <w:bottom w:val="single" w:sz="4" w:space="0" w:color="auto"/>
              <w:right w:val="single" w:sz="8" w:space="0" w:color="auto"/>
            </w:tcBorders>
            <w:vAlign w:val="center"/>
            <w:hideMark/>
          </w:tcPr>
          <w:p w:rsidR="000D4642" w:rsidRPr="00A54AA5" w:rsidRDefault="000D4642" w:rsidP="00CA721B">
            <w:pPr>
              <w:rPr>
                <w:b/>
                <w:bCs/>
                <w:color w:val="000000"/>
                <w:lang w:eastAsia="zh-CN"/>
              </w:rPr>
            </w:pPr>
          </w:p>
        </w:tc>
      </w:tr>
      <w:tr w:rsidR="000D4642" w:rsidRPr="00A54AA5" w:rsidTr="00CA721B">
        <w:trPr>
          <w:trHeight w:val="293"/>
        </w:trPr>
        <w:tc>
          <w:tcPr>
            <w:tcW w:w="2018"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Образувани отпадъци</w:t>
            </w:r>
          </w:p>
        </w:tc>
        <w:tc>
          <w:tcPr>
            <w:tcW w:w="832"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178"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868"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068" w:type="dxa"/>
            <w:tcBorders>
              <w:top w:val="nil"/>
              <w:left w:val="nil"/>
              <w:bottom w:val="single" w:sz="4" w:space="0" w:color="auto"/>
              <w:right w:val="single" w:sz="4" w:space="0" w:color="auto"/>
            </w:tcBorders>
            <w:shd w:val="clear" w:color="000000" w:fill="FFFFFF"/>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35"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069" w:type="dxa"/>
            <w:tcBorders>
              <w:top w:val="nil"/>
              <w:left w:val="nil"/>
              <w:bottom w:val="single" w:sz="4" w:space="0" w:color="auto"/>
              <w:right w:val="single" w:sz="8"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r>
      <w:tr w:rsidR="000D4642" w:rsidRPr="00A54AA5" w:rsidTr="00CA721B">
        <w:trPr>
          <w:trHeight w:val="307"/>
        </w:trPr>
        <w:tc>
          <w:tcPr>
            <w:tcW w:w="20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Дървесни</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7,59</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7,74</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7,91</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7,91</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7,92</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7,93</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7,95</w:t>
            </w:r>
          </w:p>
        </w:tc>
      </w:tr>
      <w:tr w:rsidR="000D4642" w:rsidRPr="00A54AA5" w:rsidTr="00CA721B">
        <w:trPr>
          <w:trHeight w:val="307"/>
        </w:trPr>
        <w:tc>
          <w:tcPr>
            <w:tcW w:w="20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Градински</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1033,11</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1481,58</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1514,33</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1514,74</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1516,18</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1518,40</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1518,48</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1521,68</w:t>
            </w:r>
          </w:p>
        </w:tc>
      </w:tr>
      <w:tr w:rsidR="000D4642" w:rsidRPr="00A54AA5" w:rsidTr="00CA721B">
        <w:trPr>
          <w:trHeight w:val="307"/>
        </w:trPr>
        <w:tc>
          <w:tcPr>
            <w:tcW w:w="20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Общо</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1040,70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1489,32</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1522,24</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1522,65</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1524,10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1526,33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1526,41</w:t>
            </w:r>
          </w:p>
        </w:tc>
        <w:tc>
          <w:tcPr>
            <w:tcW w:w="1069" w:type="dxa"/>
            <w:tcBorders>
              <w:top w:val="nil"/>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1529,63</w:t>
            </w:r>
          </w:p>
        </w:tc>
      </w:tr>
      <w:tr w:rsidR="000D4642" w:rsidRPr="00A54AA5" w:rsidTr="00CA721B">
        <w:trPr>
          <w:trHeight w:val="878"/>
        </w:trPr>
        <w:tc>
          <w:tcPr>
            <w:tcW w:w="2018" w:type="dxa"/>
            <w:gridSpan w:val="2"/>
            <w:tcBorders>
              <w:top w:val="single" w:sz="4" w:space="0" w:color="auto"/>
              <w:left w:val="single" w:sz="8" w:space="0" w:color="auto"/>
              <w:bottom w:val="single" w:sz="4" w:space="0" w:color="auto"/>
              <w:right w:val="single" w:sz="4" w:space="0" w:color="000000"/>
            </w:tcBorders>
            <w:shd w:val="clear" w:color="auto" w:fill="auto"/>
            <w:hideMark/>
          </w:tcPr>
          <w:p w:rsidR="000D4642" w:rsidRPr="00A54AA5" w:rsidRDefault="000D4642" w:rsidP="00CA721B">
            <w:pPr>
              <w:rPr>
                <w:color w:val="000000"/>
                <w:lang w:eastAsia="zh-CN"/>
              </w:rPr>
            </w:pPr>
            <w:r w:rsidRPr="00A54AA5">
              <w:rPr>
                <w:color w:val="000000"/>
                <w:lang w:eastAsia="zh-CN"/>
              </w:rPr>
              <w:t>Отпадъци, които се използват в системата за домашно компостиране</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42,00</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1069" w:type="dxa"/>
            <w:tcBorders>
              <w:top w:val="nil"/>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r>
      <w:tr w:rsidR="000D4642" w:rsidRPr="00A54AA5" w:rsidTr="00CA721B">
        <w:trPr>
          <w:trHeight w:val="848"/>
        </w:trPr>
        <w:tc>
          <w:tcPr>
            <w:tcW w:w="2018" w:type="dxa"/>
            <w:gridSpan w:val="2"/>
            <w:tcBorders>
              <w:top w:val="single" w:sz="4" w:space="0" w:color="auto"/>
              <w:left w:val="single" w:sz="8" w:space="0" w:color="auto"/>
              <w:bottom w:val="single" w:sz="4" w:space="0" w:color="auto"/>
              <w:right w:val="single" w:sz="4" w:space="0" w:color="auto"/>
            </w:tcBorders>
            <w:shd w:val="clear" w:color="auto" w:fill="auto"/>
            <w:hideMark/>
          </w:tcPr>
          <w:p w:rsidR="000D4642" w:rsidRPr="00A54AA5" w:rsidRDefault="000D4642" w:rsidP="00CA721B">
            <w:pPr>
              <w:rPr>
                <w:color w:val="000000"/>
                <w:lang w:eastAsia="zh-CN"/>
              </w:rPr>
            </w:pPr>
            <w:r w:rsidRPr="00A54AA5">
              <w:rPr>
                <w:color w:val="000000"/>
                <w:lang w:eastAsia="zh-CN"/>
              </w:rPr>
              <w:t>Отпадъци доставени за третиране в Инсталация за компостиране, Оряхово</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1447,32</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1270,24</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1270,65</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1272,10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1274,33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1274,41</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1277,63</w:t>
            </w:r>
          </w:p>
        </w:tc>
      </w:tr>
      <w:tr w:rsidR="000D4642" w:rsidRPr="00A54AA5" w:rsidTr="00CA721B">
        <w:trPr>
          <w:trHeight w:val="293"/>
        </w:trPr>
        <w:tc>
          <w:tcPr>
            <w:tcW w:w="1216" w:type="dxa"/>
            <w:tcBorders>
              <w:top w:val="nil"/>
              <w:left w:val="single" w:sz="8" w:space="0" w:color="auto"/>
              <w:bottom w:val="nil"/>
              <w:right w:val="single" w:sz="8" w:space="0" w:color="4F6228"/>
            </w:tcBorders>
            <w:shd w:val="clear" w:color="auto" w:fill="auto"/>
            <w:vAlign w:val="center"/>
            <w:hideMark/>
          </w:tcPr>
          <w:p w:rsidR="000D4642" w:rsidRPr="00A54AA5" w:rsidRDefault="000D4642" w:rsidP="00CA721B">
            <w:pPr>
              <w:rPr>
                <w:i/>
                <w:iCs/>
                <w:color w:val="000000"/>
                <w:lang w:eastAsia="zh-CN"/>
              </w:rPr>
            </w:pPr>
            <w:r w:rsidRPr="00A54AA5">
              <w:rPr>
                <w:i/>
                <w:iCs/>
                <w:color w:val="000000"/>
                <w:lang w:eastAsia="zh-CN"/>
              </w:rPr>
              <w:t> </w:t>
            </w:r>
          </w:p>
        </w:tc>
        <w:tc>
          <w:tcPr>
            <w:tcW w:w="8679" w:type="dxa"/>
            <w:gridSpan w:val="9"/>
            <w:tcBorders>
              <w:top w:val="nil"/>
              <w:left w:val="nil"/>
              <w:bottom w:val="nil"/>
              <w:right w:val="single" w:sz="8" w:space="0" w:color="000000"/>
            </w:tcBorders>
            <w:shd w:val="clear" w:color="auto" w:fill="auto"/>
            <w:noWrap/>
            <w:vAlign w:val="center"/>
            <w:hideMark/>
          </w:tcPr>
          <w:p w:rsidR="000D4642" w:rsidRPr="00A54AA5" w:rsidRDefault="000D4642" w:rsidP="00CA721B">
            <w:pPr>
              <w:rPr>
                <w:i/>
                <w:iCs/>
                <w:color w:val="000000"/>
                <w:lang w:eastAsia="zh-CN"/>
              </w:rPr>
            </w:pPr>
            <w:r w:rsidRPr="00A54AA5">
              <w:rPr>
                <w:i/>
                <w:iCs/>
                <w:color w:val="000000"/>
                <w:lang w:eastAsia="zh-CN"/>
              </w:rPr>
              <w:t>В резултат:</w:t>
            </w:r>
            <w:r w:rsidRPr="00A54AA5">
              <w:rPr>
                <w:color w:val="000000"/>
                <w:lang w:eastAsia="zh-CN"/>
              </w:rPr>
              <w:t> </w:t>
            </w:r>
          </w:p>
        </w:tc>
      </w:tr>
      <w:tr w:rsidR="000D4642" w:rsidRPr="00A54AA5" w:rsidTr="00CA721B">
        <w:trPr>
          <w:trHeight w:val="307"/>
        </w:trPr>
        <w:tc>
          <w:tcPr>
            <w:tcW w:w="201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Компост</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579</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508</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509</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510</w:t>
            </w:r>
          </w:p>
        </w:tc>
        <w:tc>
          <w:tcPr>
            <w:tcW w:w="1069" w:type="dxa"/>
            <w:tcBorders>
              <w:top w:val="single" w:sz="4" w:space="0" w:color="auto"/>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511</w:t>
            </w:r>
          </w:p>
        </w:tc>
      </w:tr>
      <w:tr w:rsidR="000D4642" w:rsidRPr="00A54AA5" w:rsidTr="00CA721B">
        <w:trPr>
          <w:trHeight w:val="322"/>
        </w:trPr>
        <w:tc>
          <w:tcPr>
            <w:tcW w:w="2018"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Остатъци за депониране</w:t>
            </w:r>
          </w:p>
        </w:tc>
        <w:tc>
          <w:tcPr>
            <w:tcW w:w="832"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w:t>
            </w:r>
          </w:p>
        </w:tc>
        <w:tc>
          <w:tcPr>
            <w:tcW w:w="993"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289</w:t>
            </w:r>
          </w:p>
        </w:tc>
        <w:tc>
          <w:tcPr>
            <w:tcW w:w="117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86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106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935"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255</w:t>
            </w:r>
          </w:p>
        </w:tc>
        <w:tc>
          <w:tcPr>
            <w:tcW w:w="934"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255</w:t>
            </w:r>
          </w:p>
        </w:tc>
        <w:tc>
          <w:tcPr>
            <w:tcW w:w="1069" w:type="dxa"/>
            <w:tcBorders>
              <w:top w:val="nil"/>
              <w:left w:val="nil"/>
              <w:bottom w:val="single" w:sz="8"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256</w:t>
            </w:r>
          </w:p>
        </w:tc>
      </w:tr>
    </w:tbl>
    <w:p w:rsidR="000D4642" w:rsidRPr="00A54AA5" w:rsidRDefault="000D4642" w:rsidP="000D4642">
      <w:pPr>
        <w:spacing w:after="120"/>
        <w:ind w:right="-329"/>
        <w:jc w:val="both"/>
        <w:rPr>
          <w:bCs/>
          <w:sz w:val="24"/>
          <w:szCs w:val="24"/>
          <w:lang w:eastAsia="en-US"/>
        </w:rPr>
      </w:pPr>
    </w:p>
    <w:p w:rsidR="000D4642" w:rsidRPr="00A54AA5" w:rsidRDefault="000D4642" w:rsidP="000D4642">
      <w:pPr>
        <w:spacing w:after="120"/>
        <w:ind w:right="-329"/>
        <w:jc w:val="both"/>
        <w:rPr>
          <w:bCs/>
          <w:sz w:val="24"/>
          <w:szCs w:val="24"/>
          <w:lang w:eastAsia="en-US"/>
        </w:rPr>
      </w:pPr>
      <w:r w:rsidRPr="00A54AA5">
        <w:rPr>
          <w:bCs/>
          <w:i/>
          <w:sz w:val="24"/>
          <w:szCs w:val="24"/>
          <w:lang w:eastAsia="en-US"/>
        </w:rPr>
        <w:t xml:space="preserve">Прогноза за общо количество отпадъци на вход на </w:t>
      </w:r>
      <w:r w:rsidRPr="00365294">
        <w:rPr>
          <w:bCs/>
          <w:i/>
          <w:sz w:val="24"/>
          <w:szCs w:val="24"/>
          <w:lang w:eastAsia="en-US"/>
        </w:rPr>
        <w:t>Инсталация за предварително третиране на смесени битови отпадъци</w:t>
      </w:r>
      <w:r w:rsidRPr="00A54AA5">
        <w:rPr>
          <w:bCs/>
          <w:i/>
          <w:sz w:val="24"/>
          <w:szCs w:val="24"/>
          <w:lang w:eastAsia="en-US"/>
        </w:rPr>
        <w:t xml:space="preserve"> – Оряхово (тона)</w:t>
      </w:r>
      <w:r>
        <w:rPr>
          <w:bCs/>
          <w:i/>
          <w:sz w:val="24"/>
          <w:szCs w:val="24"/>
          <w:lang w:eastAsia="en-US"/>
        </w:rPr>
        <w:t xml:space="preserve"> за периода 2021-2028г.</w:t>
      </w:r>
    </w:p>
    <w:tbl>
      <w:tblPr>
        <w:tblW w:w="9938" w:type="dxa"/>
        <w:tblInd w:w="55" w:type="dxa"/>
        <w:tblCellMar>
          <w:left w:w="70" w:type="dxa"/>
          <w:right w:w="70" w:type="dxa"/>
        </w:tblCellMar>
        <w:tblLook w:val="04A0" w:firstRow="1" w:lastRow="0" w:firstColumn="1" w:lastColumn="0" w:noHBand="0" w:noVBand="1"/>
      </w:tblPr>
      <w:tblGrid>
        <w:gridCol w:w="2270"/>
        <w:gridCol w:w="993"/>
        <w:gridCol w:w="992"/>
        <w:gridCol w:w="992"/>
        <w:gridCol w:w="992"/>
        <w:gridCol w:w="997"/>
        <w:gridCol w:w="855"/>
        <w:gridCol w:w="992"/>
        <w:gridCol w:w="855"/>
      </w:tblGrid>
      <w:tr w:rsidR="000D4642" w:rsidRPr="00A54AA5" w:rsidTr="00CA721B">
        <w:trPr>
          <w:trHeight w:val="600"/>
        </w:trPr>
        <w:tc>
          <w:tcPr>
            <w:tcW w:w="2270" w:type="dxa"/>
            <w:tcBorders>
              <w:top w:val="single" w:sz="8" w:space="0" w:color="auto"/>
              <w:left w:val="single" w:sz="8" w:space="0" w:color="auto"/>
              <w:bottom w:val="single" w:sz="4" w:space="0" w:color="auto"/>
              <w:right w:val="single" w:sz="4" w:space="0" w:color="auto"/>
            </w:tcBorders>
            <w:shd w:val="clear" w:color="000000" w:fill="EBF1DE"/>
            <w:vAlign w:val="bottom"/>
            <w:hideMark/>
          </w:tcPr>
          <w:p w:rsidR="000D4642" w:rsidRPr="00A54AA5" w:rsidRDefault="000D4642" w:rsidP="00CA721B">
            <w:pPr>
              <w:rPr>
                <w:b/>
                <w:bCs/>
                <w:color w:val="000000"/>
                <w:lang w:eastAsia="zh-CN"/>
              </w:rPr>
            </w:pPr>
          </w:p>
        </w:tc>
        <w:tc>
          <w:tcPr>
            <w:tcW w:w="993"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2021</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2022</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2023</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2024</w:t>
            </w:r>
          </w:p>
        </w:tc>
        <w:tc>
          <w:tcPr>
            <w:tcW w:w="997"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2025</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2026</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2027</w:t>
            </w:r>
          </w:p>
        </w:tc>
        <w:tc>
          <w:tcPr>
            <w:tcW w:w="855" w:type="dxa"/>
            <w:tcBorders>
              <w:top w:val="single" w:sz="8" w:space="0" w:color="auto"/>
              <w:left w:val="nil"/>
              <w:bottom w:val="single" w:sz="4" w:space="0" w:color="auto"/>
              <w:right w:val="single" w:sz="8"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2028</w:t>
            </w:r>
          </w:p>
        </w:tc>
      </w:tr>
      <w:tr w:rsidR="000D4642" w:rsidRPr="00A54AA5" w:rsidTr="00CA721B">
        <w:trPr>
          <w:trHeight w:val="1148"/>
        </w:trPr>
        <w:tc>
          <w:tcPr>
            <w:tcW w:w="2270" w:type="dxa"/>
            <w:tcBorders>
              <w:top w:val="single" w:sz="8" w:space="0" w:color="auto"/>
              <w:left w:val="single" w:sz="8" w:space="0" w:color="auto"/>
              <w:bottom w:val="single" w:sz="8" w:space="0" w:color="auto"/>
              <w:right w:val="single" w:sz="4" w:space="0" w:color="auto"/>
            </w:tcBorders>
            <w:shd w:val="clear" w:color="000000" w:fill="EBF1DE"/>
            <w:vAlign w:val="bottom"/>
            <w:hideMark/>
          </w:tcPr>
          <w:p w:rsidR="000D4642" w:rsidRPr="00A54AA5" w:rsidRDefault="000D4642" w:rsidP="00CA721B">
            <w:pPr>
              <w:rPr>
                <w:color w:val="000000"/>
                <w:lang w:eastAsia="zh-CN"/>
              </w:rPr>
            </w:pPr>
            <w:r w:rsidRPr="00A54AA5">
              <w:rPr>
                <w:color w:val="000000"/>
                <w:lang w:eastAsia="zh-CN"/>
              </w:rPr>
              <w:t xml:space="preserve">ОБЩО количество отпадъци на вход на </w:t>
            </w:r>
            <w:r w:rsidRPr="00365294">
              <w:rPr>
                <w:bCs/>
                <w:color w:val="000000"/>
                <w:lang w:eastAsia="zh-CN"/>
              </w:rPr>
              <w:t>Инсталация за предварително третиране на смесени битови отпадъци</w:t>
            </w:r>
            <w:r w:rsidRPr="00365294">
              <w:rPr>
                <w:color w:val="000000"/>
                <w:lang w:eastAsia="zh-CN"/>
              </w:rPr>
              <w:t xml:space="preserve"> </w:t>
            </w:r>
            <w:r w:rsidRPr="00A54AA5">
              <w:rPr>
                <w:color w:val="000000"/>
                <w:lang w:eastAsia="zh-CN"/>
              </w:rPr>
              <w:t>- ОРЯХОВО</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Pr>
                <w:color w:val="000000"/>
                <w:lang w:eastAsia="zh-CN"/>
              </w:rPr>
              <w:t>0</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4381,23</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4486,91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4496,13</w:t>
            </w:r>
          </w:p>
        </w:tc>
        <w:tc>
          <w:tcPr>
            <w:tcW w:w="997"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4492,88</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4510,65</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4511,05</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4510,64</w:t>
            </w:r>
          </w:p>
        </w:tc>
      </w:tr>
    </w:tbl>
    <w:p w:rsidR="00ED43D6" w:rsidRDefault="00ED43D6" w:rsidP="000D4642">
      <w:pPr>
        <w:pStyle w:val="3"/>
        <w:spacing w:before="0" w:after="120" w:line="240" w:lineRule="auto"/>
        <w:ind w:right="-329"/>
        <w:rPr>
          <w:rFonts w:ascii="Times New Roman" w:eastAsiaTheme="minorEastAsia" w:hAnsi="Times New Roman" w:cs="Times New Roman"/>
          <w:b w:val="0"/>
          <w:color w:val="auto"/>
          <w:szCs w:val="24"/>
        </w:rPr>
      </w:pPr>
      <w:bookmarkStart w:id="16" w:name="_Toc84349915"/>
    </w:p>
    <w:p w:rsidR="000D4642" w:rsidRPr="009625C3" w:rsidRDefault="000D4642" w:rsidP="000D4642">
      <w:pPr>
        <w:pStyle w:val="3"/>
        <w:spacing w:before="0" w:after="120" w:line="240" w:lineRule="auto"/>
        <w:ind w:right="-329"/>
        <w:rPr>
          <w:rFonts w:ascii="Times New Roman" w:hAnsi="Times New Roman" w:cs="Times New Roman"/>
          <w:b w:val="0"/>
          <w:color w:val="auto"/>
        </w:rPr>
      </w:pPr>
      <w:r>
        <w:rPr>
          <w:rFonts w:ascii="Times New Roman" w:hAnsi="Times New Roman" w:cs="Times New Roman"/>
          <w:color w:val="auto"/>
        </w:rPr>
        <w:t>Анализ на дейността на Регионално С</w:t>
      </w:r>
      <w:r w:rsidRPr="009625C3">
        <w:rPr>
          <w:rFonts w:ascii="Times New Roman" w:hAnsi="Times New Roman" w:cs="Times New Roman"/>
          <w:color w:val="auto"/>
        </w:rPr>
        <w:t>дружен</w:t>
      </w:r>
      <w:r>
        <w:rPr>
          <w:rFonts w:ascii="Times New Roman" w:hAnsi="Times New Roman" w:cs="Times New Roman"/>
          <w:color w:val="auto"/>
        </w:rPr>
        <w:t>ие за управление на отпадъците-Оряхово</w:t>
      </w:r>
      <w:bookmarkEnd w:id="16"/>
      <w:r>
        <w:rPr>
          <w:rFonts w:ascii="Times New Roman" w:hAnsi="Times New Roman" w:cs="Times New Roman"/>
          <w:color w:val="auto"/>
        </w:rPr>
        <w:t xml:space="preserve"> </w:t>
      </w:r>
    </w:p>
    <w:p w:rsidR="000D4642" w:rsidRPr="00C16C34" w:rsidRDefault="000D4642" w:rsidP="000D4642">
      <w:pPr>
        <w:spacing w:after="120"/>
        <w:ind w:right="-284"/>
        <w:jc w:val="both"/>
        <w:rPr>
          <w:bCs/>
          <w:iCs/>
          <w:sz w:val="24"/>
          <w:szCs w:val="24"/>
          <w:lang w:eastAsia="en-US" w:bidi="bg-BG"/>
        </w:rPr>
      </w:pPr>
      <w:r w:rsidRPr="00C16C34">
        <w:rPr>
          <w:sz w:val="24"/>
          <w:szCs w:val="24"/>
          <w:lang w:eastAsia="en-US"/>
        </w:rPr>
        <w:t xml:space="preserve">РСУО- Оряхово е работило динамично през периода 2016-2020г., като решенията на Общото събрание са изцяло в подкрепа на предвидена инфраструктура за третиране на отпадъците за Регион Оряхово в </w:t>
      </w:r>
      <w:r w:rsidRPr="00C16C34">
        <w:rPr>
          <w:b/>
          <w:sz w:val="24"/>
          <w:szCs w:val="24"/>
          <w:lang w:eastAsia="en-US"/>
        </w:rPr>
        <w:t>Националния план за управление на отпадъците (2014-2020г.).</w:t>
      </w:r>
      <w:r w:rsidRPr="00C16C34">
        <w:rPr>
          <w:sz w:val="24"/>
          <w:szCs w:val="24"/>
          <w:lang w:eastAsia="en-US"/>
        </w:rPr>
        <w:t xml:space="preserve"> Дейността на всички общини, членуващи в РСУО- Оряхово е довела до одобряване за </w:t>
      </w:r>
      <w:r w:rsidRPr="00C16C34">
        <w:rPr>
          <w:sz w:val="24"/>
          <w:szCs w:val="24"/>
          <w:lang w:eastAsia="en-US"/>
        </w:rPr>
        <w:lastRenderedPageBreak/>
        <w:t xml:space="preserve">финансиране през 2018г. на Проект </w:t>
      </w:r>
      <w:r w:rsidRPr="00C16C34">
        <w:rPr>
          <w:iCs/>
          <w:sz w:val="24"/>
          <w:szCs w:val="24"/>
          <w:lang w:eastAsia="en-US" w:bidi="bg-BG"/>
        </w:rPr>
        <w:t>„</w:t>
      </w:r>
      <w:r w:rsidRPr="00C16C34">
        <w:rPr>
          <w:i/>
          <w:iCs/>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C16C34">
        <w:rPr>
          <w:iCs/>
          <w:sz w:val="24"/>
          <w:szCs w:val="24"/>
          <w:lang w:eastAsia="en-US" w:bidi="bg-BG"/>
        </w:rPr>
        <w:t xml:space="preserve">“ – на стойност 13 498 945,68 лева. В допълнение, </w:t>
      </w:r>
      <w:r w:rsidRPr="00C16C34">
        <w:rPr>
          <w:bCs/>
          <w:iCs/>
          <w:sz w:val="24"/>
          <w:szCs w:val="24"/>
          <w:lang w:eastAsia="en-US" w:bidi="bg-BG"/>
        </w:rPr>
        <w:t>Община Оряхово е кандидатствала пред ПУДООС и е получила одобрение за финансиране на изграждането на Клетка № 2, Регионално депо за неопасни отпадъци, м. „Марков баир” – гр. Оряхово.</w:t>
      </w:r>
      <w:r w:rsidRPr="00C16C34">
        <w:rPr>
          <w:iCs/>
          <w:sz w:val="24"/>
          <w:szCs w:val="24"/>
          <w:lang w:eastAsia="en-US" w:bidi="bg-BG"/>
        </w:rPr>
        <w:t xml:space="preserve"> </w:t>
      </w:r>
      <w:r w:rsidRPr="00C16C34">
        <w:rPr>
          <w:bCs/>
          <w:iCs/>
          <w:sz w:val="24"/>
          <w:szCs w:val="24"/>
          <w:lang w:eastAsia="en-US" w:bidi="bg-BG"/>
        </w:rPr>
        <w:t>От м.май, 2019 г. се експлоатира Клетка № 2 на РДНО- Оряхово с капацитет 167</w:t>
      </w:r>
      <w:r w:rsidRPr="00C16C34">
        <w:rPr>
          <w:bCs/>
          <w:iCs/>
          <w:sz w:val="24"/>
          <w:szCs w:val="24"/>
          <w:lang w:val="en-US" w:eastAsia="en-US" w:bidi="bg-BG"/>
        </w:rPr>
        <w:t> </w:t>
      </w:r>
      <w:r w:rsidRPr="00C16C34">
        <w:rPr>
          <w:bCs/>
          <w:iCs/>
          <w:sz w:val="24"/>
          <w:szCs w:val="24"/>
          <w:lang w:eastAsia="en-US" w:bidi="bg-BG"/>
        </w:rPr>
        <w:t>485 т. и по този начин е осигурен капацитет за минимум 5 г. за обезвреждане на отпадъците на всички общини, членуващи в РСУО-Оряхово.</w:t>
      </w:r>
    </w:p>
    <w:p w:rsidR="000D4642" w:rsidRPr="00C16C34" w:rsidRDefault="000D4642" w:rsidP="000D4642">
      <w:pPr>
        <w:spacing w:after="120"/>
        <w:ind w:right="-284"/>
        <w:jc w:val="both"/>
        <w:rPr>
          <w:sz w:val="24"/>
          <w:szCs w:val="24"/>
          <w:lang w:eastAsia="en-US"/>
        </w:rPr>
      </w:pPr>
      <w:r w:rsidRPr="00C16C34">
        <w:rPr>
          <w:sz w:val="24"/>
          <w:szCs w:val="24"/>
          <w:lang w:eastAsia="en-US"/>
        </w:rPr>
        <w:t>Общините, членуващи в РСУО-Оряхово са използвали отчисленията си по чл.64, ал.1 от ЗУО съобразно необходимостта от реализиране на конкретни инфраструктурни проекти, но основно – за закупуване на техника и контейнери.</w:t>
      </w:r>
    </w:p>
    <w:p w:rsidR="000D4642" w:rsidRPr="00C16C34" w:rsidRDefault="000D4642" w:rsidP="000D4642">
      <w:pPr>
        <w:spacing w:after="120"/>
        <w:ind w:right="-284"/>
        <w:jc w:val="both"/>
        <w:rPr>
          <w:sz w:val="24"/>
          <w:szCs w:val="24"/>
          <w:lang w:eastAsia="en-US"/>
        </w:rPr>
      </w:pPr>
      <w:r w:rsidRPr="00C16C34">
        <w:rPr>
          <w:sz w:val="24"/>
          <w:szCs w:val="24"/>
          <w:lang w:eastAsia="en-US"/>
        </w:rPr>
        <w:t xml:space="preserve">Община Бяла Слатина е участвала активно в работата на РСУО-Оряхово, като освен реализираните общи проекти с другите общини, членуващи в РСУО-Оряхово, е изпълнила и 3 (три) самостоятелни проекта, свързани със закупуване на сметосъбиращи камиони, камион за </w:t>
      </w:r>
      <w:r w:rsidRPr="00C16C34">
        <w:rPr>
          <w:iCs/>
          <w:sz w:val="24"/>
          <w:szCs w:val="24"/>
          <w:lang w:eastAsia="en-US" w:bidi="bg-BG"/>
        </w:rPr>
        <w:t>едрогабаритни отпадъци и зелени отпадъци и други.</w:t>
      </w:r>
    </w:p>
    <w:p w:rsidR="000D4642" w:rsidRPr="00C16C34" w:rsidRDefault="000D4642" w:rsidP="000D4642">
      <w:pPr>
        <w:spacing w:after="120"/>
        <w:ind w:right="-284"/>
        <w:jc w:val="both"/>
        <w:rPr>
          <w:sz w:val="24"/>
          <w:szCs w:val="24"/>
          <w:lang w:eastAsia="en-US"/>
        </w:rPr>
      </w:pPr>
      <w:r w:rsidRPr="00C16C34">
        <w:rPr>
          <w:sz w:val="24"/>
          <w:szCs w:val="24"/>
          <w:lang w:eastAsia="en-US"/>
        </w:rPr>
        <w:t>Препоръчва се за новия програмен период – 2021-2028г., дейността на РСУО-Оряхово да се насочи по-конкретно към:</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rPr>
        <w:t>Въвеждане</w:t>
      </w:r>
      <w:r w:rsidRPr="00C16C34">
        <w:rPr>
          <w:sz w:val="24"/>
          <w:szCs w:val="24"/>
          <w:lang w:eastAsia="en-US"/>
        </w:rPr>
        <w:t xml:space="preserve"> в експлоатация на </w:t>
      </w:r>
      <w:r w:rsidRPr="00C16C34">
        <w:rPr>
          <w:i/>
          <w:iCs/>
          <w:sz w:val="24"/>
          <w:szCs w:val="24"/>
          <w:lang w:eastAsia="en-US" w:bidi="bg-BG"/>
        </w:rPr>
        <w:t xml:space="preserve">Инсталацията за предварително третиране и Инсталациите за компостиране (площадка Оряхово, площадка Козлодуй), в рамките на Регионалната система за управление на отпадъците в Регион Оряхово </w:t>
      </w:r>
      <w:r w:rsidRPr="00C16C34">
        <w:rPr>
          <w:iCs/>
          <w:sz w:val="24"/>
          <w:szCs w:val="24"/>
          <w:lang w:eastAsia="en-US" w:bidi="bg-BG"/>
        </w:rPr>
        <w:t>и доставка на образуваните отпадъци за третиране.</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rPr>
        <w:t>Създаване</w:t>
      </w:r>
      <w:r w:rsidRPr="00C16C34">
        <w:rPr>
          <w:sz w:val="24"/>
          <w:szCs w:val="24"/>
          <w:lang w:eastAsia="en-US"/>
        </w:rPr>
        <w:t xml:space="preserve"> на работеща система за разделно събиране на биоразградими и зелени отпадъци на територията на Община Бяла Слатина и осигуряване доставка на  планираните количества до инсталацията за компостиране.</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lang w:eastAsia="en-US"/>
        </w:rPr>
        <w:t xml:space="preserve">Постигане на висока ефективност при работата на планираните инсталации в </w:t>
      </w:r>
      <w:r w:rsidRPr="00C16C34">
        <w:rPr>
          <w:i/>
          <w:sz w:val="24"/>
          <w:szCs w:val="24"/>
        </w:rPr>
        <w:t>Регионалната</w:t>
      </w:r>
      <w:r w:rsidRPr="00C16C34">
        <w:rPr>
          <w:i/>
          <w:iCs/>
          <w:sz w:val="24"/>
          <w:szCs w:val="24"/>
          <w:lang w:eastAsia="en-US" w:bidi="bg-BG"/>
        </w:rPr>
        <w:t xml:space="preserve"> система за управление на отпадъците в Регион Оряхово</w:t>
      </w:r>
      <w:r w:rsidRPr="00C16C34">
        <w:rPr>
          <w:sz w:val="24"/>
          <w:szCs w:val="24"/>
          <w:lang w:eastAsia="en-US"/>
        </w:rPr>
        <w:t xml:space="preserve"> и оптимални резултати по отношение на сепарираните материали и произвеждане на високо качество компост както и свеждане до минимум на депонираните битови отпадъци, в съответствие с действащото европейско законодателство по пакета „Кръгова икономика“, транспонирано в с последните промени от м.март, 2021г. в Закона за управление на отпадъците.</w:t>
      </w:r>
    </w:p>
    <w:p w:rsidR="000D4642" w:rsidRPr="001F522A" w:rsidRDefault="000D4642" w:rsidP="000D4642">
      <w:pPr>
        <w:pStyle w:val="3"/>
        <w:spacing w:before="0" w:after="120" w:line="240" w:lineRule="auto"/>
        <w:ind w:right="-329"/>
        <w:rPr>
          <w:rFonts w:ascii="Times New Roman" w:hAnsi="Times New Roman" w:cs="Times New Roman"/>
          <w:b w:val="0"/>
          <w:color w:val="auto"/>
        </w:rPr>
      </w:pPr>
      <w:bookmarkStart w:id="17" w:name="_Toc84349916"/>
      <w:r>
        <w:rPr>
          <w:rFonts w:ascii="Times New Roman" w:hAnsi="Times New Roman" w:cs="Times New Roman"/>
          <w:color w:val="auto"/>
        </w:rPr>
        <w:t>А</w:t>
      </w:r>
      <w:r w:rsidRPr="001F522A">
        <w:rPr>
          <w:rFonts w:ascii="Times New Roman" w:hAnsi="Times New Roman" w:cs="Times New Roman"/>
          <w:color w:val="auto"/>
        </w:rPr>
        <w:t>нализ и оценка на изпълнение контролните функции на общината по управление на отпадъците</w:t>
      </w:r>
      <w:bookmarkEnd w:id="17"/>
    </w:p>
    <w:p w:rsidR="000D4642" w:rsidRPr="00A91697" w:rsidRDefault="000D4642" w:rsidP="000D4642">
      <w:pPr>
        <w:spacing w:after="120"/>
        <w:ind w:right="-329"/>
        <w:jc w:val="both"/>
        <w:rPr>
          <w:color w:val="000000"/>
          <w:sz w:val="24"/>
          <w:szCs w:val="24"/>
        </w:rPr>
      </w:pPr>
      <w:r w:rsidRPr="00B91933">
        <w:rPr>
          <w:color w:val="000000"/>
          <w:sz w:val="24"/>
          <w:szCs w:val="24"/>
        </w:rPr>
        <w:t>Община Бяла Слатина</w:t>
      </w:r>
      <w:r w:rsidRPr="00A91697">
        <w:rPr>
          <w:color w:val="000000"/>
          <w:sz w:val="24"/>
          <w:szCs w:val="24"/>
        </w:rPr>
        <w:t xml:space="preserve"> упражнява адекватен контрол </w:t>
      </w:r>
      <w:r>
        <w:rPr>
          <w:color w:val="000000"/>
          <w:sz w:val="24"/>
          <w:szCs w:val="24"/>
        </w:rPr>
        <w:t xml:space="preserve">съобразно правомощията, възложени на кмета от националното законодателство. Разработени са четири общински наредби, чрез които са определени вида на нарушенията, които могат да бъдат извършени и глобите/санкциите, които се налагат за тях. По всяка наредба са дефинирани оправомощените от кмета длъжностни лица, на които се възлага изпълнението на контролни функции и реда за прилагане на административно-наказателните разпоредби - оправомощени длъжностните лица могат съставят актове и респ. кметът на общината да издава на наказателни постановления. Препоръките по този анализ са </w:t>
      </w:r>
      <w:r w:rsidR="0098509E">
        <w:rPr>
          <w:color w:val="000000"/>
          <w:sz w:val="24"/>
          <w:szCs w:val="24"/>
        </w:rPr>
        <w:t>насочени</w:t>
      </w:r>
      <w:r>
        <w:rPr>
          <w:color w:val="000000"/>
          <w:sz w:val="24"/>
          <w:szCs w:val="24"/>
        </w:rPr>
        <w:t xml:space="preserve"> към:</w:t>
      </w:r>
    </w:p>
    <w:p w:rsidR="000D4642" w:rsidRPr="00DC1063"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C1063">
        <w:rPr>
          <w:sz w:val="24"/>
          <w:szCs w:val="24"/>
          <w:lang w:eastAsia="en-US"/>
        </w:rPr>
        <w:t>Изготвяне на годишен план за осъществяване на контролна дейност по управление на отпадъците.</w:t>
      </w:r>
    </w:p>
    <w:p w:rsidR="000D4642" w:rsidRPr="00080B2C" w:rsidRDefault="000D4642" w:rsidP="009D62A9">
      <w:pPr>
        <w:widowControl/>
        <w:numPr>
          <w:ilvl w:val="0"/>
          <w:numId w:val="30"/>
        </w:numPr>
        <w:autoSpaceDE/>
        <w:autoSpaceDN/>
        <w:adjustRightInd/>
        <w:spacing w:after="120"/>
        <w:ind w:left="714" w:right="-329" w:hanging="357"/>
        <w:jc w:val="both"/>
        <w:rPr>
          <w:sz w:val="24"/>
          <w:szCs w:val="24"/>
          <w:lang w:eastAsia="en-US"/>
        </w:rPr>
      </w:pPr>
      <w:r w:rsidRPr="00080B2C">
        <w:rPr>
          <w:sz w:val="24"/>
          <w:szCs w:val="24"/>
          <w:lang w:eastAsia="en-US"/>
        </w:rPr>
        <w:t>Публикуване на информация на интернет страницата на общината за резултатите от осъществявания от общината контрол по управление на отпадъците – за извършени конкретни проверки, както и на годишна база.</w:t>
      </w:r>
    </w:p>
    <w:p w:rsidR="000D4642" w:rsidRPr="001F522A" w:rsidRDefault="000D4642" w:rsidP="009D62A9">
      <w:pPr>
        <w:widowControl/>
        <w:numPr>
          <w:ilvl w:val="0"/>
          <w:numId w:val="30"/>
        </w:numPr>
        <w:autoSpaceDE/>
        <w:autoSpaceDN/>
        <w:adjustRightInd/>
        <w:spacing w:after="120"/>
        <w:ind w:left="714" w:right="-329" w:hanging="357"/>
        <w:jc w:val="both"/>
        <w:rPr>
          <w:sz w:val="24"/>
          <w:szCs w:val="24"/>
          <w:lang w:eastAsia="en-US"/>
        </w:rPr>
      </w:pPr>
      <w:r w:rsidRPr="001F522A">
        <w:rPr>
          <w:sz w:val="24"/>
          <w:szCs w:val="24"/>
          <w:lang w:eastAsia="en-US"/>
        </w:rPr>
        <w:lastRenderedPageBreak/>
        <w:t>Идентифициране на най-важните фактори за подобряване на контрола по управление на отпадъците и определяне на конкретни мерки за изпълнението им през новия програмен период 2021-2028г.</w:t>
      </w:r>
      <w:r>
        <w:rPr>
          <w:sz w:val="24"/>
          <w:szCs w:val="24"/>
          <w:lang w:eastAsia="en-US"/>
        </w:rPr>
        <w:t>, в т.ч.:</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rFonts w:eastAsia="Calibri"/>
          <w:iCs/>
          <w:color w:val="000000"/>
          <w:sz w:val="24"/>
          <w:szCs w:val="24"/>
        </w:rPr>
        <w:t xml:space="preserve"> </w:t>
      </w:r>
      <w:r w:rsidRPr="001F522A">
        <w:rPr>
          <w:iCs/>
          <w:sz w:val="24"/>
          <w:szCs w:val="24"/>
          <w:lang w:eastAsia="en-US"/>
        </w:rPr>
        <w:t xml:space="preserve">увеличаване броя на </w:t>
      </w:r>
      <w:r w:rsidRPr="00B91933">
        <w:rPr>
          <w:bCs/>
          <w:sz w:val="24"/>
          <w:szCs w:val="24"/>
        </w:rPr>
        <w:t>служителите</w:t>
      </w:r>
      <w:r w:rsidRPr="001F522A">
        <w:rPr>
          <w:iCs/>
          <w:sz w:val="24"/>
          <w:szCs w:val="24"/>
          <w:lang w:eastAsia="en-US"/>
        </w:rPr>
        <w:t xml:space="preserve"> за контрол; </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iCs/>
          <w:sz w:val="24"/>
          <w:szCs w:val="24"/>
          <w:lang w:eastAsia="en-US"/>
        </w:rPr>
        <w:t xml:space="preserve">осигуряване на </w:t>
      </w:r>
      <w:r w:rsidRPr="00B91933">
        <w:rPr>
          <w:bCs/>
          <w:sz w:val="24"/>
          <w:szCs w:val="24"/>
        </w:rPr>
        <w:t>автомобил</w:t>
      </w:r>
      <w:r w:rsidRPr="001F522A">
        <w:rPr>
          <w:iCs/>
          <w:sz w:val="24"/>
          <w:szCs w:val="24"/>
          <w:lang w:eastAsia="en-US"/>
        </w:rPr>
        <w:t xml:space="preserve"> за контролната дейност; </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iCs/>
          <w:sz w:val="24"/>
          <w:szCs w:val="24"/>
          <w:lang w:eastAsia="en-US"/>
        </w:rPr>
        <w:t>провеждане на обучения по прилагане на изискванията за контролна дейност по ЗУО, съставяне на констативни протоколи и наказателни постановления и др.</w:t>
      </w:r>
    </w:p>
    <w:p w:rsidR="000D4642" w:rsidRDefault="000D4642" w:rsidP="000D4642">
      <w:pPr>
        <w:pStyle w:val="3"/>
        <w:spacing w:before="0" w:after="120" w:line="240" w:lineRule="auto"/>
        <w:ind w:right="-329"/>
        <w:rPr>
          <w:rFonts w:ascii="Times New Roman" w:hAnsi="Times New Roman" w:cs="Times New Roman"/>
          <w:b w:val="0"/>
          <w:color w:val="auto"/>
        </w:rPr>
      </w:pPr>
      <w:bookmarkStart w:id="18" w:name="_Toc84349917"/>
      <w:r>
        <w:rPr>
          <w:rFonts w:ascii="Times New Roman" w:hAnsi="Times New Roman" w:cs="Times New Roman"/>
          <w:color w:val="auto"/>
        </w:rPr>
        <w:t>А</w:t>
      </w:r>
      <w:r w:rsidRPr="001073E0">
        <w:rPr>
          <w:rFonts w:ascii="Times New Roman" w:hAnsi="Times New Roman" w:cs="Times New Roman"/>
          <w:color w:val="auto"/>
        </w:rPr>
        <w:t>нализ и оценка на въведените схеми за управление на отпадъците на принципа „отговорност на производителя“ и „замърсителят плаща“</w:t>
      </w:r>
      <w:bookmarkEnd w:id="18"/>
    </w:p>
    <w:p w:rsidR="0098509E" w:rsidRDefault="000D4642" w:rsidP="000D4642">
      <w:pPr>
        <w:spacing w:after="120"/>
        <w:ind w:right="-329"/>
        <w:jc w:val="both"/>
        <w:rPr>
          <w:rFonts w:eastAsia="Calibri"/>
          <w:sz w:val="24"/>
          <w:szCs w:val="24"/>
          <w:lang w:eastAsia="en-US"/>
        </w:rPr>
      </w:pPr>
      <w:r>
        <w:rPr>
          <w:color w:val="000000"/>
          <w:sz w:val="24"/>
          <w:szCs w:val="24"/>
        </w:rPr>
        <w:t xml:space="preserve">Понастоящем се прилага успешно принципа на </w:t>
      </w:r>
      <w:r w:rsidRPr="000546B6">
        <w:rPr>
          <w:rFonts w:eastAsia="Calibri"/>
          <w:i/>
          <w:sz w:val="24"/>
          <w:szCs w:val="24"/>
          <w:lang w:eastAsia="en-US"/>
        </w:rPr>
        <w:t>отговорност на причинителя и притежателя за образуваните отпадъци при производството на стоки и услуги</w:t>
      </w:r>
      <w:r>
        <w:rPr>
          <w:rFonts w:eastAsia="Calibri"/>
          <w:i/>
          <w:sz w:val="24"/>
          <w:szCs w:val="24"/>
          <w:lang w:eastAsia="en-US"/>
        </w:rPr>
        <w:t xml:space="preserve"> </w:t>
      </w:r>
      <w:r>
        <w:rPr>
          <w:rFonts w:eastAsia="Calibri"/>
          <w:sz w:val="24"/>
          <w:szCs w:val="24"/>
          <w:lang w:eastAsia="en-US"/>
        </w:rPr>
        <w:t xml:space="preserve">по отношение на основните потоци - </w:t>
      </w:r>
      <w:r w:rsidRPr="000546B6">
        <w:rPr>
          <w:rFonts w:eastAsia="Calibri"/>
          <w:sz w:val="24"/>
          <w:szCs w:val="24"/>
          <w:lang w:eastAsia="en-US"/>
        </w:rPr>
        <w:t>утайки от ПСОВ</w:t>
      </w:r>
      <w:r>
        <w:rPr>
          <w:rFonts w:eastAsia="Calibri"/>
          <w:sz w:val="24"/>
          <w:szCs w:val="24"/>
          <w:lang w:eastAsia="en-US"/>
        </w:rPr>
        <w:t xml:space="preserve">, </w:t>
      </w:r>
      <w:r w:rsidRPr="000546B6">
        <w:rPr>
          <w:rFonts w:eastAsia="Calibri"/>
          <w:sz w:val="24"/>
          <w:szCs w:val="24"/>
          <w:lang w:eastAsia="en-US"/>
        </w:rPr>
        <w:t>болнични отпадъци</w:t>
      </w:r>
      <w:r>
        <w:rPr>
          <w:rFonts w:eastAsia="Calibri"/>
          <w:sz w:val="24"/>
          <w:szCs w:val="24"/>
          <w:lang w:eastAsia="en-US"/>
        </w:rPr>
        <w:t xml:space="preserve"> и </w:t>
      </w:r>
      <w:r w:rsidRPr="000546B6">
        <w:rPr>
          <w:rFonts w:eastAsia="Calibri"/>
          <w:sz w:val="24"/>
          <w:szCs w:val="24"/>
          <w:lang w:eastAsia="en-US"/>
        </w:rPr>
        <w:t>отпадъци от строителството и от разрушаване на сгради</w:t>
      </w:r>
      <w:r>
        <w:rPr>
          <w:rFonts w:eastAsia="Calibri"/>
          <w:sz w:val="24"/>
          <w:szCs w:val="24"/>
          <w:lang w:eastAsia="en-US"/>
        </w:rPr>
        <w:t xml:space="preserve">. </w:t>
      </w:r>
    </w:p>
    <w:p w:rsidR="000D4642" w:rsidRPr="004E3A98" w:rsidRDefault="000D4642" w:rsidP="000D4642">
      <w:pPr>
        <w:spacing w:after="120"/>
        <w:ind w:right="-329"/>
        <w:jc w:val="both"/>
        <w:rPr>
          <w:color w:val="000000"/>
          <w:sz w:val="24"/>
          <w:szCs w:val="24"/>
        </w:rPr>
      </w:pPr>
      <w:r>
        <w:rPr>
          <w:color w:val="000000"/>
          <w:sz w:val="24"/>
          <w:szCs w:val="24"/>
        </w:rPr>
        <w:t xml:space="preserve">Община Бяла Слатина има един сключен договор, с който се прилага  </w:t>
      </w:r>
      <w:r w:rsidRPr="004E3A98">
        <w:rPr>
          <w:color w:val="000000"/>
          <w:sz w:val="24"/>
          <w:szCs w:val="24"/>
        </w:rPr>
        <w:t>принцип</w:t>
      </w:r>
      <w:r>
        <w:rPr>
          <w:color w:val="000000"/>
          <w:sz w:val="24"/>
          <w:szCs w:val="24"/>
        </w:rPr>
        <w:t>а на</w:t>
      </w:r>
      <w:r w:rsidRPr="004E3A98">
        <w:rPr>
          <w:color w:val="000000"/>
          <w:sz w:val="24"/>
          <w:szCs w:val="24"/>
        </w:rPr>
        <w:t xml:space="preserve"> „</w:t>
      </w:r>
      <w:r w:rsidRPr="000546B6">
        <w:rPr>
          <w:i/>
          <w:color w:val="000000"/>
          <w:sz w:val="24"/>
          <w:szCs w:val="24"/>
        </w:rPr>
        <w:t>разширена отговорност на производителя</w:t>
      </w:r>
      <w:r>
        <w:rPr>
          <w:color w:val="000000"/>
          <w:sz w:val="24"/>
          <w:szCs w:val="24"/>
        </w:rPr>
        <w:t xml:space="preserve">“ </w:t>
      </w:r>
      <w:r w:rsidRPr="00C11F54">
        <w:rPr>
          <w:color w:val="000000"/>
          <w:sz w:val="24"/>
          <w:szCs w:val="24"/>
        </w:rPr>
        <w:t xml:space="preserve">– </w:t>
      </w:r>
      <w:r>
        <w:rPr>
          <w:color w:val="000000"/>
          <w:sz w:val="24"/>
          <w:szCs w:val="24"/>
        </w:rPr>
        <w:t xml:space="preserve">с организация по оползотворяване на отпадъци от опаковки. </w:t>
      </w:r>
      <w:r w:rsidRPr="004E3A98">
        <w:rPr>
          <w:color w:val="000000"/>
          <w:sz w:val="24"/>
          <w:szCs w:val="24"/>
        </w:rPr>
        <w:t>С цел ефективно</w:t>
      </w:r>
      <w:r>
        <w:rPr>
          <w:color w:val="000000"/>
          <w:sz w:val="24"/>
          <w:szCs w:val="24"/>
        </w:rPr>
        <w:t>то</w:t>
      </w:r>
      <w:r w:rsidRPr="004E3A98">
        <w:rPr>
          <w:color w:val="000000"/>
          <w:sz w:val="24"/>
          <w:szCs w:val="24"/>
        </w:rPr>
        <w:t xml:space="preserve"> прилагане</w:t>
      </w:r>
      <w:r>
        <w:rPr>
          <w:color w:val="000000"/>
          <w:sz w:val="24"/>
          <w:szCs w:val="24"/>
        </w:rPr>
        <w:t xml:space="preserve"> на този принцип</w:t>
      </w:r>
      <w:r w:rsidRPr="004E3A98">
        <w:rPr>
          <w:color w:val="000000"/>
          <w:sz w:val="24"/>
          <w:szCs w:val="24"/>
        </w:rPr>
        <w:t xml:space="preserve"> </w:t>
      </w:r>
      <w:r>
        <w:rPr>
          <w:color w:val="000000"/>
          <w:sz w:val="24"/>
          <w:szCs w:val="24"/>
        </w:rPr>
        <w:t>се препоръчва:</w:t>
      </w:r>
    </w:p>
    <w:p w:rsidR="000D4642" w:rsidRPr="00C539C1" w:rsidRDefault="000D4642" w:rsidP="009D62A9">
      <w:pPr>
        <w:widowControl/>
        <w:numPr>
          <w:ilvl w:val="0"/>
          <w:numId w:val="30"/>
        </w:numPr>
        <w:autoSpaceDE/>
        <w:autoSpaceDN/>
        <w:adjustRightInd/>
        <w:spacing w:after="120"/>
        <w:ind w:left="714" w:right="-329" w:hanging="357"/>
        <w:jc w:val="both"/>
        <w:rPr>
          <w:sz w:val="24"/>
          <w:szCs w:val="24"/>
          <w:lang w:eastAsia="en-US"/>
        </w:rPr>
      </w:pPr>
      <w:r>
        <w:rPr>
          <w:sz w:val="24"/>
          <w:szCs w:val="24"/>
          <w:lang w:eastAsia="en-US"/>
        </w:rPr>
        <w:t>обсъждане на</w:t>
      </w:r>
      <w:r w:rsidRPr="001073E0">
        <w:rPr>
          <w:sz w:val="24"/>
          <w:szCs w:val="24"/>
          <w:lang w:eastAsia="en-US"/>
        </w:rPr>
        <w:t xml:space="preserve"> възможности</w:t>
      </w:r>
      <w:r>
        <w:rPr>
          <w:sz w:val="24"/>
          <w:szCs w:val="24"/>
          <w:lang w:eastAsia="en-US"/>
        </w:rPr>
        <w:t>те за сключване на договори с организации по оползотворяване</w:t>
      </w:r>
      <w:r w:rsidRPr="001073E0">
        <w:rPr>
          <w:sz w:val="24"/>
          <w:szCs w:val="24"/>
          <w:lang w:eastAsia="en-US"/>
        </w:rPr>
        <w:t xml:space="preserve"> за</w:t>
      </w:r>
      <w:r>
        <w:rPr>
          <w:sz w:val="24"/>
          <w:szCs w:val="24"/>
          <w:lang w:eastAsia="en-US"/>
        </w:rPr>
        <w:t xml:space="preserve"> НУБА, ИУЕЕО,</w:t>
      </w:r>
      <w:r w:rsidRPr="001073E0">
        <w:rPr>
          <w:sz w:val="24"/>
          <w:szCs w:val="24"/>
          <w:lang w:eastAsia="en-US"/>
        </w:rPr>
        <w:t xml:space="preserve"> ИУГ, ИУМПС и Отработени масла, като се отчетат резултат</w:t>
      </w:r>
      <w:r>
        <w:rPr>
          <w:sz w:val="24"/>
          <w:szCs w:val="24"/>
          <w:lang w:eastAsia="en-US"/>
        </w:rPr>
        <w:t>ите</w:t>
      </w:r>
      <w:r w:rsidRPr="001073E0">
        <w:rPr>
          <w:sz w:val="24"/>
          <w:szCs w:val="24"/>
          <w:lang w:eastAsia="en-US"/>
        </w:rPr>
        <w:t xml:space="preserve"> от въведените системи за събиране на тези отпадъчни потоци и се преценят потенциалните ползи</w:t>
      </w:r>
      <w:r>
        <w:rPr>
          <w:sz w:val="24"/>
          <w:szCs w:val="24"/>
          <w:lang w:eastAsia="en-US"/>
        </w:rPr>
        <w:t xml:space="preserve"> от изграждането на нови системи по договор с организации по оползотворяване;</w:t>
      </w:r>
    </w:p>
    <w:p w:rsidR="000D4642" w:rsidRPr="00C539C1" w:rsidRDefault="000D4642" w:rsidP="009D62A9">
      <w:pPr>
        <w:widowControl/>
        <w:numPr>
          <w:ilvl w:val="0"/>
          <w:numId w:val="30"/>
        </w:numPr>
        <w:autoSpaceDE/>
        <w:autoSpaceDN/>
        <w:adjustRightInd/>
        <w:spacing w:after="120"/>
        <w:ind w:left="714" w:right="-329" w:hanging="357"/>
        <w:jc w:val="both"/>
        <w:rPr>
          <w:sz w:val="24"/>
          <w:szCs w:val="24"/>
          <w:lang w:eastAsia="en-US"/>
        </w:rPr>
      </w:pPr>
      <w:r>
        <w:rPr>
          <w:sz w:val="24"/>
          <w:szCs w:val="24"/>
          <w:lang w:eastAsia="en-US"/>
        </w:rPr>
        <w:t>проучване на</w:t>
      </w:r>
      <w:r w:rsidRPr="001073E0">
        <w:rPr>
          <w:sz w:val="24"/>
          <w:szCs w:val="24"/>
          <w:lang w:eastAsia="en-US"/>
        </w:rPr>
        <w:t xml:space="preserve"> нагласите на населението за участие в система за събиране на отпадъци от текстил и обувки</w:t>
      </w:r>
      <w:r>
        <w:rPr>
          <w:sz w:val="24"/>
          <w:szCs w:val="24"/>
          <w:lang w:eastAsia="en-US"/>
        </w:rPr>
        <w:t xml:space="preserve">, оценка на предложенията на различни </w:t>
      </w:r>
      <w:r>
        <w:rPr>
          <w:i/>
          <w:sz w:val="24"/>
          <w:szCs w:val="24"/>
          <w:lang w:eastAsia="en-US"/>
        </w:rPr>
        <w:t>Организации</w:t>
      </w:r>
      <w:r w:rsidRPr="00C539C1">
        <w:rPr>
          <w:i/>
          <w:sz w:val="24"/>
          <w:szCs w:val="24"/>
          <w:lang w:eastAsia="en-US"/>
        </w:rPr>
        <w:t xml:space="preserve"> по оползотворяване на отпадъци от текстил и обувки</w:t>
      </w:r>
      <w:r w:rsidRPr="001073E0">
        <w:rPr>
          <w:sz w:val="24"/>
          <w:szCs w:val="24"/>
          <w:lang w:eastAsia="en-US"/>
        </w:rPr>
        <w:t xml:space="preserve"> и </w:t>
      </w:r>
      <w:r>
        <w:rPr>
          <w:sz w:val="24"/>
          <w:szCs w:val="24"/>
          <w:lang w:eastAsia="en-US"/>
        </w:rPr>
        <w:t>сключване на договор</w:t>
      </w:r>
      <w:r w:rsidRPr="001073E0">
        <w:rPr>
          <w:i/>
          <w:sz w:val="24"/>
          <w:szCs w:val="24"/>
          <w:lang w:eastAsia="en-US"/>
        </w:rPr>
        <w:t>.</w:t>
      </w:r>
    </w:p>
    <w:p w:rsidR="000D4642" w:rsidRDefault="000D4642" w:rsidP="000D4642">
      <w:pPr>
        <w:spacing w:after="120"/>
        <w:ind w:right="-329"/>
        <w:jc w:val="both"/>
        <w:rPr>
          <w:sz w:val="24"/>
          <w:szCs w:val="24"/>
        </w:rPr>
      </w:pPr>
      <w:r w:rsidRPr="00DC7A6C">
        <w:rPr>
          <w:color w:val="000000"/>
          <w:sz w:val="24"/>
          <w:szCs w:val="24"/>
        </w:rPr>
        <w:t>Прилагането</w:t>
      </w:r>
      <w:r>
        <w:rPr>
          <w:sz w:val="24"/>
          <w:szCs w:val="24"/>
        </w:rPr>
        <w:t xml:space="preserve"> на принципа </w:t>
      </w:r>
      <w:r w:rsidRPr="00ED52A6">
        <w:rPr>
          <w:sz w:val="24"/>
          <w:szCs w:val="24"/>
        </w:rPr>
        <w:t>„</w:t>
      </w:r>
      <w:r w:rsidRPr="000546B6">
        <w:rPr>
          <w:i/>
          <w:sz w:val="24"/>
          <w:szCs w:val="24"/>
        </w:rPr>
        <w:t>замърсителят плаща</w:t>
      </w:r>
      <w:r w:rsidRPr="00ED52A6">
        <w:rPr>
          <w:sz w:val="24"/>
          <w:szCs w:val="24"/>
        </w:rPr>
        <w:t>“</w:t>
      </w:r>
      <w:r>
        <w:rPr>
          <w:sz w:val="24"/>
          <w:szCs w:val="24"/>
        </w:rPr>
        <w:t xml:space="preserve"> налага:</w:t>
      </w:r>
    </w:p>
    <w:p w:rsidR="000D4642" w:rsidRPr="004A409E" w:rsidRDefault="000D4642" w:rsidP="009D62A9">
      <w:pPr>
        <w:widowControl/>
        <w:numPr>
          <w:ilvl w:val="0"/>
          <w:numId w:val="30"/>
        </w:numPr>
        <w:autoSpaceDE/>
        <w:autoSpaceDN/>
        <w:adjustRightInd/>
        <w:spacing w:after="120"/>
        <w:ind w:left="714" w:right="-329" w:hanging="357"/>
        <w:jc w:val="both"/>
        <w:rPr>
          <w:sz w:val="24"/>
          <w:szCs w:val="24"/>
        </w:rPr>
      </w:pPr>
      <w:r>
        <w:rPr>
          <w:sz w:val="24"/>
          <w:szCs w:val="24"/>
          <w:lang w:eastAsia="en-US"/>
        </w:rPr>
        <w:t>извършване</w:t>
      </w:r>
      <w:r>
        <w:rPr>
          <w:sz w:val="24"/>
          <w:szCs w:val="24"/>
        </w:rPr>
        <w:t xml:space="preserve"> на промени в </w:t>
      </w:r>
      <w:r w:rsidRPr="005C4C57">
        <w:rPr>
          <w:i/>
          <w:sz w:val="24"/>
          <w:szCs w:val="24"/>
        </w:rPr>
        <w:t xml:space="preserve">Наредба № 5 за определянето и администрирането на местните такси и цени на услуги на територията на Община Бяла Слатина </w:t>
      </w:r>
      <w:r w:rsidRPr="005C4C57">
        <w:rPr>
          <w:bCs/>
          <w:i/>
          <w:iCs/>
          <w:sz w:val="24"/>
          <w:szCs w:val="24"/>
          <w:lang w:bidi="bg-BG"/>
        </w:rPr>
        <w:t>услуги</w:t>
      </w:r>
      <w:r>
        <w:rPr>
          <w:bCs/>
          <w:i/>
          <w:iCs/>
          <w:sz w:val="24"/>
          <w:szCs w:val="24"/>
          <w:lang w:bidi="bg-BG"/>
        </w:rPr>
        <w:t xml:space="preserve">, </w:t>
      </w:r>
      <w:r w:rsidRPr="005C4C57">
        <w:rPr>
          <w:bCs/>
          <w:iCs/>
          <w:sz w:val="24"/>
          <w:szCs w:val="24"/>
          <w:lang w:bidi="bg-BG"/>
        </w:rPr>
        <w:t>осигуряващи</w:t>
      </w:r>
      <w:r>
        <w:rPr>
          <w:bCs/>
          <w:iCs/>
          <w:sz w:val="24"/>
          <w:szCs w:val="24"/>
          <w:lang w:bidi="bg-BG"/>
        </w:rPr>
        <w:t>:</w:t>
      </w:r>
    </w:p>
    <w:p w:rsidR="000D4642" w:rsidRPr="000546B6" w:rsidRDefault="000D4642" w:rsidP="009D62A9">
      <w:pPr>
        <w:widowControl/>
        <w:numPr>
          <w:ilvl w:val="1"/>
          <w:numId w:val="32"/>
        </w:numPr>
        <w:autoSpaceDE/>
        <w:autoSpaceDN/>
        <w:adjustRightInd/>
        <w:spacing w:after="120"/>
        <w:ind w:left="1135" w:right="-329" w:hanging="284"/>
        <w:contextualSpacing/>
        <w:jc w:val="both"/>
        <w:rPr>
          <w:sz w:val="24"/>
          <w:szCs w:val="24"/>
        </w:rPr>
      </w:pPr>
      <w:r w:rsidRPr="00C539C1">
        <w:rPr>
          <w:iCs/>
          <w:sz w:val="24"/>
          <w:szCs w:val="24"/>
          <w:lang w:eastAsia="en-US"/>
        </w:rPr>
        <w:t>прилагането</w:t>
      </w:r>
      <w:r>
        <w:rPr>
          <w:sz w:val="24"/>
          <w:szCs w:val="24"/>
        </w:rPr>
        <w:t xml:space="preserve"> на </w:t>
      </w:r>
      <w:r w:rsidRPr="004A409E">
        <w:rPr>
          <w:bCs/>
          <w:sz w:val="24"/>
          <w:szCs w:val="24"/>
        </w:rPr>
        <w:t>нови</w:t>
      </w:r>
      <w:r>
        <w:rPr>
          <w:bCs/>
          <w:sz w:val="24"/>
          <w:szCs w:val="24"/>
        </w:rPr>
        <w:t>те</w:t>
      </w:r>
      <w:r w:rsidRPr="004A409E">
        <w:rPr>
          <w:bCs/>
          <w:sz w:val="24"/>
          <w:szCs w:val="24"/>
        </w:rPr>
        <w:t xml:space="preserve"> основи за определяне на такса битови отпадъци</w:t>
      </w:r>
      <w:r>
        <w:rPr>
          <w:sz w:val="24"/>
          <w:szCs w:val="24"/>
        </w:rPr>
        <w:t xml:space="preserve"> по чл.67 от Закона за местните данъци и такси, като се отчете че к</w:t>
      </w:r>
      <w:r w:rsidRPr="000546B6">
        <w:rPr>
          <w:sz w:val="24"/>
          <w:szCs w:val="24"/>
        </w:rPr>
        <w:t>оличеството битови отпадъци е водеща основа</w:t>
      </w:r>
      <w:r>
        <w:rPr>
          <w:sz w:val="24"/>
          <w:szCs w:val="24"/>
        </w:rPr>
        <w:t xml:space="preserve"> (чл.67, ал.4)</w:t>
      </w:r>
      <w:r w:rsidRPr="000546B6">
        <w:rPr>
          <w:sz w:val="24"/>
          <w:szCs w:val="24"/>
        </w:rPr>
        <w:t>.</w:t>
      </w:r>
    </w:p>
    <w:p w:rsidR="000D4642" w:rsidRDefault="000D4642" w:rsidP="009D62A9">
      <w:pPr>
        <w:widowControl/>
        <w:numPr>
          <w:ilvl w:val="1"/>
          <w:numId w:val="32"/>
        </w:numPr>
        <w:autoSpaceDE/>
        <w:autoSpaceDN/>
        <w:adjustRightInd/>
        <w:spacing w:after="120"/>
        <w:ind w:left="1135" w:right="-329" w:hanging="284"/>
        <w:contextualSpacing/>
        <w:jc w:val="both"/>
        <w:rPr>
          <w:sz w:val="24"/>
          <w:szCs w:val="24"/>
        </w:rPr>
      </w:pPr>
      <w:r w:rsidRPr="00C539C1">
        <w:rPr>
          <w:iCs/>
          <w:sz w:val="24"/>
          <w:szCs w:val="24"/>
          <w:lang w:eastAsia="en-US"/>
        </w:rPr>
        <w:t>заплащане</w:t>
      </w:r>
      <w:r>
        <w:rPr>
          <w:sz w:val="24"/>
          <w:szCs w:val="24"/>
        </w:rPr>
        <w:t xml:space="preserve"> на услугите по събиране, транспортиране и третиране на </w:t>
      </w:r>
      <w:r w:rsidRPr="00B4024F">
        <w:rPr>
          <w:sz w:val="24"/>
          <w:szCs w:val="24"/>
        </w:rPr>
        <w:t>отпадъци от ремонтна дейност, образувани от домакинствата на територията на общината</w:t>
      </w:r>
      <w:r>
        <w:rPr>
          <w:sz w:val="24"/>
          <w:szCs w:val="24"/>
        </w:rPr>
        <w:t xml:space="preserve"> от причинителя на отпадъците;</w:t>
      </w:r>
    </w:p>
    <w:p w:rsidR="000D4642" w:rsidRPr="00C539C1" w:rsidRDefault="000D4642" w:rsidP="009D62A9">
      <w:pPr>
        <w:widowControl/>
        <w:numPr>
          <w:ilvl w:val="1"/>
          <w:numId w:val="32"/>
        </w:numPr>
        <w:autoSpaceDE/>
        <w:autoSpaceDN/>
        <w:adjustRightInd/>
        <w:spacing w:after="120"/>
        <w:ind w:left="1135" w:right="-329" w:hanging="284"/>
        <w:contextualSpacing/>
        <w:jc w:val="both"/>
        <w:rPr>
          <w:b/>
          <w:sz w:val="24"/>
          <w:szCs w:val="24"/>
        </w:rPr>
      </w:pPr>
      <w:r>
        <w:rPr>
          <w:sz w:val="24"/>
          <w:szCs w:val="24"/>
        </w:rPr>
        <w:t xml:space="preserve">премахване на възможностите за депониране на производствени неопасни </w:t>
      </w:r>
      <w:r w:rsidRPr="00C539C1">
        <w:rPr>
          <w:iCs/>
          <w:sz w:val="24"/>
          <w:szCs w:val="24"/>
          <w:lang w:eastAsia="en-US"/>
        </w:rPr>
        <w:t>отпадъци</w:t>
      </w:r>
      <w:r>
        <w:rPr>
          <w:sz w:val="24"/>
          <w:szCs w:val="24"/>
        </w:rPr>
        <w:t xml:space="preserve"> на общинска площадка (т.57б,</w:t>
      </w:r>
      <w:r w:rsidRPr="00B5271B">
        <w:rPr>
          <w:rFonts w:ascii="Arial" w:hAnsi="Arial" w:cs="Arial"/>
          <w:b/>
          <w:sz w:val="23"/>
          <w:szCs w:val="23"/>
        </w:rPr>
        <w:t xml:space="preserve"> </w:t>
      </w:r>
      <w:r w:rsidRPr="00B5271B">
        <w:rPr>
          <w:sz w:val="24"/>
          <w:szCs w:val="24"/>
        </w:rPr>
        <w:t>Приложение № 1</w:t>
      </w:r>
      <w:r w:rsidRPr="00B5271B">
        <w:rPr>
          <w:bCs/>
          <w:sz w:val="24"/>
          <w:szCs w:val="24"/>
        </w:rPr>
        <w:t>Списък с видовете услуги, права и цени за тях, към чл. 54 от Наредбата</w:t>
      </w:r>
      <w:r>
        <w:rPr>
          <w:bCs/>
          <w:sz w:val="24"/>
          <w:szCs w:val="24"/>
        </w:rPr>
        <w:t>).</w:t>
      </w:r>
    </w:p>
    <w:p w:rsidR="000D4642" w:rsidRPr="00B017D7" w:rsidRDefault="000D4642" w:rsidP="000D4642">
      <w:pPr>
        <w:pStyle w:val="3"/>
        <w:spacing w:before="0" w:after="120" w:line="240" w:lineRule="auto"/>
        <w:ind w:right="-329"/>
        <w:rPr>
          <w:rFonts w:ascii="Times New Roman" w:hAnsi="Times New Roman" w:cs="Times New Roman"/>
          <w:b w:val="0"/>
          <w:color w:val="auto"/>
        </w:rPr>
      </w:pPr>
      <w:bookmarkStart w:id="19" w:name="_Toc84349918"/>
      <w:r>
        <w:rPr>
          <w:rFonts w:ascii="Times New Roman" w:hAnsi="Times New Roman" w:cs="Times New Roman"/>
          <w:color w:val="auto"/>
        </w:rPr>
        <w:t>А</w:t>
      </w:r>
      <w:r w:rsidRPr="00B017D7">
        <w:rPr>
          <w:rFonts w:ascii="Times New Roman" w:hAnsi="Times New Roman" w:cs="Times New Roman"/>
          <w:color w:val="auto"/>
        </w:rPr>
        <w:t>нализ на замърсени в миналото площадки за обезвреждане на отпадъци и осъществяване на мерки за тяхното възстановяване</w:t>
      </w:r>
      <w:bookmarkEnd w:id="19"/>
    </w:p>
    <w:p w:rsidR="000D4642" w:rsidRPr="00A87957" w:rsidRDefault="000D4642" w:rsidP="000D4642">
      <w:pPr>
        <w:spacing w:after="120"/>
        <w:ind w:right="-329"/>
        <w:jc w:val="both"/>
        <w:rPr>
          <w:bCs/>
          <w:sz w:val="24"/>
          <w:szCs w:val="24"/>
          <w:lang w:eastAsia="en-US" w:bidi="bg-BG"/>
        </w:rPr>
      </w:pPr>
      <w:r w:rsidRPr="00DC7A6C">
        <w:rPr>
          <w:bCs/>
          <w:i/>
          <w:sz w:val="24"/>
          <w:szCs w:val="24"/>
          <w:lang w:eastAsia="en-US" w:bidi="bg-BG"/>
        </w:rPr>
        <w:t>Депото за твърди битови отпадъци на Община Бяла Слатина</w:t>
      </w:r>
      <w:r w:rsidRPr="00DC7A6C">
        <w:rPr>
          <w:b/>
          <w:bCs/>
          <w:sz w:val="24"/>
          <w:szCs w:val="24"/>
          <w:lang w:eastAsia="en-US" w:bidi="bg-BG"/>
        </w:rPr>
        <w:t xml:space="preserve"> </w:t>
      </w:r>
      <w:r w:rsidRPr="00DC7A6C">
        <w:rPr>
          <w:rFonts w:eastAsia="Calibri"/>
          <w:sz w:val="24"/>
          <w:szCs w:val="24"/>
          <w:lang w:eastAsia="en-US"/>
        </w:rPr>
        <w:t xml:space="preserve">е разположено в землището на гр. Бяла Слатина, местността „Любомир“. </w:t>
      </w:r>
      <w:r>
        <w:rPr>
          <w:rFonts w:eastAsia="Calibri"/>
          <w:sz w:val="24"/>
          <w:szCs w:val="24"/>
          <w:lang w:eastAsia="en-US"/>
        </w:rPr>
        <w:t xml:space="preserve">Неговата експлоатация е започнала през 1996г., а </w:t>
      </w:r>
      <w:r>
        <w:rPr>
          <w:bCs/>
          <w:sz w:val="24"/>
          <w:szCs w:val="24"/>
          <w:lang w:eastAsia="en-US" w:bidi="bg-BG"/>
        </w:rPr>
        <w:t>п</w:t>
      </w:r>
      <w:r w:rsidRPr="00DC7A6C">
        <w:rPr>
          <w:bCs/>
          <w:sz w:val="24"/>
          <w:szCs w:val="24"/>
          <w:lang w:eastAsia="en-US" w:bidi="bg-BG"/>
        </w:rPr>
        <w:t>рез 2009г. РИОСВ-Враца прави предписание за закриване</w:t>
      </w:r>
      <w:r>
        <w:rPr>
          <w:bCs/>
          <w:sz w:val="24"/>
          <w:szCs w:val="24"/>
          <w:lang w:eastAsia="en-US" w:bidi="bg-BG"/>
        </w:rPr>
        <w:t>то</w:t>
      </w:r>
      <w:r w:rsidRPr="00DC7A6C">
        <w:rPr>
          <w:bCs/>
          <w:sz w:val="24"/>
          <w:szCs w:val="24"/>
          <w:lang w:eastAsia="en-US" w:bidi="bg-BG"/>
        </w:rPr>
        <w:t xml:space="preserve"> и рекултивация</w:t>
      </w:r>
      <w:r>
        <w:rPr>
          <w:bCs/>
          <w:sz w:val="24"/>
          <w:szCs w:val="24"/>
          <w:lang w:eastAsia="en-US" w:bidi="bg-BG"/>
        </w:rPr>
        <w:t>та му</w:t>
      </w:r>
      <w:r w:rsidRPr="00DC7A6C">
        <w:rPr>
          <w:bCs/>
          <w:sz w:val="24"/>
          <w:szCs w:val="24"/>
          <w:lang w:eastAsia="en-US" w:bidi="bg-BG"/>
        </w:rPr>
        <w:t>. Изготвен е</w:t>
      </w:r>
      <w:r w:rsidRPr="00DC7A6C">
        <w:rPr>
          <w:b/>
          <w:bCs/>
          <w:sz w:val="24"/>
          <w:szCs w:val="24"/>
          <w:lang w:eastAsia="en-US" w:bidi="bg-BG"/>
        </w:rPr>
        <w:t xml:space="preserve"> </w:t>
      </w:r>
      <w:r w:rsidRPr="00DC7A6C">
        <w:rPr>
          <w:bCs/>
          <w:sz w:val="24"/>
          <w:szCs w:val="24"/>
          <w:lang w:eastAsia="en-US" w:bidi="bg-BG"/>
        </w:rPr>
        <w:t xml:space="preserve">проект, целта на който е извършване на техническа и биологична рекултивация на депото за твърди битови отпадъци. </w:t>
      </w:r>
      <w:r w:rsidRPr="005F1260">
        <w:rPr>
          <w:bCs/>
          <w:color w:val="000000"/>
          <w:sz w:val="24"/>
          <w:szCs w:val="24"/>
          <w:lang w:bidi="bg-BG"/>
        </w:rPr>
        <w:t xml:space="preserve">Основната цел на закриването и рекултивацията на нерегламентираните сметища е да се постигне високо ниво на опазване на околната среда и </w:t>
      </w:r>
      <w:r w:rsidRPr="005F1260">
        <w:rPr>
          <w:bCs/>
          <w:color w:val="000000"/>
          <w:sz w:val="24"/>
          <w:szCs w:val="24"/>
          <w:lang w:bidi="bg-BG"/>
        </w:rPr>
        <w:lastRenderedPageBreak/>
        <w:t>минимизиране на риска от старите замърсявания. Постигането на тази цел ще допринесе за цялостното развитие на системата за управление на отпадъците в Р България, като осигури намаляването на броя на депата за битови отпадъци, които не отговарят на нормативните изисквания и ще предотврати нерегламентираното изхвърляне на отпадъци и осигури изпълнението на дейности по мониторинг и последващ контрол</w:t>
      </w:r>
      <w:r>
        <w:rPr>
          <w:bCs/>
          <w:color w:val="000000"/>
          <w:sz w:val="24"/>
          <w:szCs w:val="24"/>
          <w:lang w:bidi="bg-BG"/>
        </w:rPr>
        <w:t xml:space="preserve">. </w:t>
      </w:r>
    </w:p>
    <w:p w:rsidR="000D4642" w:rsidRDefault="000D4642" w:rsidP="000D4642">
      <w:pPr>
        <w:spacing w:after="120"/>
        <w:ind w:right="-329"/>
        <w:jc w:val="both"/>
        <w:rPr>
          <w:bCs/>
          <w:i/>
          <w:color w:val="000000"/>
          <w:sz w:val="24"/>
          <w:szCs w:val="24"/>
          <w:lang w:bidi="bg-BG"/>
        </w:rPr>
      </w:pPr>
      <w:r>
        <w:rPr>
          <w:bCs/>
          <w:sz w:val="24"/>
          <w:szCs w:val="24"/>
          <w:lang w:eastAsia="en-US" w:bidi="bg-BG"/>
        </w:rPr>
        <w:t xml:space="preserve">На 10.02.2014г. е </w:t>
      </w:r>
      <w:r w:rsidRPr="00DC7A6C">
        <w:rPr>
          <w:bCs/>
          <w:sz w:val="24"/>
          <w:szCs w:val="24"/>
          <w:lang w:eastAsia="en-US" w:bidi="bg-BG"/>
        </w:rPr>
        <w:t xml:space="preserve">одобрен работен проект от главния архитект на Община Бяла Слатина. В последствие е издадено Разрешение за строеж №3/ 10.02.2014 г. от гл. архитект на Община Бяла Слатина, което влиза в сила на 25.02.2015 г. През м.юни, 2015 г. започва работата по </w:t>
      </w:r>
      <w:r w:rsidRPr="00DC7A6C">
        <w:rPr>
          <w:bCs/>
          <w:color w:val="000000"/>
          <w:sz w:val="24"/>
          <w:szCs w:val="24"/>
          <w:lang w:bidi="bg-BG"/>
        </w:rPr>
        <w:t xml:space="preserve">обект: </w:t>
      </w:r>
      <w:r w:rsidRPr="00DC7A6C">
        <w:rPr>
          <w:bCs/>
          <w:i/>
          <w:color w:val="000000"/>
          <w:sz w:val="24"/>
          <w:szCs w:val="24"/>
          <w:lang w:bidi="bg-BG"/>
        </w:rPr>
        <w:t xml:space="preserve">’’Депо за твърди битови отпадъци на Община Бяла Слатина”, Подобект: „Закриване и рекултивация на депо за твърди битови отпадъци на Община Бяла Слатина”. </w:t>
      </w:r>
    </w:p>
    <w:p w:rsidR="000D4642" w:rsidRDefault="000D4642" w:rsidP="000D4642">
      <w:pPr>
        <w:spacing w:after="120"/>
        <w:ind w:right="-329"/>
        <w:jc w:val="both"/>
        <w:rPr>
          <w:bCs/>
          <w:color w:val="000000"/>
          <w:sz w:val="24"/>
          <w:szCs w:val="24"/>
          <w:lang w:bidi="bg-BG"/>
        </w:rPr>
      </w:pPr>
      <w:r w:rsidRPr="00DC7A6C">
        <w:rPr>
          <w:bCs/>
          <w:color w:val="000000"/>
          <w:sz w:val="24"/>
          <w:szCs w:val="24"/>
          <w:lang w:bidi="bg-BG"/>
        </w:rPr>
        <w:t xml:space="preserve">През 2015г. със средства от ПУДООС е изпълнена техническа рекултивация, </w:t>
      </w:r>
      <w:r>
        <w:rPr>
          <w:bCs/>
          <w:color w:val="000000"/>
          <w:sz w:val="24"/>
          <w:szCs w:val="24"/>
          <w:lang w:bidi="bg-BG"/>
        </w:rPr>
        <w:t>а през следващите 3 години се продължава с изпълнението на биологичната рекултивац</w:t>
      </w:r>
      <w:r w:rsidRPr="00DC7A6C">
        <w:rPr>
          <w:bCs/>
          <w:color w:val="000000"/>
          <w:sz w:val="24"/>
          <w:szCs w:val="24"/>
          <w:lang w:bidi="bg-BG"/>
        </w:rPr>
        <w:t>ия</w:t>
      </w:r>
      <w:r>
        <w:rPr>
          <w:bCs/>
          <w:color w:val="000000"/>
          <w:sz w:val="24"/>
          <w:szCs w:val="24"/>
          <w:lang w:bidi="bg-BG"/>
        </w:rPr>
        <w:t xml:space="preserve"> (снимки 1-4). </w:t>
      </w:r>
      <w:r w:rsidRPr="005F1260">
        <w:rPr>
          <w:bCs/>
          <w:color w:val="000000"/>
          <w:sz w:val="24"/>
          <w:szCs w:val="24"/>
          <w:lang w:bidi="bg-BG"/>
        </w:rPr>
        <w:t>Съгласно Наредба № 26/1996г., биологична рекултивация на депото за отпадъци се извършва като втори етап след техническата. По проекта за рекултивация е извършено профилиране и подравняване на отпадъците. Във връзка с ландшафтното оформление, което се извършва върху технически рекултивирания терен се изпълняват биологични мероприятия за затревяване с подходящи тревни смески, дървесни и храстови видове. Съгласно работния проект за биологична рекултивация са обособени смесени тревно-храстови площи - с участие на храсти между тревната площ и на дървевесно-храстови групи в периферията върху оземлената площ на депото, които да укрепят основата на насипа за създаване на устойчива екосистема.</w:t>
      </w:r>
      <w:r>
        <w:rPr>
          <w:bCs/>
          <w:color w:val="000000"/>
          <w:sz w:val="24"/>
          <w:szCs w:val="24"/>
          <w:lang w:bidi="bg-BG"/>
        </w:rPr>
        <w:t xml:space="preserve"> </w:t>
      </w:r>
      <w:r w:rsidRPr="00A87957">
        <w:rPr>
          <w:bCs/>
          <w:color w:val="000000"/>
          <w:sz w:val="24"/>
          <w:szCs w:val="24"/>
          <w:lang w:bidi="bg-BG"/>
        </w:rPr>
        <w:t>През периода 2016-2020г. са</w:t>
      </w:r>
      <w:r>
        <w:rPr>
          <w:bCs/>
          <w:color w:val="000000"/>
          <w:sz w:val="24"/>
          <w:szCs w:val="24"/>
          <w:lang w:bidi="bg-BG"/>
        </w:rPr>
        <w:t xml:space="preserve"> отпуснати от ПУДООС и</w:t>
      </w:r>
      <w:r w:rsidRPr="00A87957">
        <w:rPr>
          <w:bCs/>
          <w:color w:val="000000"/>
          <w:sz w:val="24"/>
          <w:szCs w:val="24"/>
          <w:lang w:bidi="bg-BG"/>
        </w:rPr>
        <w:t xml:space="preserve"> изразходвани общо средства в размер на 196 012 лв. за изпълнение на биологичната рекултивация, включващи мерки по затревяване и залесяване.</w:t>
      </w:r>
    </w:p>
    <w:p w:rsidR="000D4642" w:rsidRPr="00A87957" w:rsidRDefault="000D4642" w:rsidP="000D4642">
      <w:pPr>
        <w:spacing w:after="120"/>
        <w:ind w:right="-329"/>
        <w:jc w:val="both"/>
        <w:rPr>
          <w:bCs/>
          <w:color w:val="000000"/>
          <w:sz w:val="24"/>
          <w:szCs w:val="24"/>
          <w:lang w:bidi="bg-BG"/>
        </w:rPr>
      </w:pPr>
      <w:r>
        <w:rPr>
          <w:bCs/>
          <w:color w:val="000000"/>
          <w:sz w:val="24"/>
          <w:szCs w:val="24"/>
          <w:lang w:bidi="bg-BG"/>
        </w:rPr>
        <w:t xml:space="preserve">Община Бяла Слатина изпълнява План за мониторинг и контрол на депото съгласно изискванията на Приложение №3 на </w:t>
      </w:r>
      <w:r w:rsidRPr="00A87957">
        <w:rPr>
          <w:bCs/>
          <w:i/>
          <w:color w:val="000000"/>
          <w:sz w:val="24"/>
          <w:szCs w:val="24"/>
          <w:lang w:bidi="bg-BG"/>
        </w:rPr>
        <w:t xml:space="preserve">Наредба № 6 от 27 август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 </w:t>
      </w:r>
      <w:r>
        <w:rPr>
          <w:bCs/>
          <w:i/>
          <w:color w:val="000000"/>
          <w:sz w:val="24"/>
          <w:szCs w:val="24"/>
          <w:lang w:bidi="bg-BG"/>
        </w:rPr>
        <w:t>(</w:t>
      </w:r>
      <w:r w:rsidRPr="00A87957">
        <w:rPr>
          <w:bCs/>
          <w:i/>
          <w:color w:val="000000"/>
          <w:sz w:val="24"/>
          <w:szCs w:val="24"/>
          <w:lang w:bidi="bg-BG"/>
        </w:rPr>
        <w:t>Обн. ДВ. бр.80 от 13 Септември 2013г., изм. и доп. ДВ. бр.13 от 7 Февруари 2017г.</w:t>
      </w:r>
      <w:r>
        <w:rPr>
          <w:bCs/>
          <w:i/>
          <w:color w:val="000000"/>
          <w:sz w:val="24"/>
          <w:szCs w:val="24"/>
          <w:lang w:bidi="bg-BG"/>
        </w:rPr>
        <w:t xml:space="preserve">). </w:t>
      </w:r>
      <w:r w:rsidRPr="00A87957">
        <w:rPr>
          <w:bCs/>
          <w:color w:val="000000"/>
          <w:sz w:val="24"/>
          <w:szCs w:val="24"/>
          <w:lang w:bidi="bg-BG"/>
        </w:rPr>
        <w:t>Мониторинг за повърхностни води, подземни води и почви се извършва съгласно одобрен график въз основа на сключен договор между Община Бяла Слатина и ИАОС.</w:t>
      </w:r>
      <w:r>
        <w:rPr>
          <w:bCs/>
          <w:color w:val="000000"/>
          <w:sz w:val="24"/>
          <w:szCs w:val="24"/>
          <w:lang w:bidi="bg-BG"/>
        </w:rPr>
        <w:t xml:space="preserve"> </w:t>
      </w:r>
    </w:p>
    <w:p w:rsidR="000D4642" w:rsidRDefault="000D4642" w:rsidP="000D4642">
      <w:pPr>
        <w:spacing w:after="120"/>
        <w:ind w:right="-329"/>
        <w:jc w:val="both"/>
        <w:rPr>
          <w:bCs/>
          <w:color w:val="000000"/>
          <w:sz w:val="24"/>
          <w:szCs w:val="24"/>
          <w:lang w:bidi="bg-BG"/>
        </w:rPr>
      </w:pPr>
    </w:p>
    <w:tbl>
      <w:tblPr>
        <w:tblStyle w:val="GridTable2-Accent1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27"/>
        <w:gridCol w:w="4643"/>
      </w:tblGrid>
      <w:tr w:rsidR="000D4642" w:rsidRPr="0083277E" w:rsidTr="00CA721B">
        <w:trPr>
          <w:cnfStyle w:val="100000000000" w:firstRow="1" w:lastRow="0" w:firstColumn="0" w:lastColumn="0" w:oddVBand="0" w:evenVBand="0" w:oddHBand="0" w:evenHBand="0" w:firstRowFirstColumn="0" w:firstRowLastColumn="0" w:lastRowFirstColumn="0" w:lastRowLastColumn="0"/>
          <w:trHeight w:val="3657"/>
        </w:trPr>
        <w:tc>
          <w:tcPr>
            <w:cnfStyle w:val="001000000000" w:firstRow="0" w:lastRow="0" w:firstColumn="1" w:lastColumn="0" w:oddVBand="0" w:evenVBand="0" w:oddHBand="0" w:evenHBand="0" w:firstRowFirstColumn="0" w:firstRowLastColumn="0" w:lastRowFirstColumn="0" w:lastRowLastColumn="0"/>
            <w:tcW w:w="4600" w:type="dxa"/>
          </w:tcPr>
          <w:p w:rsidR="000D4642" w:rsidRPr="005F1260" w:rsidRDefault="000D4642" w:rsidP="00CA721B">
            <w:pPr>
              <w:spacing w:after="120"/>
              <w:ind w:right="-329"/>
              <w:jc w:val="both"/>
              <w:rPr>
                <w:bCs w:val="0"/>
                <w:color w:val="000000"/>
                <w:sz w:val="24"/>
                <w:szCs w:val="24"/>
                <w:lang w:bidi="bg-BG"/>
              </w:rPr>
            </w:pPr>
            <w:r w:rsidRPr="005F1260">
              <w:rPr>
                <w:noProof/>
                <w:color w:val="000000"/>
                <w:sz w:val="24"/>
                <w:szCs w:val="24"/>
              </w:rPr>
              <w:drawing>
                <wp:inline distT="0" distB="0" distL="0" distR="0" wp14:anchorId="59684DAF" wp14:editId="1179145C">
                  <wp:extent cx="2874466" cy="2146853"/>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533" cy="2153625"/>
                          </a:xfrm>
                          <a:prstGeom prst="rect">
                            <a:avLst/>
                          </a:prstGeom>
                        </pic:spPr>
                      </pic:pic>
                    </a:graphicData>
                  </a:graphic>
                </wp:inline>
              </w:drawing>
            </w:r>
          </w:p>
        </w:tc>
        <w:tc>
          <w:tcPr>
            <w:tcW w:w="4643" w:type="dxa"/>
          </w:tcPr>
          <w:p w:rsidR="000D4642" w:rsidRPr="005F1260" w:rsidRDefault="000D4642" w:rsidP="00CA721B">
            <w:pPr>
              <w:spacing w:after="120"/>
              <w:ind w:right="-329"/>
              <w:jc w:val="both"/>
              <w:cnfStyle w:val="100000000000" w:firstRow="1" w:lastRow="0" w:firstColumn="0" w:lastColumn="0" w:oddVBand="0" w:evenVBand="0" w:oddHBand="0" w:evenHBand="0" w:firstRowFirstColumn="0" w:firstRowLastColumn="0" w:lastRowFirstColumn="0" w:lastRowLastColumn="0"/>
              <w:rPr>
                <w:bCs w:val="0"/>
                <w:color w:val="000000"/>
                <w:sz w:val="24"/>
                <w:szCs w:val="24"/>
                <w:lang w:bidi="bg-BG"/>
              </w:rPr>
            </w:pPr>
            <w:r w:rsidRPr="005F1260">
              <w:rPr>
                <w:noProof/>
                <w:color w:val="000000"/>
                <w:sz w:val="24"/>
                <w:szCs w:val="24"/>
              </w:rPr>
              <w:drawing>
                <wp:inline distT="0" distB="0" distL="0" distR="0" wp14:anchorId="6D0ECDEF" wp14:editId="6BFF32B9">
                  <wp:extent cx="2874464" cy="2146853"/>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8769" cy="2150068"/>
                          </a:xfrm>
                          <a:prstGeom prst="rect">
                            <a:avLst/>
                          </a:prstGeom>
                        </pic:spPr>
                      </pic:pic>
                    </a:graphicData>
                  </a:graphic>
                </wp:inline>
              </w:drawing>
            </w:r>
          </w:p>
        </w:tc>
      </w:tr>
      <w:tr w:rsidR="000D4642" w:rsidRPr="0083277E" w:rsidTr="00CA721B">
        <w:trPr>
          <w:cnfStyle w:val="000000100000" w:firstRow="0" w:lastRow="0" w:firstColumn="0" w:lastColumn="0" w:oddVBand="0" w:evenVBand="0" w:oddHBand="1" w:evenHBand="0" w:firstRowFirstColumn="0" w:firstRowLastColumn="0" w:lastRowFirstColumn="0" w:lastRowLastColumn="0"/>
          <w:trHeight w:val="3539"/>
        </w:trPr>
        <w:tc>
          <w:tcPr>
            <w:cnfStyle w:val="001000000000" w:firstRow="0" w:lastRow="0" w:firstColumn="1" w:lastColumn="0" w:oddVBand="0" w:evenVBand="0" w:oddHBand="0" w:evenHBand="0" w:firstRowFirstColumn="0" w:firstRowLastColumn="0" w:lastRowFirstColumn="0" w:lastRowLastColumn="0"/>
            <w:tcW w:w="4600" w:type="dxa"/>
          </w:tcPr>
          <w:p w:rsidR="000D4642" w:rsidRPr="005F1260" w:rsidRDefault="000D4642" w:rsidP="00CA721B">
            <w:pPr>
              <w:spacing w:after="120"/>
              <w:ind w:right="-329"/>
              <w:jc w:val="both"/>
              <w:rPr>
                <w:bCs w:val="0"/>
                <w:color w:val="000000"/>
                <w:sz w:val="24"/>
                <w:szCs w:val="24"/>
                <w:lang w:bidi="bg-BG"/>
              </w:rPr>
            </w:pPr>
            <w:r w:rsidRPr="005F1260">
              <w:rPr>
                <w:noProof/>
                <w:color w:val="000000"/>
                <w:sz w:val="24"/>
                <w:szCs w:val="24"/>
              </w:rPr>
              <w:lastRenderedPageBreak/>
              <w:drawing>
                <wp:inline distT="0" distB="0" distL="0" distR="0" wp14:anchorId="3849C870" wp14:editId="019B3374">
                  <wp:extent cx="3005592" cy="2027582"/>
                  <wp:effectExtent l="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601" cy="2031636"/>
                          </a:xfrm>
                          <a:prstGeom prst="rect">
                            <a:avLst/>
                          </a:prstGeom>
                        </pic:spPr>
                      </pic:pic>
                    </a:graphicData>
                  </a:graphic>
                </wp:inline>
              </w:drawing>
            </w:r>
          </w:p>
        </w:tc>
        <w:tc>
          <w:tcPr>
            <w:tcW w:w="4643" w:type="dxa"/>
          </w:tcPr>
          <w:p w:rsidR="000D4642" w:rsidRPr="005F1260" w:rsidRDefault="000D4642" w:rsidP="00CA721B">
            <w:pPr>
              <w:spacing w:after="120"/>
              <w:ind w:right="-329"/>
              <w:jc w:val="both"/>
              <w:cnfStyle w:val="000000100000" w:firstRow="0" w:lastRow="0" w:firstColumn="0" w:lastColumn="0" w:oddVBand="0" w:evenVBand="0" w:oddHBand="1" w:evenHBand="0" w:firstRowFirstColumn="0" w:firstRowLastColumn="0" w:lastRowFirstColumn="0" w:lastRowLastColumn="0"/>
              <w:rPr>
                <w:bCs/>
                <w:color w:val="000000"/>
                <w:sz w:val="24"/>
                <w:szCs w:val="24"/>
                <w:lang w:bidi="bg-BG"/>
              </w:rPr>
            </w:pPr>
            <w:r w:rsidRPr="005F1260">
              <w:rPr>
                <w:bCs/>
                <w:noProof/>
                <w:color w:val="000000"/>
                <w:sz w:val="24"/>
                <w:szCs w:val="24"/>
              </w:rPr>
              <w:drawing>
                <wp:inline distT="0" distB="0" distL="0" distR="0" wp14:anchorId="3A11968C" wp14:editId="4FC9558C">
                  <wp:extent cx="2949934" cy="206186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3211" cy="2064155"/>
                          </a:xfrm>
                          <a:prstGeom prst="rect">
                            <a:avLst/>
                          </a:prstGeom>
                        </pic:spPr>
                      </pic:pic>
                    </a:graphicData>
                  </a:graphic>
                </wp:inline>
              </w:drawing>
            </w:r>
          </w:p>
        </w:tc>
      </w:tr>
    </w:tbl>
    <w:p w:rsidR="000D4642" w:rsidRPr="00E02F40" w:rsidRDefault="000D4642" w:rsidP="000D4642">
      <w:pPr>
        <w:spacing w:after="120"/>
        <w:ind w:right="-329"/>
        <w:jc w:val="both"/>
        <w:rPr>
          <w:bCs/>
          <w:i/>
          <w:color w:val="000000"/>
          <w:sz w:val="24"/>
          <w:szCs w:val="24"/>
          <w:lang w:bidi="bg-BG"/>
        </w:rPr>
      </w:pPr>
      <w:r w:rsidRPr="00E02F40">
        <w:rPr>
          <w:b/>
          <w:bCs/>
          <w:color w:val="000000"/>
          <w:sz w:val="24"/>
          <w:szCs w:val="24"/>
          <w:lang w:bidi="bg-BG"/>
        </w:rPr>
        <w:t xml:space="preserve">Снимки 1-4 </w:t>
      </w:r>
      <w:r>
        <w:rPr>
          <w:bCs/>
          <w:i/>
          <w:color w:val="000000"/>
          <w:sz w:val="24"/>
          <w:szCs w:val="24"/>
          <w:lang w:bidi="bg-BG"/>
        </w:rPr>
        <w:t xml:space="preserve">Резултати от изпълнението на биологичната рекултивация на </w:t>
      </w:r>
      <w:r w:rsidRPr="00E02F40">
        <w:rPr>
          <w:bCs/>
          <w:i/>
          <w:color w:val="000000"/>
          <w:sz w:val="24"/>
          <w:szCs w:val="24"/>
          <w:lang w:bidi="bg-BG"/>
        </w:rPr>
        <w:t>Депото за твърди битови отпадъци на Община Бяла Слатина</w:t>
      </w:r>
    </w:p>
    <w:p w:rsidR="000D4642" w:rsidRPr="00E02F40" w:rsidRDefault="000D4642" w:rsidP="000D4642">
      <w:pPr>
        <w:spacing w:after="120"/>
        <w:ind w:right="-329"/>
        <w:jc w:val="both"/>
        <w:rPr>
          <w:bCs/>
          <w:color w:val="000000"/>
          <w:sz w:val="24"/>
          <w:szCs w:val="24"/>
          <w:lang w:bidi="bg-BG"/>
        </w:rPr>
      </w:pPr>
      <w:r>
        <w:rPr>
          <w:bCs/>
          <w:color w:val="000000"/>
          <w:sz w:val="24"/>
          <w:szCs w:val="24"/>
          <w:lang w:bidi="bg-BG"/>
        </w:rPr>
        <w:t>В заключение може да се обобщи, че Община Бяла Слатина е предприела</w:t>
      </w:r>
      <w:r w:rsidRPr="00E02F40">
        <w:rPr>
          <w:bCs/>
          <w:color w:val="000000"/>
          <w:sz w:val="24"/>
          <w:szCs w:val="24"/>
          <w:lang w:bidi="bg-BG"/>
        </w:rPr>
        <w:t xml:space="preserve"> всички мерки за изпълнение на изискванията на нормативната уредба по отношение на </w:t>
      </w:r>
      <w:r>
        <w:rPr>
          <w:bCs/>
          <w:color w:val="000000"/>
          <w:sz w:val="24"/>
          <w:szCs w:val="24"/>
          <w:lang w:bidi="bg-BG"/>
        </w:rPr>
        <w:t>закриване и рекултивация</w:t>
      </w:r>
      <w:r w:rsidRPr="00E02F40">
        <w:rPr>
          <w:bCs/>
          <w:color w:val="000000"/>
          <w:sz w:val="24"/>
          <w:szCs w:val="24"/>
          <w:lang w:bidi="bg-BG"/>
        </w:rPr>
        <w:t xml:space="preserve"> на депото</w:t>
      </w:r>
      <w:r>
        <w:rPr>
          <w:bCs/>
          <w:color w:val="000000"/>
          <w:sz w:val="24"/>
          <w:szCs w:val="24"/>
          <w:lang w:bidi="bg-BG"/>
        </w:rPr>
        <w:t xml:space="preserve">, </w:t>
      </w:r>
      <w:r w:rsidRPr="00E02F40">
        <w:rPr>
          <w:bCs/>
          <w:color w:val="000000"/>
          <w:sz w:val="24"/>
          <w:szCs w:val="24"/>
          <w:lang w:bidi="bg-BG"/>
        </w:rPr>
        <w:t>следексплоатационни грижи и мониторинг на закрити депа.</w:t>
      </w:r>
    </w:p>
    <w:p w:rsidR="000D4642" w:rsidRPr="00C643C3" w:rsidRDefault="000D4642" w:rsidP="000D4642">
      <w:pPr>
        <w:spacing w:after="120"/>
        <w:ind w:right="-329"/>
        <w:jc w:val="both"/>
        <w:rPr>
          <w:rFonts w:eastAsia="Calibri"/>
          <w:sz w:val="24"/>
          <w:szCs w:val="24"/>
          <w:lang w:eastAsia="en-US" w:bidi="bg-BG"/>
        </w:rPr>
      </w:pPr>
      <w:r w:rsidRPr="00B017D7">
        <w:rPr>
          <w:rFonts w:eastAsia="Calibri"/>
          <w:sz w:val="24"/>
          <w:szCs w:val="24"/>
          <w:lang w:eastAsia="en-US"/>
        </w:rPr>
        <w:t>На територията на общината няма образувани нерегламентирани сметища. В случай, че възникне такова сметище, общината предприема своевременни действия за неговото почистване и възстановяване на терена.</w:t>
      </w:r>
    </w:p>
    <w:p w:rsidR="000D4642" w:rsidRDefault="000D4642" w:rsidP="000D4642">
      <w:pPr>
        <w:pStyle w:val="3"/>
        <w:spacing w:before="0" w:after="120" w:line="240" w:lineRule="auto"/>
        <w:ind w:right="-329"/>
        <w:rPr>
          <w:rFonts w:ascii="Times New Roman" w:hAnsi="Times New Roman" w:cs="Times New Roman"/>
          <w:b w:val="0"/>
          <w:color w:val="auto"/>
        </w:rPr>
      </w:pPr>
      <w:bookmarkStart w:id="20" w:name="_Toc84349919"/>
      <w:r>
        <w:rPr>
          <w:rFonts w:ascii="Times New Roman" w:hAnsi="Times New Roman" w:cs="Times New Roman"/>
          <w:color w:val="auto"/>
        </w:rPr>
        <w:t>А</w:t>
      </w:r>
      <w:r w:rsidRPr="00A83B2C">
        <w:rPr>
          <w:rFonts w:ascii="Times New Roman" w:hAnsi="Times New Roman" w:cs="Times New Roman"/>
          <w:color w:val="auto"/>
        </w:rPr>
        <w:t>нализ и оценка на инфраструктурата и техническите възможности за третиране на отпадъците</w:t>
      </w:r>
      <w:bookmarkEnd w:id="20"/>
    </w:p>
    <w:p w:rsidR="000D4642" w:rsidRDefault="000D4642" w:rsidP="000D4642">
      <w:pPr>
        <w:spacing w:after="120"/>
        <w:ind w:right="-329"/>
        <w:jc w:val="both"/>
        <w:rPr>
          <w:rFonts w:eastAsia="Calibri"/>
          <w:bCs/>
          <w:sz w:val="24"/>
          <w:szCs w:val="24"/>
          <w:lang w:eastAsia="en-US" w:bidi="bg-BG"/>
        </w:rPr>
      </w:pPr>
      <w:r w:rsidRPr="0023704F">
        <w:rPr>
          <w:rFonts w:eastAsia="Calibri"/>
          <w:bCs/>
          <w:sz w:val="24"/>
          <w:szCs w:val="24"/>
          <w:lang w:eastAsia="en-US" w:bidi="bg-BG"/>
        </w:rPr>
        <w:t xml:space="preserve">Общинско предприятие „Чистота и строителство“ </w:t>
      </w:r>
      <w:r>
        <w:rPr>
          <w:rFonts w:eastAsia="Calibri"/>
          <w:bCs/>
          <w:sz w:val="24"/>
          <w:szCs w:val="24"/>
          <w:lang w:eastAsia="en-US" w:bidi="bg-BG"/>
        </w:rPr>
        <w:t xml:space="preserve">извършва услугите по </w:t>
      </w:r>
      <w:r w:rsidRPr="0034419C">
        <w:rPr>
          <w:rFonts w:eastAsia="Calibri"/>
          <w:b/>
          <w:bCs/>
          <w:sz w:val="24"/>
          <w:szCs w:val="24"/>
          <w:lang w:eastAsia="en-US" w:bidi="bg-BG"/>
        </w:rPr>
        <w:t>събиране и транспортиране на битовите отпадъци</w:t>
      </w:r>
      <w:r>
        <w:rPr>
          <w:rFonts w:eastAsia="Calibri"/>
          <w:bCs/>
          <w:sz w:val="24"/>
          <w:szCs w:val="24"/>
          <w:lang w:eastAsia="en-US" w:bidi="bg-BG"/>
        </w:rPr>
        <w:t xml:space="preserve"> от всички населени места на общината, като за целта използва 3000 бр. контейнери тип ”Мева” (обем 110л.), 1024 бр. </w:t>
      </w:r>
      <w:r w:rsidRPr="0023704F">
        <w:rPr>
          <w:rFonts w:eastAsia="Calibri"/>
          <w:bCs/>
          <w:sz w:val="24"/>
          <w:szCs w:val="24"/>
          <w:lang w:eastAsia="en-US" w:bidi="bg-BG"/>
        </w:rPr>
        <w:t xml:space="preserve"> </w:t>
      </w:r>
      <w:r>
        <w:rPr>
          <w:rFonts w:eastAsia="Calibri"/>
          <w:bCs/>
          <w:sz w:val="24"/>
          <w:szCs w:val="24"/>
          <w:lang w:eastAsia="en-US" w:bidi="bg-BG"/>
        </w:rPr>
        <w:t xml:space="preserve">контейнери тип „Бобър“ (обем 1110л. ) – 328бр. разположени в гр. Бяла Слатина и 696 бр. в селата, 3 специализирани сметосъбиращи камиона. </w:t>
      </w:r>
    </w:p>
    <w:p w:rsidR="000D4642" w:rsidRPr="0034419C" w:rsidRDefault="000D4642" w:rsidP="000D4642">
      <w:pPr>
        <w:spacing w:after="120"/>
        <w:ind w:right="-329"/>
        <w:jc w:val="both"/>
        <w:rPr>
          <w:rFonts w:eastAsia="Calibri"/>
          <w:bCs/>
          <w:sz w:val="24"/>
          <w:szCs w:val="24"/>
          <w:lang w:eastAsia="en-US" w:bidi="bg-BG"/>
        </w:rPr>
      </w:pPr>
      <w:r w:rsidRPr="0034419C">
        <w:rPr>
          <w:rFonts w:eastAsia="Calibri"/>
          <w:bCs/>
          <w:sz w:val="24"/>
          <w:szCs w:val="24"/>
          <w:lang w:eastAsia="en-US" w:bidi="bg-BG"/>
        </w:rPr>
        <w:t xml:space="preserve">На територията на общината е създадена система за </w:t>
      </w:r>
      <w:r w:rsidRPr="0034419C">
        <w:rPr>
          <w:rFonts w:eastAsia="Calibri"/>
          <w:b/>
          <w:bCs/>
          <w:sz w:val="24"/>
          <w:szCs w:val="24"/>
          <w:lang w:eastAsia="en-US" w:bidi="bg-BG"/>
        </w:rPr>
        <w:t>разделно събиране на отпадъците от опаковки</w:t>
      </w:r>
      <w:r w:rsidRPr="0034419C">
        <w:rPr>
          <w:rFonts w:eastAsia="Calibri"/>
          <w:bCs/>
          <w:sz w:val="24"/>
          <w:szCs w:val="24"/>
          <w:lang w:eastAsia="en-US" w:bidi="bg-BG"/>
        </w:rPr>
        <w:t xml:space="preserve">, в резултат на сключен през 2007г. договор между Община Бяла Слатина и  “ЕКОПАК БЪЛГАРИЯ” АД - организация по оползотворяване на отпадъци от опаковки. Системата за събирането на отпадъците от опаковки обхваща само територията на гр. Бяла Слатина, с. Попица, с. Търнава и с. Търнак. „Екопак България“ АД, която е закупила, разположила и обслужва общо 132 броя контейнера тип „ИГЛУ” с всеки с обем 1500 л., разположени на територията на четирите населени места, както следва: </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 xml:space="preserve">41 </w:t>
      </w:r>
      <w:r w:rsidRPr="0034419C">
        <w:rPr>
          <w:sz w:val="24"/>
          <w:szCs w:val="24"/>
          <w:lang w:eastAsia="en-US"/>
        </w:rPr>
        <w:t>броя</w:t>
      </w:r>
      <w:r w:rsidRPr="0034419C">
        <w:rPr>
          <w:rFonts w:eastAsia="Calibri"/>
          <w:bCs/>
          <w:sz w:val="24"/>
          <w:szCs w:val="24"/>
          <w:lang w:eastAsia="en-US" w:bidi="bg-BG"/>
        </w:rPr>
        <w:t xml:space="preserve"> сини контейнери за събиране хартиени и картонени, опаковки – от които в гр.Бяла Слатина – 26 броя, с. Попица – 5 броя, с. Търнава – 6 броя и с. Търнак – 4 броя;</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43 броя жълти контейнери за събиране пластмасови и метални опаковки – от които в гр.Бяла Слатина – 28 броя, с. Попица – 5 броя, с. Търнава – 6 броя и с. Търнак – 4 броя;</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48 броя зелени контейнери за събиране на стъклени опаковки – от които в гр.</w:t>
      </w:r>
      <w:r w:rsidRPr="0034419C">
        <w:rPr>
          <w:sz w:val="24"/>
          <w:szCs w:val="24"/>
          <w:lang w:eastAsia="en-US"/>
        </w:rPr>
        <w:t>Бяла</w:t>
      </w:r>
      <w:r w:rsidRPr="0034419C">
        <w:rPr>
          <w:rFonts w:eastAsia="Calibri"/>
          <w:bCs/>
          <w:sz w:val="24"/>
          <w:szCs w:val="24"/>
          <w:lang w:eastAsia="en-US" w:bidi="bg-BG"/>
        </w:rPr>
        <w:t xml:space="preserve"> Слатина – 33 броя, с. Попица – 5 броя, с. Търнава – 6 броя и с. Търнак – 4 броя.</w:t>
      </w:r>
    </w:p>
    <w:p w:rsidR="000D4642" w:rsidRDefault="000D4642" w:rsidP="000D4642">
      <w:pPr>
        <w:spacing w:after="120"/>
        <w:ind w:right="-329"/>
        <w:jc w:val="both"/>
        <w:rPr>
          <w:rFonts w:eastAsia="Calibri"/>
          <w:bCs/>
          <w:sz w:val="24"/>
          <w:szCs w:val="24"/>
          <w:lang w:eastAsia="en-US" w:bidi="bg-BG"/>
        </w:rPr>
      </w:pPr>
      <w:r>
        <w:rPr>
          <w:rFonts w:eastAsia="Calibri"/>
          <w:bCs/>
          <w:sz w:val="24"/>
          <w:szCs w:val="24"/>
          <w:lang w:eastAsia="en-US" w:bidi="bg-BG"/>
        </w:rPr>
        <w:t xml:space="preserve">Понастоящем, </w:t>
      </w:r>
      <w:r w:rsidRPr="0000329C">
        <w:rPr>
          <w:rFonts w:eastAsia="Calibri"/>
          <w:bCs/>
          <w:sz w:val="24"/>
          <w:szCs w:val="24"/>
          <w:lang w:eastAsia="en-US" w:bidi="bg-BG"/>
        </w:rPr>
        <w:t>голямата част от битовите отпадъци</w:t>
      </w:r>
      <w:r>
        <w:rPr>
          <w:rFonts w:eastAsia="Calibri"/>
          <w:bCs/>
          <w:sz w:val="24"/>
          <w:szCs w:val="24"/>
          <w:lang w:eastAsia="en-US" w:bidi="bg-BG"/>
        </w:rPr>
        <w:t xml:space="preserve"> (99%)</w:t>
      </w:r>
      <w:r w:rsidRPr="0000329C">
        <w:rPr>
          <w:rFonts w:eastAsia="Calibri"/>
          <w:bCs/>
          <w:sz w:val="24"/>
          <w:szCs w:val="24"/>
          <w:lang w:eastAsia="en-US" w:bidi="bg-BG"/>
        </w:rPr>
        <w:t xml:space="preserve"> подлежат на обезвреждане чрез депониран</w:t>
      </w:r>
      <w:r>
        <w:rPr>
          <w:rFonts w:eastAsia="Calibri"/>
          <w:bCs/>
          <w:sz w:val="24"/>
          <w:szCs w:val="24"/>
          <w:lang w:eastAsia="en-US" w:bidi="bg-BG"/>
        </w:rPr>
        <w:t xml:space="preserve">е </w:t>
      </w:r>
      <w:r w:rsidRPr="0000329C">
        <w:rPr>
          <w:rFonts w:eastAsia="Calibri"/>
          <w:bCs/>
          <w:sz w:val="24"/>
          <w:szCs w:val="24"/>
          <w:lang w:eastAsia="en-US" w:bidi="bg-BG"/>
        </w:rPr>
        <w:t>на Регионално депо за неопасни отпадъци, м. „Марков баир” – гр. Оряхово. Депото приема отпадъците на общините Оряхово, Вълчедръм, Козлодуй, Хайредин, Мизия, Бяла Слатина, Борован, Кнежа“ и</w:t>
      </w:r>
      <w:r>
        <w:rPr>
          <w:rFonts w:eastAsia="Calibri"/>
          <w:bCs/>
          <w:sz w:val="24"/>
          <w:szCs w:val="24"/>
          <w:lang w:eastAsia="en-US" w:bidi="bg-BG"/>
        </w:rPr>
        <w:t xml:space="preserve"> притежава</w:t>
      </w:r>
      <w:r w:rsidRPr="0000329C">
        <w:rPr>
          <w:rFonts w:eastAsia="Calibri"/>
          <w:bCs/>
          <w:sz w:val="24"/>
          <w:szCs w:val="24"/>
          <w:lang w:eastAsia="en-US" w:bidi="bg-BG"/>
        </w:rPr>
        <w:t xml:space="preserve"> Комплексно разрешително (КР) №249-Н0/2008г., актуализирано с решение №249-Н0-И0-А1/2012г. и посл. актуализация с Решение </w:t>
      </w:r>
      <w:r w:rsidRPr="0000329C">
        <w:rPr>
          <w:rFonts w:eastAsia="Calibri"/>
          <w:bCs/>
          <w:sz w:val="24"/>
          <w:szCs w:val="24"/>
          <w:lang w:eastAsia="en-US" w:bidi="bg-BG"/>
        </w:rPr>
        <w:lastRenderedPageBreak/>
        <w:t>№249-Н0-И0-А2/2017г. Регионалното депо за неопасни отпадъци е въведено в експлоатация през 2005 год. с Разрешение за ползване №СТ-12-421/17.08.2005 год. от ДНСК гр. София. Клетка №1 е запълнена и е изпълнена биологична рекултивация. От м.май 2019</w:t>
      </w:r>
      <w:r w:rsidR="00EC6A3B">
        <w:rPr>
          <w:rFonts w:eastAsia="Calibri"/>
          <w:bCs/>
          <w:sz w:val="24"/>
          <w:szCs w:val="24"/>
          <w:lang w:eastAsia="en-US" w:bidi="bg-BG"/>
        </w:rPr>
        <w:t xml:space="preserve"> г. се експлоатира Клетка № 2 </w:t>
      </w:r>
      <w:r w:rsidRPr="0000329C">
        <w:rPr>
          <w:rFonts w:eastAsia="Calibri"/>
          <w:bCs/>
          <w:sz w:val="24"/>
          <w:szCs w:val="24"/>
          <w:lang w:eastAsia="en-US" w:bidi="bg-BG"/>
        </w:rPr>
        <w:t xml:space="preserve">капацитет 167 485 t. За Клетка № 3 е предвиден капацитет от 190 305 t. </w:t>
      </w:r>
    </w:p>
    <w:p w:rsidR="000D4642" w:rsidRDefault="000D4642" w:rsidP="000D4642">
      <w:pPr>
        <w:spacing w:after="120"/>
        <w:ind w:right="-329"/>
        <w:jc w:val="both"/>
        <w:rPr>
          <w:rFonts w:eastAsia="Calibri"/>
          <w:bCs/>
          <w:sz w:val="24"/>
          <w:szCs w:val="24"/>
          <w:lang w:eastAsia="en-US" w:bidi="bg-BG"/>
        </w:rPr>
      </w:pPr>
      <w:r w:rsidRPr="00A960B9">
        <w:rPr>
          <w:rFonts w:eastAsia="Calibri"/>
          <w:bCs/>
          <w:sz w:val="24"/>
          <w:szCs w:val="24"/>
          <w:lang w:eastAsia="en-US" w:bidi="bg-BG"/>
        </w:rPr>
        <w:t>Община Бяла Слатина е партньор по проект „</w:t>
      </w:r>
      <w:r w:rsidRPr="00A960B9">
        <w:rPr>
          <w:rFonts w:eastAsia="Calibri"/>
          <w:bCs/>
          <w:i/>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960B9">
        <w:rPr>
          <w:rFonts w:eastAsia="Calibri"/>
          <w:bCs/>
          <w:sz w:val="24"/>
          <w:szCs w:val="24"/>
          <w:lang w:eastAsia="en-US" w:bidi="bg-BG"/>
        </w:rPr>
        <w:t xml:space="preserve">“, изпълнението на който се финансира по BG16M1OP002-2.002 Комбинирана процедура за проектиране и изграждане на компостиращи инсталации и на инсталации за предварително третиране на битови отпадъци, ОПОС 2014-2020г.  Договорът </w:t>
      </w:r>
      <w:r>
        <w:rPr>
          <w:rFonts w:eastAsia="Calibri"/>
          <w:bCs/>
          <w:sz w:val="24"/>
          <w:szCs w:val="24"/>
          <w:lang w:eastAsia="en-US" w:bidi="bg-BG"/>
        </w:rPr>
        <w:t xml:space="preserve">е на обща стойност </w:t>
      </w:r>
      <w:r w:rsidRPr="00A960B9">
        <w:rPr>
          <w:rFonts w:eastAsia="Calibri"/>
          <w:bCs/>
          <w:sz w:val="24"/>
          <w:szCs w:val="24"/>
          <w:lang w:eastAsia="en-US" w:bidi="bg-BG"/>
        </w:rPr>
        <w:t>13 498 945,68</w:t>
      </w:r>
      <w:r>
        <w:rPr>
          <w:rFonts w:eastAsia="Calibri"/>
          <w:bCs/>
          <w:sz w:val="24"/>
          <w:szCs w:val="24"/>
          <w:lang w:eastAsia="en-US" w:bidi="bg-BG"/>
        </w:rPr>
        <w:t xml:space="preserve"> лв., като </w:t>
      </w:r>
      <w:r w:rsidRPr="00A960B9">
        <w:rPr>
          <w:rFonts w:eastAsia="Calibri"/>
          <w:bCs/>
          <w:sz w:val="24"/>
          <w:szCs w:val="24"/>
          <w:lang w:eastAsia="en-US" w:bidi="bg-BG"/>
        </w:rPr>
        <w:t>10 076 347,86</w:t>
      </w:r>
      <w:r>
        <w:rPr>
          <w:rFonts w:eastAsia="Calibri"/>
          <w:bCs/>
          <w:sz w:val="24"/>
          <w:szCs w:val="24"/>
          <w:lang w:eastAsia="en-US" w:bidi="bg-BG"/>
        </w:rPr>
        <w:t xml:space="preserve"> лв. са безвъзмездна финансова помощ и </w:t>
      </w:r>
      <w:r w:rsidRPr="00A960B9">
        <w:rPr>
          <w:rFonts w:eastAsia="Calibri"/>
          <w:bCs/>
          <w:sz w:val="24"/>
          <w:szCs w:val="24"/>
          <w:lang w:eastAsia="en-US" w:bidi="bg-BG"/>
        </w:rPr>
        <w:t>3 422</w:t>
      </w:r>
      <w:r w:rsidRPr="00A960B9">
        <w:rPr>
          <w:rFonts w:eastAsia="Calibri"/>
          <w:bCs/>
          <w:sz w:val="24"/>
          <w:szCs w:val="24"/>
          <w:lang w:val="en-US" w:eastAsia="en-US" w:bidi="bg-BG"/>
        </w:rPr>
        <w:t> </w:t>
      </w:r>
      <w:r w:rsidRPr="00A960B9">
        <w:rPr>
          <w:rFonts w:eastAsia="Calibri"/>
          <w:bCs/>
          <w:sz w:val="24"/>
          <w:szCs w:val="24"/>
          <w:lang w:eastAsia="en-US" w:bidi="bg-BG"/>
        </w:rPr>
        <w:t>597,82</w:t>
      </w:r>
      <w:r>
        <w:rPr>
          <w:rFonts w:eastAsia="Calibri"/>
          <w:bCs/>
          <w:sz w:val="24"/>
          <w:szCs w:val="24"/>
          <w:lang w:eastAsia="en-US" w:bidi="bg-BG"/>
        </w:rPr>
        <w:t xml:space="preserve"> лв. – собствен принос на общините от РСУО-Оряхово. И</w:t>
      </w:r>
      <w:r w:rsidRPr="00A960B9">
        <w:rPr>
          <w:rFonts w:eastAsia="Calibri"/>
          <w:bCs/>
          <w:sz w:val="24"/>
          <w:szCs w:val="24"/>
          <w:lang w:eastAsia="en-US" w:bidi="bg-BG"/>
        </w:rPr>
        <w:t>зпълнение</w:t>
      </w:r>
      <w:r>
        <w:rPr>
          <w:rFonts w:eastAsia="Calibri"/>
          <w:bCs/>
          <w:sz w:val="24"/>
          <w:szCs w:val="24"/>
          <w:lang w:eastAsia="en-US" w:bidi="bg-BG"/>
        </w:rPr>
        <w:t>то</w:t>
      </w:r>
      <w:r w:rsidRPr="00A960B9">
        <w:rPr>
          <w:rFonts w:eastAsia="Calibri"/>
          <w:bCs/>
          <w:sz w:val="24"/>
          <w:szCs w:val="24"/>
          <w:lang w:eastAsia="en-US" w:bidi="bg-BG"/>
        </w:rPr>
        <w:t xml:space="preserve"> на проекта е </w:t>
      </w:r>
      <w:r>
        <w:rPr>
          <w:rFonts w:eastAsia="Calibri"/>
          <w:bCs/>
          <w:sz w:val="24"/>
          <w:szCs w:val="24"/>
          <w:lang w:eastAsia="en-US" w:bidi="bg-BG"/>
        </w:rPr>
        <w:t>стартирало</w:t>
      </w:r>
      <w:r w:rsidRPr="00A960B9">
        <w:rPr>
          <w:rFonts w:eastAsia="Calibri"/>
          <w:bCs/>
          <w:sz w:val="24"/>
          <w:szCs w:val="24"/>
          <w:lang w:eastAsia="en-US" w:bidi="bg-BG"/>
        </w:rPr>
        <w:t xml:space="preserve"> на 05 април, 2018г., а </w:t>
      </w:r>
      <w:r>
        <w:rPr>
          <w:rFonts w:eastAsia="Calibri"/>
          <w:bCs/>
          <w:sz w:val="24"/>
          <w:szCs w:val="24"/>
          <w:lang w:eastAsia="en-US" w:bidi="bg-BG"/>
        </w:rPr>
        <w:t xml:space="preserve">крайният срок на ДБФП </w:t>
      </w:r>
      <w:r w:rsidRPr="00A960B9">
        <w:rPr>
          <w:rFonts w:eastAsia="Calibri"/>
          <w:bCs/>
          <w:sz w:val="24"/>
          <w:szCs w:val="24"/>
          <w:lang w:eastAsia="en-US" w:bidi="bg-BG"/>
        </w:rPr>
        <w:t>е 05 март, 2022г. След въвеждането на планираната инфраструктура за управление на отпадъците, Община Бяла Слатина ще я използва солидарно заедно с всички общини участващи в РСУО-Оряхово.</w:t>
      </w:r>
    </w:p>
    <w:p w:rsidR="000D4642" w:rsidRPr="00633A9B" w:rsidRDefault="000D4642" w:rsidP="009D62A9">
      <w:pPr>
        <w:widowControl/>
        <w:numPr>
          <w:ilvl w:val="0"/>
          <w:numId w:val="30"/>
        </w:numPr>
        <w:autoSpaceDE/>
        <w:autoSpaceDN/>
        <w:adjustRightInd/>
        <w:spacing w:after="120"/>
        <w:ind w:left="714" w:right="-329" w:hanging="357"/>
        <w:jc w:val="both"/>
        <w:rPr>
          <w:sz w:val="24"/>
          <w:szCs w:val="24"/>
        </w:rPr>
      </w:pPr>
      <w:r w:rsidRPr="00DC33FA">
        <w:rPr>
          <w:sz w:val="24"/>
          <w:szCs w:val="24"/>
        </w:rPr>
        <w:t xml:space="preserve">На </w:t>
      </w:r>
      <w:r w:rsidRPr="00633A9B">
        <w:rPr>
          <w:rFonts w:eastAsia="Calibri"/>
          <w:bCs/>
          <w:sz w:val="24"/>
          <w:szCs w:val="24"/>
          <w:lang w:eastAsia="en-US" w:bidi="bg-BG"/>
        </w:rPr>
        <w:t>територията</w:t>
      </w:r>
      <w:r w:rsidRPr="00DC33FA">
        <w:rPr>
          <w:sz w:val="24"/>
          <w:szCs w:val="24"/>
        </w:rPr>
        <w:t xml:space="preserve"> на </w:t>
      </w:r>
      <w:r>
        <w:rPr>
          <w:sz w:val="24"/>
          <w:szCs w:val="24"/>
        </w:rPr>
        <w:t xml:space="preserve">РСУО-Оряхово </w:t>
      </w:r>
      <w:r w:rsidRPr="00DC33FA">
        <w:rPr>
          <w:sz w:val="24"/>
          <w:szCs w:val="24"/>
        </w:rPr>
        <w:t xml:space="preserve">няма изградена </w:t>
      </w:r>
      <w:r>
        <w:rPr>
          <w:sz w:val="24"/>
          <w:szCs w:val="24"/>
        </w:rPr>
        <w:t xml:space="preserve">и въведена в експлоатация </w:t>
      </w:r>
      <w:r w:rsidRPr="00DC33FA">
        <w:rPr>
          <w:sz w:val="24"/>
          <w:szCs w:val="24"/>
        </w:rPr>
        <w:t>инсталация за предварително третиране на</w:t>
      </w:r>
      <w:r>
        <w:rPr>
          <w:sz w:val="24"/>
          <w:szCs w:val="24"/>
        </w:rPr>
        <w:t xml:space="preserve"> битови</w:t>
      </w:r>
      <w:r w:rsidRPr="00DC33FA">
        <w:rPr>
          <w:sz w:val="24"/>
          <w:szCs w:val="24"/>
        </w:rPr>
        <w:t xml:space="preserve"> отпадъците, поради което всички генерирани битови и производствени неопасни отпадъци се депонират на Регионалното депо за неопасни отпадъци, м. „ Марков баир” – гр. Оряхово.</w:t>
      </w:r>
      <w:r>
        <w:rPr>
          <w:sz w:val="24"/>
          <w:szCs w:val="24"/>
        </w:rPr>
        <w:t xml:space="preserve"> </w:t>
      </w:r>
      <w:r w:rsidRPr="00E15D1F">
        <w:rPr>
          <w:sz w:val="24"/>
          <w:szCs w:val="24"/>
        </w:rPr>
        <w:t xml:space="preserve">Препоръките по отношение на </w:t>
      </w:r>
      <w:r w:rsidR="0098509E" w:rsidRPr="00E15D1F">
        <w:rPr>
          <w:sz w:val="24"/>
          <w:szCs w:val="24"/>
        </w:rPr>
        <w:t>инфраструктурата</w:t>
      </w:r>
      <w:r w:rsidRPr="00633A9B">
        <w:rPr>
          <w:sz w:val="24"/>
          <w:szCs w:val="24"/>
          <w:lang w:eastAsia="en-US"/>
        </w:rPr>
        <w:t xml:space="preserve"> </w:t>
      </w:r>
      <w:r w:rsidRPr="00633A9B">
        <w:rPr>
          <w:sz w:val="24"/>
          <w:szCs w:val="24"/>
        </w:rPr>
        <w:t xml:space="preserve">Община Бяла Слатина следва да предприеме всички мерки за доставяне на битовите отпадъци в </w:t>
      </w:r>
      <w:r w:rsidRPr="00633A9B">
        <w:rPr>
          <w:i/>
          <w:sz w:val="24"/>
          <w:szCs w:val="24"/>
        </w:rPr>
        <w:t>Инсталацията за предварително третиране</w:t>
      </w:r>
      <w:r w:rsidRPr="00633A9B">
        <w:rPr>
          <w:sz w:val="24"/>
          <w:szCs w:val="24"/>
        </w:rPr>
        <w:t xml:space="preserve"> </w:t>
      </w:r>
      <w:r w:rsidRPr="00633A9B">
        <w:rPr>
          <w:i/>
          <w:sz w:val="24"/>
          <w:szCs w:val="24"/>
        </w:rPr>
        <w:t xml:space="preserve">на смесени битови отпадъци </w:t>
      </w:r>
      <w:r w:rsidRPr="00633A9B">
        <w:rPr>
          <w:sz w:val="24"/>
          <w:szCs w:val="24"/>
        </w:rPr>
        <w:t xml:space="preserve">и на разделно събрани зелени отпадъци </w:t>
      </w:r>
      <w:r w:rsidRPr="00633A9B">
        <w:rPr>
          <w:i/>
          <w:sz w:val="24"/>
          <w:szCs w:val="24"/>
        </w:rPr>
        <w:t xml:space="preserve">– </w:t>
      </w:r>
      <w:r w:rsidRPr="00633A9B">
        <w:rPr>
          <w:sz w:val="24"/>
          <w:szCs w:val="24"/>
        </w:rPr>
        <w:t>в</w:t>
      </w:r>
      <w:r w:rsidRPr="00633A9B">
        <w:rPr>
          <w:i/>
          <w:sz w:val="24"/>
          <w:szCs w:val="24"/>
        </w:rPr>
        <w:t xml:space="preserve"> Инсталацията за компостиране на разделно събрани зелени отпадъци, площадка Оряхово </w:t>
      </w:r>
      <w:r w:rsidRPr="00633A9B">
        <w:rPr>
          <w:sz w:val="24"/>
          <w:szCs w:val="24"/>
        </w:rPr>
        <w:t xml:space="preserve">след въвеждането им в експлоатация през 2022г. По този начин Община Бяла Слатина, съвместно с другите общини от РСУО-Оряхово ще прилагат дейности по предварително третиране и оползотворяване на отпадъците, което респективно е предпоставка за изпълнение на целите по чл.31,ал.1, т.3-6 от ЗУО. Въвеждането на новите практики по управление на отпадъците ще доведе и до значително намаляване на количествата на депонираните отпадъци и прилагане на йерархията за управление на отпадъците съгласно ЗУО. </w:t>
      </w:r>
    </w:p>
    <w:p w:rsidR="000D4642" w:rsidRPr="00E15D1F" w:rsidRDefault="000D4642" w:rsidP="000D4642">
      <w:pPr>
        <w:spacing w:after="120"/>
        <w:ind w:right="-284"/>
        <w:jc w:val="both"/>
        <w:rPr>
          <w:sz w:val="24"/>
          <w:szCs w:val="24"/>
        </w:rPr>
      </w:pPr>
      <w:r w:rsidRPr="00E15D1F">
        <w:rPr>
          <w:sz w:val="24"/>
          <w:szCs w:val="24"/>
        </w:rPr>
        <w:t>а за управление на отпадъците са както следва:</w:t>
      </w:r>
    </w:p>
    <w:p w:rsidR="000D4642" w:rsidRDefault="000D4642" w:rsidP="009D62A9">
      <w:pPr>
        <w:widowControl/>
        <w:numPr>
          <w:ilvl w:val="0"/>
          <w:numId w:val="30"/>
        </w:numPr>
        <w:autoSpaceDE/>
        <w:autoSpaceDN/>
        <w:adjustRightInd/>
        <w:spacing w:after="120"/>
        <w:ind w:left="714" w:right="-329" w:hanging="357"/>
        <w:jc w:val="both"/>
        <w:rPr>
          <w:sz w:val="24"/>
          <w:szCs w:val="24"/>
        </w:rPr>
      </w:pPr>
      <w:r w:rsidRPr="009A650E">
        <w:rPr>
          <w:rFonts w:eastAsia="Calibri"/>
          <w:bCs/>
          <w:sz w:val="24"/>
          <w:szCs w:val="24"/>
          <w:lang w:eastAsia="en-US" w:bidi="bg-BG"/>
        </w:rPr>
        <w:t>Община</w:t>
      </w:r>
      <w:r w:rsidRPr="009A650E">
        <w:rPr>
          <w:sz w:val="24"/>
          <w:szCs w:val="24"/>
        </w:rPr>
        <w:t xml:space="preserve"> Бяла Слатина трябва да упражнява текущ контрол по изпълнение на сключеният Договор с Организация по оползотворяване на отпадъци от опаковки, в т.ч. да организира съвместно с тях кампании за предоставяне на повече информация за разделното събиране и популяризиране на ползите за населението и околната среда от него.</w:t>
      </w:r>
    </w:p>
    <w:p w:rsidR="000D4642" w:rsidRPr="009A650E" w:rsidRDefault="000D4642" w:rsidP="009D62A9">
      <w:pPr>
        <w:widowControl/>
        <w:numPr>
          <w:ilvl w:val="0"/>
          <w:numId w:val="30"/>
        </w:numPr>
        <w:autoSpaceDE/>
        <w:autoSpaceDN/>
        <w:adjustRightInd/>
        <w:spacing w:after="120"/>
        <w:ind w:left="714" w:right="-329" w:hanging="357"/>
        <w:jc w:val="both"/>
        <w:rPr>
          <w:sz w:val="24"/>
          <w:szCs w:val="24"/>
        </w:rPr>
      </w:pPr>
      <w:r w:rsidRPr="009A650E">
        <w:rPr>
          <w:rFonts w:eastAsia="Calibri"/>
          <w:bCs/>
          <w:sz w:val="24"/>
          <w:szCs w:val="24"/>
          <w:lang w:eastAsia="en-US" w:bidi="bg-BG"/>
        </w:rPr>
        <w:t>Въвеждане</w:t>
      </w:r>
      <w:r w:rsidRPr="009A650E">
        <w:rPr>
          <w:sz w:val="24"/>
          <w:szCs w:val="24"/>
          <w:lang w:eastAsia="en-US"/>
        </w:rPr>
        <w:t xml:space="preserve"> в договорите за разделно събиране на масово разпространени отпадъци на:</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bidi="bg-BG"/>
        </w:rPr>
      </w:pPr>
      <w:r w:rsidRPr="009A650E">
        <w:rPr>
          <w:b/>
          <w:iCs/>
          <w:sz w:val="24"/>
          <w:szCs w:val="24"/>
          <w:lang w:eastAsia="en-US" w:bidi="bg-BG"/>
        </w:rPr>
        <w:t>изискванията към системата за разделно събиране на отпадъците от домакинствата</w:t>
      </w:r>
      <w:r w:rsidRPr="009A650E">
        <w:rPr>
          <w:iCs/>
          <w:sz w:val="24"/>
          <w:szCs w:val="24"/>
          <w:lang w:eastAsia="en-US" w:bidi="bg-BG"/>
        </w:rPr>
        <w:t xml:space="preserve">, в т.ч. обслужвано население, вид, брой и разположение на съдовете и площадките за разделно </w:t>
      </w:r>
      <w:r w:rsidRPr="009A650E">
        <w:rPr>
          <w:sz w:val="24"/>
          <w:szCs w:val="24"/>
          <w:lang w:eastAsia="en-US"/>
        </w:rPr>
        <w:t>събиране</w:t>
      </w:r>
      <w:r w:rsidRPr="009A650E">
        <w:rPr>
          <w:iCs/>
          <w:sz w:val="24"/>
          <w:szCs w:val="24"/>
          <w:lang w:eastAsia="en-US" w:bidi="bg-BG"/>
        </w:rPr>
        <w:t xml:space="preserve"> на отпадъците, честота на </w:t>
      </w:r>
      <w:r w:rsidRPr="009A650E">
        <w:rPr>
          <w:bCs/>
          <w:sz w:val="24"/>
          <w:szCs w:val="24"/>
          <w:lang w:eastAsia="en-US"/>
        </w:rPr>
        <w:t>обслужване</w:t>
      </w:r>
      <w:r w:rsidRPr="009A650E">
        <w:rPr>
          <w:iCs/>
          <w:sz w:val="24"/>
          <w:szCs w:val="24"/>
          <w:lang w:eastAsia="en-US"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bidi="bg-BG"/>
        </w:rPr>
      </w:pPr>
      <w:r w:rsidRPr="009A650E">
        <w:rPr>
          <w:b/>
          <w:iCs/>
          <w:sz w:val="24"/>
          <w:szCs w:val="24"/>
          <w:lang w:eastAsia="en-US" w:bidi="bg-BG"/>
        </w:rPr>
        <w:t>количествени цели за разделно събиране, рециклиране и оползотворяване на отпадъците</w:t>
      </w:r>
      <w:r w:rsidRPr="009A650E">
        <w:rPr>
          <w:iCs/>
          <w:sz w:val="24"/>
          <w:szCs w:val="24"/>
          <w:lang w:eastAsia="en-US" w:bidi="bg-BG"/>
        </w:rPr>
        <w:t xml:space="preserve"> от домакинствата и подобни </w:t>
      </w:r>
      <w:r w:rsidRPr="009A650E">
        <w:rPr>
          <w:sz w:val="24"/>
          <w:szCs w:val="24"/>
          <w:lang w:eastAsia="en-US"/>
        </w:rPr>
        <w:t>отпадъци</w:t>
      </w:r>
      <w:r w:rsidRPr="009A650E">
        <w:rPr>
          <w:iCs/>
          <w:sz w:val="24"/>
          <w:szCs w:val="24"/>
          <w:lang w:eastAsia="en-US" w:bidi="bg-BG"/>
        </w:rPr>
        <w:t xml:space="preserve">, както и условията и редът за отчитане на тяхното </w:t>
      </w:r>
      <w:r w:rsidRPr="009A650E">
        <w:rPr>
          <w:bCs/>
          <w:sz w:val="24"/>
          <w:szCs w:val="24"/>
          <w:lang w:eastAsia="en-US"/>
        </w:rPr>
        <w:t>изпълнение</w:t>
      </w:r>
      <w:r w:rsidRPr="009A650E">
        <w:rPr>
          <w:iCs/>
          <w:sz w:val="24"/>
          <w:szCs w:val="24"/>
          <w:lang w:eastAsia="en-US"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bidi="bg-BG"/>
        </w:rPr>
      </w:pPr>
      <w:r w:rsidRPr="009A650E">
        <w:rPr>
          <w:b/>
          <w:iCs/>
          <w:sz w:val="24"/>
          <w:szCs w:val="24"/>
          <w:lang w:eastAsia="en-US" w:bidi="bg-BG"/>
        </w:rPr>
        <w:t xml:space="preserve">задълженията за контрол от страна на общината </w:t>
      </w:r>
      <w:r w:rsidRPr="009A650E">
        <w:rPr>
          <w:iCs/>
          <w:sz w:val="24"/>
          <w:szCs w:val="24"/>
          <w:lang w:eastAsia="en-US" w:bidi="bg-BG"/>
        </w:rPr>
        <w:t xml:space="preserve">по спазване на изискванията за разделно събиране на </w:t>
      </w:r>
      <w:r w:rsidRPr="009A650E">
        <w:rPr>
          <w:sz w:val="24"/>
          <w:szCs w:val="24"/>
          <w:lang w:eastAsia="en-US"/>
        </w:rPr>
        <w:t>територията</w:t>
      </w:r>
      <w:r w:rsidRPr="009A650E">
        <w:rPr>
          <w:iCs/>
          <w:sz w:val="24"/>
          <w:szCs w:val="24"/>
          <w:lang w:eastAsia="en-US" w:bidi="bg-BG"/>
        </w:rPr>
        <w:t xml:space="preserve"> на </w:t>
      </w:r>
      <w:r w:rsidRPr="009A650E">
        <w:rPr>
          <w:bCs/>
          <w:sz w:val="24"/>
          <w:szCs w:val="24"/>
          <w:lang w:eastAsia="en-US"/>
        </w:rPr>
        <w:t>общината</w:t>
      </w:r>
      <w:r w:rsidRPr="009A650E">
        <w:rPr>
          <w:iCs/>
          <w:sz w:val="24"/>
          <w:szCs w:val="24"/>
          <w:lang w:eastAsia="en-US" w:bidi="bg-BG"/>
        </w:rPr>
        <w:t>;</w:t>
      </w:r>
    </w:p>
    <w:p w:rsidR="000D4642" w:rsidRPr="009A650E"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bidi="bg-BG"/>
        </w:rPr>
      </w:pPr>
      <w:r w:rsidRPr="009A650E">
        <w:rPr>
          <w:b/>
          <w:iCs/>
          <w:sz w:val="24"/>
          <w:szCs w:val="24"/>
          <w:lang w:eastAsia="en-US" w:bidi="bg-BG"/>
        </w:rPr>
        <w:lastRenderedPageBreak/>
        <w:t>задълженията за предоставяне на информация на гражданите</w:t>
      </w:r>
      <w:r w:rsidRPr="009A650E">
        <w:rPr>
          <w:iCs/>
          <w:sz w:val="24"/>
          <w:szCs w:val="24"/>
          <w:lang w:eastAsia="en-US" w:bidi="bg-BG"/>
        </w:rPr>
        <w:t xml:space="preserve"> на общината по прилагане на системата за разделно събиране, провеждане на образователни и информационни кампании и работа с </w:t>
      </w:r>
      <w:r w:rsidRPr="009A650E">
        <w:rPr>
          <w:sz w:val="24"/>
          <w:szCs w:val="24"/>
          <w:lang w:eastAsia="en-US"/>
        </w:rPr>
        <w:t>обществеността</w:t>
      </w:r>
      <w:r w:rsidRPr="009A650E">
        <w:rPr>
          <w:iCs/>
          <w:sz w:val="24"/>
          <w:szCs w:val="24"/>
          <w:lang w:eastAsia="en-US" w:bidi="bg-BG"/>
        </w:rPr>
        <w:t>.</w:t>
      </w:r>
    </w:p>
    <w:p w:rsidR="000D4642" w:rsidRPr="00BB78A4"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BB78A4">
        <w:rPr>
          <w:rFonts w:eastAsia="Calibri"/>
          <w:bCs/>
          <w:sz w:val="24"/>
          <w:szCs w:val="24"/>
          <w:lang w:eastAsia="en-US" w:bidi="bg-BG"/>
        </w:rPr>
        <w:t>Издаване на заповед на Кмета на Община Бяла Слатина за информиране населението за възможностите за предаване на отработени масла на територията на общината.</w:t>
      </w:r>
    </w:p>
    <w:p w:rsidR="000D4642" w:rsidRPr="00E905BF"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E905BF">
        <w:rPr>
          <w:rFonts w:eastAsia="Calibri"/>
          <w:bCs/>
          <w:sz w:val="24"/>
          <w:szCs w:val="24"/>
          <w:lang w:eastAsia="en-US" w:bidi="bg-BG"/>
        </w:rPr>
        <w:t>Осигуряване на допълнителна инфраструктура за събиране, транспортиране и третиране на масово разпространени отпадъци чрез изпълнение на конкертни стъпки– 1) провеждане на проучване на организациите за оползотворяване на масово разпространени отпадъци и условията, които предлагат за разделно събиране на ИУМПС, ИУГ, НУБА, ОМОН и ИУЕЕО и 2) сключване на договори, обезпечаващи прилагането на екологосъобразно управление на масово разпространени отпадъци на територията на Община Бяла Слатина.</w:t>
      </w:r>
    </w:p>
    <w:p w:rsidR="000D4642" w:rsidRPr="00F656F2" w:rsidRDefault="000D4642" w:rsidP="000D4642">
      <w:pPr>
        <w:pStyle w:val="3"/>
        <w:spacing w:before="0" w:after="120" w:line="240" w:lineRule="auto"/>
        <w:ind w:right="-329"/>
        <w:rPr>
          <w:rFonts w:ascii="Times New Roman" w:hAnsi="Times New Roman" w:cs="Times New Roman"/>
          <w:b w:val="0"/>
          <w:color w:val="auto"/>
        </w:rPr>
      </w:pPr>
      <w:bookmarkStart w:id="21" w:name="_Toc84349920"/>
      <w:r>
        <w:rPr>
          <w:rFonts w:ascii="Times New Roman" w:hAnsi="Times New Roman" w:cs="Times New Roman"/>
          <w:color w:val="auto"/>
        </w:rPr>
        <w:t>И</w:t>
      </w:r>
      <w:r w:rsidRPr="00F656F2">
        <w:rPr>
          <w:rFonts w:ascii="Times New Roman" w:hAnsi="Times New Roman" w:cs="Times New Roman"/>
          <w:color w:val="auto"/>
        </w:rPr>
        <w:t>кономически инструменти и стимули в областта на управлението на отпадъците и ефективността от действието им</w:t>
      </w:r>
      <w:bookmarkEnd w:id="21"/>
    </w:p>
    <w:p w:rsidR="000D4642" w:rsidRDefault="000D4642" w:rsidP="000D4642">
      <w:pPr>
        <w:spacing w:after="120"/>
        <w:ind w:right="-329"/>
        <w:contextualSpacing/>
        <w:jc w:val="both"/>
        <w:rPr>
          <w:rFonts w:eastAsia="Calibri"/>
          <w:sz w:val="24"/>
          <w:szCs w:val="24"/>
          <w:lang w:eastAsia="en-US"/>
        </w:rPr>
      </w:pPr>
      <w:r>
        <w:rPr>
          <w:rFonts w:eastAsia="Calibri"/>
          <w:sz w:val="24"/>
          <w:szCs w:val="24"/>
          <w:lang w:eastAsia="en-US"/>
        </w:rPr>
        <w:t>Община Бяла Слатина прилага традиционните икономически инструменти, които са регламентирани със законодателството, а именно:</w:t>
      </w:r>
    </w:p>
    <w:p w:rsidR="000D4642" w:rsidRPr="00BB78A4"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E905BF">
        <w:rPr>
          <w:rFonts w:eastAsia="Calibri"/>
          <w:bCs/>
          <w:sz w:val="24"/>
          <w:szCs w:val="24"/>
          <w:lang w:eastAsia="en-US" w:bidi="bg-BG"/>
        </w:rPr>
        <w:t>обезпечения</w:t>
      </w:r>
      <w:r w:rsidRPr="00BB78A4">
        <w:rPr>
          <w:rFonts w:eastAsia="Calibri"/>
          <w:bCs/>
          <w:sz w:val="24"/>
          <w:szCs w:val="24"/>
          <w:lang w:eastAsia="en-US" w:bidi="bg-BG"/>
        </w:rPr>
        <w:t xml:space="preserve"> за покриване на последващи разходи за затваряне на депата и отчисления за депониране на отпадъци (т.нар. отчисления по чл. 60 и чл.64 от ЗУО);</w:t>
      </w:r>
    </w:p>
    <w:p w:rsidR="000D4642" w:rsidRPr="00BB78A4"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BB78A4">
        <w:rPr>
          <w:rFonts w:eastAsia="Calibri"/>
          <w:bCs/>
          <w:sz w:val="24"/>
          <w:szCs w:val="24"/>
          <w:lang w:eastAsia="en-US" w:bidi="bg-BG"/>
        </w:rPr>
        <w:t xml:space="preserve">такса </w:t>
      </w:r>
      <w:r w:rsidRPr="00E905BF">
        <w:rPr>
          <w:rFonts w:eastAsia="Calibri"/>
          <w:bCs/>
          <w:sz w:val="24"/>
          <w:szCs w:val="24"/>
          <w:lang w:eastAsia="en-US" w:bidi="bg-BG"/>
        </w:rPr>
        <w:t>битови</w:t>
      </w:r>
      <w:r w:rsidRPr="00BB78A4">
        <w:rPr>
          <w:rFonts w:eastAsia="Calibri"/>
          <w:bCs/>
          <w:sz w:val="24"/>
          <w:szCs w:val="24"/>
          <w:lang w:eastAsia="en-US" w:bidi="bg-BG"/>
        </w:rPr>
        <w:t xml:space="preserve"> отпадъци (в т.ч. постъпления от таксата и разходи на общината за управление на отпадъците).</w:t>
      </w:r>
    </w:p>
    <w:p w:rsidR="000D4642" w:rsidRDefault="000D4642" w:rsidP="000D4642">
      <w:pPr>
        <w:spacing w:after="120"/>
        <w:ind w:right="-329"/>
        <w:jc w:val="both"/>
        <w:rPr>
          <w:iCs/>
          <w:sz w:val="24"/>
          <w:szCs w:val="24"/>
        </w:rPr>
      </w:pPr>
      <w:r w:rsidRPr="00AB0E94">
        <w:rPr>
          <w:iCs/>
          <w:sz w:val="24"/>
          <w:szCs w:val="24"/>
        </w:rPr>
        <w:t>Обобщена информация за размера на такса „битови отпадъци“, вкл. приходи и разходи по отношение на такса „битови отпадъци“ за периода 2016-2020г. в Община Бяла Слатина</w:t>
      </w:r>
      <w:r w:rsidR="00CA721B">
        <w:rPr>
          <w:b/>
          <w:iCs/>
          <w:sz w:val="24"/>
          <w:szCs w:val="24"/>
        </w:rPr>
        <w:t>.</w:t>
      </w:r>
    </w:p>
    <w:p w:rsidR="000D4642" w:rsidRPr="00AB0E94" w:rsidRDefault="000D4642" w:rsidP="000D4642">
      <w:pPr>
        <w:spacing w:after="120"/>
        <w:ind w:right="-285"/>
        <w:jc w:val="both"/>
        <w:rPr>
          <w:i/>
          <w:iCs/>
          <w:sz w:val="24"/>
          <w:szCs w:val="24"/>
        </w:rPr>
      </w:pPr>
      <w:r w:rsidRPr="00AB0E94">
        <w:rPr>
          <w:i/>
          <w:iCs/>
          <w:sz w:val="24"/>
          <w:szCs w:val="24"/>
        </w:rPr>
        <w:t>Информация за приходи и разходи по отношение на такса „битови отпадъци“ за периода 2016-2020г. в Община Бяла Слатина</w:t>
      </w:r>
    </w:p>
    <w:tbl>
      <w:tblPr>
        <w:tblW w:w="9460" w:type="dxa"/>
        <w:tblInd w:w="55" w:type="dxa"/>
        <w:tblCellMar>
          <w:left w:w="70" w:type="dxa"/>
          <w:right w:w="70" w:type="dxa"/>
        </w:tblCellMar>
        <w:tblLook w:val="04A0" w:firstRow="1" w:lastRow="0" w:firstColumn="1" w:lastColumn="0" w:noHBand="0" w:noVBand="1"/>
      </w:tblPr>
      <w:tblGrid>
        <w:gridCol w:w="3276"/>
        <w:gridCol w:w="1193"/>
        <w:gridCol w:w="1204"/>
        <w:gridCol w:w="1301"/>
        <w:gridCol w:w="1147"/>
        <w:gridCol w:w="1339"/>
      </w:tblGrid>
      <w:tr w:rsidR="000D4642" w:rsidRPr="00AB0E94" w:rsidTr="00CA721B">
        <w:trPr>
          <w:trHeight w:val="302"/>
        </w:trPr>
        <w:tc>
          <w:tcPr>
            <w:tcW w:w="3276"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 </w:t>
            </w:r>
          </w:p>
        </w:tc>
        <w:tc>
          <w:tcPr>
            <w:tcW w:w="1193"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2016г.</w:t>
            </w:r>
          </w:p>
        </w:tc>
        <w:tc>
          <w:tcPr>
            <w:tcW w:w="1204"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2017г.</w:t>
            </w:r>
          </w:p>
        </w:tc>
        <w:tc>
          <w:tcPr>
            <w:tcW w:w="1301"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2018г.</w:t>
            </w:r>
          </w:p>
        </w:tc>
        <w:tc>
          <w:tcPr>
            <w:tcW w:w="1147"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2019г.</w:t>
            </w:r>
          </w:p>
        </w:tc>
        <w:tc>
          <w:tcPr>
            <w:tcW w:w="1339" w:type="dxa"/>
            <w:tcBorders>
              <w:top w:val="single" w:sz="8" w:space="0" w:color="auto"/>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2020г.</w:t>
            </w:r>
          </w:p>
        </w:tc>
      </w:tr>
      <w:tr w:rsidR="000D4642" w:rsidRPr="00AB0E94" w:rsidTr="00CA721B">
        <w:trPr>
          <w:trHeight w:val="558"/>
        </w:trPr>
        <w:tc>
          <w:tcPr>
            <w:tcW w:w="327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w:t>
            </w:r>
            <w:r>
              <w:rPr>
                <w:b/>
                <w:bCs/>
                <w:color w:val="000000"/>
                <w:sz w:val="24"/>
                <w:szCs w:val="24"/>
                <w:lang w:eastAsia="zh-CN"/>
              </w:rPr>
              <w:t xml:space="preserve"> такса „битови отпадъци“ (хил.лв.)</w:t>
            </w:r>
          </w:p>
        </w:tc>
        <w:tc>
          <w:tcPr>
            <w:tcW w:w="1193"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908</w:t>
            </w:r>
          </w:p>
        </w:tc>
        <w:tc>
          <w:tcPr>
            <w:tcW w:w="1204"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832</w:t>
            </w:r>
          </w:p>
        </w:tc>
        <w:tc>
          <w:tcPr>
            <w:tcW w:w="1301"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895</w:t>
            </w:r>
          </w:p>
        </w:tc>
        <w:tc>
          <w:tcPr>
            <w:tcW w:w="1147"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962</w:t>
            </w:r>
          </w:p>
        </w:tc>
        <w:tc>
          <w:tcPr>
            <w:tcW w:w="1339" w:type="dxa"/>
            <w:tcBorders>
              <w:top w:val="nil"/>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1358</w:t>
            </w:r>
          </w:p>
        </w:tc>
      </w:tr>
      <w:tr w:rsidR="000D4642" w:rsidRPr="00AB0E94" w:rsidTr="00CA721B">
        <w:trPr>
          <w:trHeight w:val="31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9D62A9">
            <w:pPr>
              <w:widowControl/>
              <w:numPr>
                <w:ilvl w:val="0"/>
                <w:numId w:val="34"/>
              </w:numPr>
              <w:autoSpaceDE/>
              <w:autoSpaceDN/>
              <w:adjustRightInd/>
              <w:ind w:left="229" w:hanging="229"/>
              <w:contextualSpacing/>
              <w:rPr>
                <w:rFonts w:eastAsia="Calibri"/>
                <w:color w:val="000000"/>
                <w:sz w:val="24"/>
                <w:szCs w:val="24"/>
                <w:lang w:eastAsia="zh-CN"/>
              </w:rPr>
            </w:pPr>
            <w:r w:rsidRPr="00AB0E94">
              <w:rPr>
                <w:rFonts w:eastAsia="Calibri"/>
                <w:color w:val="000000"/>
                <w:sz w:val="24"/>
                <w:szCs w:val="24"/>
                <w:lang w:eastAsia="zh-CN"/>
              </w:rPr>
              <w:t>от физически лица</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491</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513</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547</w:t>
            </w:r>
          </w:p>
        </w:tc>
        <w:tc>
          <w:tcPr>
            <w:tcW w:w="1147"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right"/>
              <w:rPr>
                <w:color w:val="000000"/>
                <w:sz w:val="24"/>
                <w:szCs w:val="24"/>
                <w:lang w:eastAsia="zh-CN"/>
              </w:rPr>
            </w:pPr>
            <w:r w:rsidRPr="00AB0E94">
              <w:rPr>
                <w:color w:val="000000"/>
                <w:sz w:val="24"/>
                <w:szCs w:val="24"/>
                <w:lang w:eastAsia="zh-CN"/>
              </w:rPr>
              <w:t>597</w:t>
            </w:r>
          </w:p>
        </w:tc>
        <w:tc>
          <w:tcPr>
            <w:tcW w:w="1339"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795</w:t>
            </w:r>
          </w:p>
        </w:tc>
      </w:tr>
      <w:tr w:rsidR="000D4642" w:rsidRPr="00AB0E94" w:rsidTr="00CA721B">
        <w:trPr>
          <w:trHeight w:val="339"/>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9D62A9">
            <w:pPr>
              <w:widowControl/>
              <w:numPr>
                <w:ilvl w:val="0"/>
                <w:numId w:val="34"/>
              </w:numPr>
              <w:autoSpaceDE/>
              <w:autoSpaceDN/>
              <w:adjustRightInd/>
              <w:ind w:left="229" w:hanging="229"/>
              <w:contextualSpacing/>
              <w:rPr>
                <w:rFonts w:eastAsia="Calibri"/>
                <w:color w:val="000000"/>
                <w:sz w:val="24"/>
                <w:szCs w:val="24"/>
                <w:lang w:eastAsia="zh-CN"/>
              </w:rPr>
            </w:pPr>
            <w:r w:rsidRPr="00AB0E94">
              <w:rPr>
                <w:rFonts w:eastAsia="Calibri"/>
                <w:color w:val="000000"/>
                <w:sz w:val="24"/>
                <w:szCs w:val="24"/>
                <w:lang w:eastAsia="zh-CN"/>
              </w:rPr>
              <w:t>от юридически лица</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417</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319</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348</w:t>
            </w:r>
          </w:p>
        </w:tc>
        <w:tc>
          <w:tcPr>
            <w:tcW w:w="1147"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right"/>
              <w:rPr>
                <w:color w:val="000000"/>
                <w:sz w:val="24"/>
                <w:szCs w:val="24"/>
                <w:lang w:eastAsia="zh-CN"/>
              </w:rPr>
            </w:pPr>
            <w:r w:rsidRPr="00AB0E94">
              <w:rPr>
                <w:color w:val="000000"/>
                <w:sz w:val="24"/>
                <w:szCs w:val="24"/>
                <w:lang w:eastAsia="zh-CN"/>
              </w:rPr>
              <w:t>365</w:t>
            </w:r>
          </w:p>
        </w:tc>
        <w:tc>
          <w:tcPr>
            <w:tcW w:w="1339"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563</w:t>
            </w:r>
          </w:p>
        </w:tc>
      </w:tr>
      <w:tr w:rsidR="000D4642" w:rsidRPr="00AB0E94" w:rsidTr="00CA721B">
        <w:trPr>
          <w:trHeight w:val="588"/>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Жители на Община Бяла Слатина (по данни на НСИ)</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22 470</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22 002</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21 481</w:t>
            </w:r>
          </w:p>
        </w:tc>
        <w:tc>
          <w:tcPr>
            <w:tcW w:w="1147"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21 018</w:t>
            </w:r>
          </w:p>
        </w:tc>
        <w:tc>
          <w:tcPr>
            <w:tcW w:w="1339"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20 662</w:t>
            </w:r>
          </w:p>
        </w:tc>
      </w:tr>
      <w:tr w:rsidR="000D4642" w:rsidRPr="00AB0E94" w:rsidTr="00CA721B">
        <w:trPr>
          <w:trHeight w:val="55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Количества образувани отпадъци (т./г.)</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3 084,03</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3 507,14</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4 165,91</w:t>
            </w:r>
          </w:p>
        </w:tc>
        <w:tc>
          <w:tcPr>
            <w:tcW w:w="1147"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4 015,85</w:t>
            </w:r>
          </w:p>
        </w:tc>
        <w:tc>
          <w:tcPr>
            <w:tcW w:w="1339"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5 136,17</w:t>
            </w:r>
          </w:p>
        </w:tc>
      </w:tr>
      <w:tr w:rsidR="000D4642" w:rsidRPr="00AB0E94" w:rsidTr="00CA721B">
        <w:trPr>
          <w:trHeight w:val="846"/>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тон отпадъци за Община Бяла Слатина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294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237</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215</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240</w:t>
            </w:r>
          </w:p>
        </w:tc>
        <w:tc>
          <w:tcPr>
            <w:tcW w:w="1339"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264</w:t>
            </w:r>
          </w:p>
        </w:tc>
      </w:tr>
      <w:tr w:rsidR="000D4642" w:rsidRPr="00AB0E94" w:rsidTr="00CA721B">
        <w:trPr>
          <w:trHeight w:val="1132"/>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тон отпадъци за средни общини в България (10-50 хил.жители)</w:t>
            </w:r>
            <w:r w:rsidRPr="00AB0E94">
              <w:rPr>
                <w:b/>
                <w:bCs/>
                <w:color w:val="000000"/>
                <w:sz w:val="24"/>
                <w:szCs w:val="24"/>
                <w:vertAlign w:val="superscript"/>
                <w:lang w:eastAsia="zh-CN"/>
              </w:rPr>
              <w:footnoteReference w:id="1"/>
            </w:r>
            <w:r w:rsidRPr="00AB0E94">
              <w:rPr>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90,4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89,23</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100,95</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r w:rsidRPr="00AB0E94">
              <w:rPr>
                <w:color w:val="000000"/>
                <w:sz w:val="24"/>
                <w:szCs w:val="24"/>
                <w:vertAlign w:val="superscript"/>
                <w:lang w:eastAsia="zh-CN"/>
              </w:rPr>
              <w:footnoteReference w:id="2"/>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1166"/>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lastRenderedPageBreak/>
              <w:t>Приходи от такса битови отпадъци/1 тон отпадъци СРЕДНО за България</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173,54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166,9</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186,57</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700"/>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 1 жител за Община Бяла Слатина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40</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38</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42</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46</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66</w:t>
            </w:r>
          </w:p>
        </w:tc>
      </w:tr>
      <w:tr w:rsidR="000D4642" w:rsidRPr="00AB0E94" w:rsidTr="00CA721B">
        <w:trPr>
          <w:trHeight w:val="1283"/>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жител за средни общини в България (10-50 хил.жители)</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58,64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62,06</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66,24</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1034"/>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 /1 жител СРЕДНО за България</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77,59</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79,4</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84,1</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274"/>
        </w:trPr>
        <w:tc>
          <w:tcPr>
            <w:tcW w:w="327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b/>
                <w:bCs/>
                <w:sz w:val="24"/>
                <w:szCs w:val="24"/>
                <w:lang w:eastAsia="zh-CN"/>
              </w:rPr>
            </w:pPr>
            <w:r w:rsidRPr="00AB0E94">
              <w:rPr>
                <w:b/>
                <w:bCs/>
                <w:sz w:val="24"/>
                <w:szCs w:val="24"/>
                <w:lang w:eastAsia="zh-CN"/>
              </w:rPr>
              <w:t>Общо разходи за управление на отпадъците (хил.лв.), в т.ч. за:</w:t>
            </w:r>
          </w:p>
        </w:tc>
        <w:tc>
          <w:tcPr>
            <w:tcW w:w="1193"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917 650</w:t>
            </w:r>
          </w:p>
        </w:tc>
        <w:tc>
          <w:tcPr>
            <w:tcW w:w="1204"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774 718</w:t>
            </w:r>
          </w:p>
        </w:tc>
        <w:tc>
          <w:tcPr>
            <w:tcW w:w="1301"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907 734</w:t>
            </w:r>
          </w:p>
        </w:tc>
        <w:tc>
          <w:tcPr>
            <w:tcW w:w="1147"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972 203</w:t>
            </w:r>
          </w:p>
        </w:tc>
        <w:tc>
          <w:tcPr>
            <w:tcW w:w="1339" w:type="dxa"/>
            <w:tcBorders>
              <w:top w:val="nil"/>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1 239 948</w:t>
            </w:r>
          </w:p>
        </w:tc>
      </w:tr>
      <w:tr w:rsidR="000D4642" w:rsidRPr="00AB0E94" w:rsidTr="00CA721B">
        <w:trPr>
          <w:trHeight w:val="782"/>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sz w:val="24"/>
                <w:szCs w:val="24"/>
                <w:lang w:eastAsia="zh-CN"/>
              </w:rPr>
            </w:pPr>
            <w:r w:rsidRPr="00AB0E94">
              <w:rPr>
                <w:sz w:val="24"/>
                <w:szCs w:val="24"/>
                <w:lang w:eastAsia="zh-CN"/>
              </w:rPr>
              <w:t>Събиране и транспортиране на битови отпадъци  до депа и други съоръжения за третиране</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455 303</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434 625</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388 595</w:t>
            </w:r>
          </w:p>
        </w:tc>
        <w:tc>
          <w:tcPr>
            <w:tcW w:w="1147"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397 730</w:t>
            </w:r>
          </w:p>
        </w:tc>
        <w:tc>
          <w:tcPr>
            <w:tcW w:w="1339"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456 946</w:t>
            </w:r>
          </w:p>
        </w:tc>
      </w:tr>
      <w:tr w:rsidR="000D4642" w:rsidRPr="00AB0E94" w:rsidTr="00CA721B">
        <w:trPr>
          <w:trHeight w:val="2967"/>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110 401</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137 208</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178 240</w:t>
            </w:r>
          </w:p>
        </w:tc>
        <w:tc>
          <w:tcPr>
            <w:tcW w:w="1147"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220 972</w:t>
            </w:r>
          </w:p>
        </w:tc>
        <w:tc>
          <w:tcPr>
            <w:tcW w:w="1339"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375 049</w:t>
            </w:r>
          </w:p>
        </w:tc>
      </w:tr>
      <w:tr w:rsidR="000D4642" w:rsidRPr="00AB0E94" w:rsidTr="00CA721B">
        <w:trPr>
          <w:trHeight w:val="94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sz w:val="24"/>
                <w:szCs w:val="24"/>
                <w:lang w:eastAsia="zh-CN"/>
              </w:rPr>
            </w:pPr>
            <w:r w:rsidRPr="00AB0E94">
              <w:rPr>
                <w:sz w:val="24"/>
                <w:szCs w:val="24"/>
                <w:lang w:eastAsia="zh-CN"/>
              </w:rPr>
              <w:t>Поддържане чистотата на териториите за обществено ползване</w:t>
            </w:r>
          </w:p>
        </w:tc>
        <w:tc>
          <w:tcPr>
            <w:tcW w:w="11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280 210</w:t>
            </w:r>
          </w:p>
        </w:tc>
        <w:tc>
          <w:tcPr>
            <w:tcW w:w="1204"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202 885</w:t>
            </w:r>
          </w:p>
        </w:tc>
        <w:tc>
          <w:tcPr>
            <w:tcW w:w="1301"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340 899</w:t>
            </w:r>
          </w:p>
        </w:tc>
        <w:tc>
          <w:tcPr>
            <w:tcW w:w="1147"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353 501</w:t>
            </w:r>
          </w:p>
        </w:tc>
        <w:tc>
          <w:tcPr>
            <w:tcW w:w="1339"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407 953</w:t>
            </w:r>
          </w:p>
        </w:tc>
      </w:tr>
      <w:tr w:rsidR="000D4642" w:rsidRPr="00AB0E94" w:rsidTr="00CA721B">
        <w:trPr>
          <w:trHeight w:val="850"/>
        </w:trPr>
        <w:tc>
          <w:tcPr>
            <w:tcW w:w="327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Разходи за управление на отпадъците на 1 жител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41</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35</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42</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46</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60</w:t>
            </w:r>
          </w:p>
        </w:tc>
      </w:tr>
      <w:tr w:rsidR="000D4642" w:rsidRPr="00AB0E94" w:rsidTr="00CA721B">
        <w:trPr>
          <w:trHeight w:val="976"/>
        </w:trPr>
        <w:tc>
          <w:tcPr>
            <w:tcW w:w="327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Разходи за управление на отпадъците на 1 тон генерирани отпадъци (лв./т.)</w:t>
            </w:r>
          </w:p>
        </w:tc>
        <w:tc>
          <w:tcPr>
            <w:tcW w:w="1193"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297,55</w:t>
            </w:r>
          </w:p>
        </w:tc>
        <w:tc>
          <w:tcPr>
            <w:tcW w:w="1204"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220,90</w:t>
            </w:r>
          </w:p>
        </w:tc>
        <w:tc>
          <w:tcPr>
            <w:tcW w:w="1301"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217,90</w:t>
            </w:r>
          </w:p>
        </w:tc>
        <w:tc>
          <w:tcPr>
            <w:tcW w:w="1147"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242,09</w:t>
            </w:r>
          </w:p>
        </w:tc>
        <w:tc>
          <w:tcPr>
            <w:tcW w:w="1339" w:type="dxa"/>
            <w:tcBorders>
              <w:top w:val="nil"/>
              <w:left w:val="nil"/>
              <w:bottom w:val="single" w:sz="8" w:space="0" w:color="auto"/>
              <w:right w:val="single" w:sz="8"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241,41</w:t>
            </w:r>
          </w:p>
        </w:tc>
      </w:tr>
    </w:tbl>
    <w:p w:rsidR="000D4642" w:rsidRPr="00AB0E94" w:rsidRDefault="000D4642" w:rsidP="000D4642">
      <w:pPr>
        <w:spacing w:after="120"/>
        <w:ind w:right="-285"/>
        <w:jc w:val="both"/>
        <w:rPr>
          <w:iCs/>
          <w:sz w:val="24"/>
          <w:szCs w:val="24"/>
        </w:rPr>
      </w:pPr>
      <w:r w:rsidRPr="00AB0E94">
        <w:rPr>
          <w:iCs/>
          <w:sz w:val="24"/>
          <w:szCs w:val="24"/>
        </w:rPr>
        <w:t xml:space="preserve">Анализът на данните показва, че </w:t>
      </w:r>
      <w:r w:rsidRPr="00AB0E94">
        <w:rPr>
          <w:iCs/>
          <w:sz w:val="24"/>
          <w:szCs w:val="24"/>
          <w:lang w:bidi="bg-BG"/>
        </w:rPr>
        <w:t xml:space="preserve">приходите от такса „битови отпадъци“ на 1 тон отпадъци за периода 2016-2018г. за Община Бяла Слатина са по-високи, в сравнение с други общини от същата група - средни общини в България (10-50 хил.жители). Приходите от такса „битови отпадъци“ на 1 жител за Община Бяла Слатина обаче, са по-ниски в сравнение с общините от </w:t>
      </w:r>
      <w:r w:rsidRPr="00AB0E94">
        <w:rPr>
          <w:iCs/>
          <w:sz w:val="24"/>
          <w:szCs w:val="24"/>
          <w:lang w:bidi="bg-BG"/>
        </w:rPr>
        <w:lastRenderedPageBreak/>
        <w:t>посочената група. За периода 2016 – 2020г. разходи за управление на отпадъците на 1 жител на Община Бяла Слатина варират в диапазона 41-60 лв.</w:t>
      </w:r>
      <w:r>
        <w:rPr>
          <w:iCs/>
          <w:sz w:val="24"/>
          <w:szCs w:val="24"/>
          <w:lang w:bidi="bg-BG"/>
        </w:rPr>
        <w:t xml:space="preserve"> </w:t>
      </w:r>
    </w:p>
    <w:p w:rsidR="000D4642" w:rsidRDefault="000D4642" w:rsidP="000D4642">
      <w:pPr>
        <w:spacing w:after="120"/>
        <w:ind w:right="-329"/>
        <w:jc w:val="both"/>
        <w:rPr>
          <w:iCs/>
          <w:sz w:val="24"/>
          <w:szCs w:val="24"/>
          <w:lang w:bidi="bg-BG"/>
        </w:rPr>
      </w:pPr>
      <w:r w:rsidRPr="00AB0E94">
        <w:rPr>
          <w:iCs/>
          <w:sz w:val="24"/>
          <w:szCs w:val="24"/>
          <w:lang w:bidi="bg-BG"/>
        </w:rPr>
        <w:t xml:space="preserve">Структура на постъпленията от такса битови отпадъци, платена от населението и бизнеса е представена в </w:t>
      </w:r>
      <w:r w:rsidR="00CA721B">
        <w:rPr>
          <w:iCs/>
          <w:sz w:val="24"/>
          <w:szCs w:val="24"/>
          <w:lang w:bidi="bg-BG"/>
        </w:rPr>
        <w:t>следващата таблица</w:t>
      </w:r>
      <w:r w:rsidRPr="00AB0E94">
        <w:rPr>
          <w:iCs/>
          <w:sz w:val="24"/>
          <w:szCs w:val="24"/>
          <w:lang w:bidi="bg-BG"/>
        </w:rPr>
        <w:t xml:space="preserve">. </w:t>
      </w:r>
    </w:p>
    <w:p w:rsidR="000D4642" w:rsidRPr="00AB0E94" w:rsidRDefault="000D4642" w:rsidP="000D4642">
      <w:pPr>
        <w:spacing w:after="120"/>
        <w:ind w:right="-285"/>
        <w:jc w:val="both"/>
        <w:rPr>
          <w:i/>
          <w:iCs/>
          <w:sz w:val="24"/>
          <w:szCs w:val="24"/>
          <w:lang w:bidi="bg-BG"/>
        </w:rPr>
      </w:pPr>
      <w:r w:rsidRPr="00AB0E94">
        <w:rPr>
          <w:i/>
          <w:iCs/>
          <w:sz w:val="24"/>
          <w:szCs w:val="24"/>
          <w:lang w:bidi="bg-BG"/>
        </w:rPr>
        <w:t xml:space="preserve">Структура на постъпленията от такса битови отпадъци, платена от населението и бизнеса  </w:t>
      </w:r>
    </w:p>
    <w:tbl>
      <w:tblPr>
        <w:tblW w:w="9460" w:type="dxa"/>
        <w:tblInd w:w="55" w:type="dxa"/>
        <w:tblCellMar>
          <w:left w:w="70" w:type="dxa"/>
          <w:right w:w="70" w:type="dxa"/>
        </w:tblCellMar>
        <w:tblLook w:val="04A0" w:firstRow="1" w:lastRow="0" w:firstColumn="1" w:lastColumn="0" w:noHBand="0" w:noVBand="1"/>
      </w:tblPr>
      <w:tblGrid>
        <w:gridCol w:w="2920"/>
        <w:gridCol w:w="1480"/>
        <w:gridCol w:w="1220"/>
        <w:gridCol w:w="1320"/>
        <w:gridCol w:w="1160"/>
        <w:gridCol w:w="1360"/>
      </w:tblGrid>
      <w:tr w:rsidR="000D4642" w:rsidRPr="00AB0E94" w:rsidTr="00CA721B">
        <w:trPr>
          <w:trHeight w:val="330"/>
        </w:trPr>
        <w:tc>
          <w:tcPr>
            <w:tcW w:w="2920" w:type="dxa"/>
            <w:tcBorders>
              <w:top w:val="single" w:sz="8" w:space="0" w:color="auto"/>
              <w:left w:val="single" w:sz="8" w:space="0" w:color="auto"/>
              <w:bottom w:val="single" w:sz="8" w:space="0" w:color="auto"/>
              <w:right w:val="single" w:sz="8" w:space="0" w:color="auto"/>
            </w:tcBorders>
            <w:shd w:val="clear" w:color="000000" w:fill="EAF1DD"/>
            <w:noWrap/>
            <w:vAlign w:val="center"/>
            <w:hideMark/>
          </w:tcPr>
          <w:p w:rsidR="000D4642" w:rsidRPr="00AB0E94" w:rsidRDefault="000D4642" w:rsidP="00CA721B">
            <w:pPr>
              <w:rPr>
                <w:color w:val="000000"/>
                <w:lang w:eastAsia="zh-CN"/>
              </w:rPr>
            </w:pPr>
            <w:r w:rsidRPr="00AB0E94">
              <w:rPr>
                <w:color w:val="000000"/>
                <w:lang w:eastAsia="zh-CN"/>
              </w:rPr>
              <w:t> </w:t>
            </w:r>
          </w:p>
        </w:tc>
        <w:tc>
          <w:tcPr>
            <w:tcW w:w="1480" w:type="dxa"/>
            <w:tcBorders>
              <w:top w:val="single" w:sz="8" w:space="0" w:color="auto"/>
              <w:left w:val="nil"/>
              <w:bottom w:val="single" w:sz="8" w:space="0" w:color="auto"/>
              <w:right w:val="single" w:sz="8" w:space="0" w:color="auto"/>
            </w:tcBorders>
            <w:shd w:val="clear" w:color="000000" w:fill="EAF1DD"/>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2016</w:t>
            </w:r>
          </w:p>
        </w:tc>
        <w:tc>
          <w:tcPr>
            <w:tcW w:w="122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2017</w:t>
            </w:r>
          </w:p>
        </w:tc>
        <w:tc>
          <w:tcPr>
            <w:tcW w:w="132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2018</w:t>
            </w:r>
          </w:p>
        </w:tc>
        <w:tc>
          <w:tcPr>
            <w:tcW w:w="116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2019</w:t>
            </w:r>
          </w:p>
        </w:tc>
        <w:tc>
          <w:tcPr>
            <w:tcW w:w="136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2020</w:t>
            </w:r>
          </w:p>
        </w:tc>
      </w:tr>
      <w:tr w:rsidR="000D4642" w:rsidRPr="00AB0E94" w:rsidTr="00CA721B">
        <w:trPr>
          <w:trHeight w:val="330"/>
        </w:trPr>
        <w:tc>
          <w:tcPr>
            <w:tcW w:w="9460"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Дял на приходите от такса битови отпадъци, платени от домакинствата</w:t>
            </w:r>
          </w:p>
        </w:tc>
      </w:tr>
      <w:tr w:rsidR="000D4642" w:rsidRPr="00AB0E94" w:rsidTr="00CA721B">
        <w:trPr>
          <w:trHeight w:val="330"/>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54,07%</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61,66%</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61,12%</w:t>
            </w:r>
          </w:p>
        </w:tc>
        <w:tc>
          <w:tcPr>
            <w:tcW w:w="11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62,06%</w:t>
            </w:r>
          </w:p>
        </w:tc>
        <w:tc>
          <w:tcPr>
            <w:tcW w:w="13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58,54%</w:t>
            </w:r>
          </w:p>
        </w:tc>
      </w:tr>
      <w:tr w:rsidR="000D4642" w:rsidRPr="00AB0E94" w:rsidTr="00CA721B">
        <w:trPr>
          <w:trHeight w:val="705"/>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Средни общини (10-50 хил. жители)</w:t>
            </w:r>
            <w:r w:rsidRPr="00AB0E94">
              <w:rPr>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39.3%</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39.2%</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39.5%</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390"/>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СРЕДНО – България</w:t>
            </w:r>
            <w:r w:rsidRPr="00AB0E94">
              <w:rPr>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32.2%</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33.3%</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30.8%</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330"/>
        </w:trPr>
        <w:tc>
          <w:tcPr>
            <w:tcW w:w="9460"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Дял на приходите от такса битови отпадъци, платени от бизнеса</w:t>
            </w:r>
          </w:p>
        </w:tc>
      </w:tr>
      <w:tr w:rsidR="000D4642" w:rsidRPr="00AB0E94" w:rsidTr="00CA721B">
        <w:trPr>
          <w:trHeight w:val="330"/>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45,93%</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38,34%</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38,88%</w:t>
            </w:r>
          </w:p>
        </w:tc>
        <w:tc>
          <w:tcPr>
            <w:tcW w:w="11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37,94%</w:t>
            </w:r>
          </w:p>
        </w:tc>
        <w:tc>
          <w:tcPr>
            <w:tcW w:w="13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41,46%</w:t>
            </w:r>
          </w:p>
        </w:tc>
      </w:tr>
      <w:tr w:rsidR="000D4642" w:rsidRPr="00AB0E94" w:rsidTr="00CA721B">
        <w:trPr>
          <w:trHeight w:val="556"/>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Средни общини (10-50 хил. жители)</w:t>
            </w:r>
            <w:r w:rsidRPr="00AB0E94">
              <w:rPr>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60.7%</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60.8%</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60.5%</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CA721B">
        <w:trPr>
          <w:trHeight w:val="390"/>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СРЕДНО – България</w:t>
            </w:r>
            <w:r w:rsidRPr="00AB0E94">
              <w:rPr>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67.8%</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66.7%</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69.2%</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bl>
    <w:p w:rsidR="000D4642" w:rsidRDefault="000D4642" w:rsidP="000D4642">
      <w:pPr>
        <w:spacing w:after="120"/>
        <w:ind w:right="-329"/>
        <w:jc w:val="both"/>
        <w:rPr>
          <w:iCs/>
          <w:sz w:val="24"/>
          <w:szCs w:val="24"/>
        </w:rPr>
      </w:pPr>
      <w:r w:rsidRPr="00C81610">
        <w:rPr>
          <w:iCs/>
          <w:sz w:val="24"/>
          <w:szCs w:val="24"/>
          <w:lang w:bidi="bg-BG"/>
        </w:rPr>
        <w:t xml:space="preserve">За дълъг период от време в страната се наблюдава т.нар. кръстосано финансиране по отношение на разходите за управление на битовите отпадъци в общините, т.е. по-голямата част от разходите се поемаха от страна на бизнеса. Данните в Таблица №10 показват, че тази тенденция не е валидна за Община Бяла Слатина и населението покрива напълно разходите, които се правят за предоставяните услуги попадащи в обхвата на такса „битови отпадъци“.  </w:t>
      </w:r>
    </w:p>
    <w:p w:rsidR="000D4642" w:rsidRDefault="000D4642" w:rsidP="000D4642">
      <w:pPr>
        <w:spacing w:after="120"/>
        <w:ind w:right="-329"/>
        <w:contextualSpacing/>
        <w:jc w:val="both"/>
        <w:rPr>
          <w:rFonts w:eastAsia="Calibri"/>
          <w:sz w:val="24"/>
          <w:szCs w:val="24"/>
          <w:lang w:eastAsia="en-US"/>
        </w:rPr>
      </w:pPr>
      <w:r>
        <w:rPr>
          <w:rFonts w:eastAsia="Calibri"/>
          <w:sz w:val="24"/>
          <w:szCs w:val="24"/>
          <w:lang w:eastAsia="en-US"/>
        </w:rPr>
        <w:t>От анализираната информация се констатира, че:</w:t>
      </w:r>
    </w:p>
    <w:p w:rsidR="000D4642"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E905BF">
        <w:rPr>
          <w:rFonts w:eastAsia="Calibri"/>
          <w:bCs/>
          <w:sz w:val="24"/>
          <w:szCs w:val="24"/>
          <w:lang w:eastAsia="en-US" w:bidi="bg-BG"/>
        </w:rPr>
        <w:t>Общината</w:t>
      </w:r>
      <w:r>
        <w:rPr>
          <w:rFonts w:eastAsia="Calibri"/>
          <w:sz w:val="24"/>
          <w:szCs w:val="24"/>
          <w:lang w:eastAsia="en-US"/>
        </w:rPr>
        <w:t xml:space="preserve"> редовно заплаща дължимите обезпечения по ч</w:t>
      </w:r>
      <w:r w:rsidRPr="000005EA">
        <w:rPr>
          <w:rFonts w:eastAsia="Calibri"/>
          <w:iCs/>
          <w:sz w:val="24"/>
          <w:szCs w:val="24"/>
          <w:lang w:eastAsia="en-US"/>
        </w:rPr>
        <w:t xml:space="preserve">л. 60 </w:t>
      </w:r>
      <w:r>
        <w:rPr>
          <w:rFonts w:eastAsia="Calibri"/>
          <w:sz w:val="24"/>
          <w:szCs w:val="24"/>
          <w:lang w:eastAsia="en-US"/>
        </w:rPr>
        <w:t xml:space="preserve">и отчисления </w:t>
      </w:r>
      <w:r>
        <w:rPr>
          <w:rFonts w:eastAsia="Calibri"/>
          <w:iCs/>
          <w:sz w:val="24"/>
          <w:szCs w:val="24"/>
          <w:lang w:eastAsia="en-US"/>
        </w:rPr>
        <w:t xml:space="preserve">по </w:t>
      </w:r>
      <w:r w:rsidRPr="000005EA">
        <w:rPr>
          <w:rFonts w:eastAsia="Calibri"/>
          <w:iCs/>
          <w:sz w:val="24"/>
          <w:szCs w:val="24"/>
          <w:lang w:eastAsia="en-US"/>
        </w:rPr>
        <w:t>чл.64 от ЗУО</w:t>
      </w:r>
      <w:r>
        <w:rPr>
          <w:rFonts w:eastAsia="Calibri"/>
          <w:sz w:val="24"/>
          <w:szCs w:val="24"/>
          <w:lang w:eastAsia="en-US"/>
        </w:rPr>
        <w:t xml:space="preserve"> в съотвествие с реда, определен по </w:t>
      </w:r>
      <w:r w:rsidRPr="000005EA">
        <w:rPr>
          <w:rFonts w:eastAsia="Calibri"/>
          <w:i/>
          <w:sz w:val="24"/>
          <w:szCs w:val="24"/>
          <w:lang w:eastAsia="en-US"/>
        </w:rPr>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посл. изм. и доп. ДВ. бр.26 от 22 Март 2020г.).</w:t>
      </w:r>
      <w:r>
        <w:rPr>
          <w:rFonts w:eastAsia="Calibri"/>
          <w:sz w:val="24"/>
          <w:szCs w:val="24"/>
          <w:lang w:eastAsia="en-US"/>
        </w:rPr>
        <w:t xml:space="preserve"> Малка част от натрупаните средства от отчисления по чл.64 се използват реализиране на различни проекти, свързани с подобряване на условията за събиране и третиране на отпадъците в общината и за </w:t>
      </w:r>
      <w:r w:rsidRPr="00BC551C">
        <w:rPr>
          <w:rFonts w:eastAsia="Calibri"/>
          <w:sz w:val="24"/>
          <w:szCs w:val="24"/>
          <w:lang w:eastAsia="en-US"/>
        </w:rPr>
        <w:t>съфинансиране на изграждането на Клетка №2</w:t>
      </w:r>
      <w:r>
        <w:rPr>
          <w:rFonts w:eastAsia="Calibri"/>
          <w:sz w:val="24"/>
          <w:szCs w:val="24"/>
          <w:lang w:eastAsia="en-US"/>
        </w:rPr>
        <w:t xml:space="preserve">, РДНО-Оряхово – в размер на </w:t>
      </w:r>
      <w:r w:rsidRPr="00BC551C">
        <w:rPr>
          <w:rFonts w:eastAsia="Calibri"/>
          <w:sz w:val="24"/>
          <w:szCs w:val="24"/>
          <w:lang w:eastAsia="en-US" w:bidi="bg-BG"/>
        </w:rPr>
        <w:t>61 750 лв.</w:t>
      </w:r>
      <w:r>
        <w:rPr>
          <w:rFonts w:eastAsia="Calibri"/>
          <w:sz w:val="24"/>
          <w:szCs w:val="24"/>
          <w:lang w:eastAsia="en-US" w:bidi="bg-BG"/>
        </w:rPr>
        <w:t xml:space="preserve"> (</w:t>
      </w:r>
      <w:r w:rsidRPr="00BC551C">
        <w:rPr>
          <w:rFonts w:eastAsia="Calibri"/>
          <w:sz w:val="24"/>
          <w:szCs w:val="24"/>
          <w:lang w:eastAsia="en-US" w:bidi="bg-BG"/>
        </w:rPr>
        <w:t>12,35%</w:t>
      </w:r>
      <w:r>
        <w:rPr>
          <w:rFonts w:eastAsia="Calibri"/>
          <w:sz w:val="24"/>
          <w:szCs w:val="24"/>
          <w:lang w:eastAsia="en-US" w:bidi="bg-BG"/>
        </w:rPr>
        <w:t xml:space="preserve"> от общото съфинансиране в размер на 500 000 лв, осигурено от общините, членуващи в РСУО-Оряхово).</w:t>
      </w:r>
      <w:r w:rsidRPr="00BB78A4">
        <w:rPr>
          <w:rFonts w:eastAsia="Calibri"/>
          <w:bCs/>
          <w:sz w:val="24"/>
          <w:szCs w:val="24"/>
          <w:lang w:eastAsia="en-US" w:bidi="bg-BG"/>
        </w:rPr>
        <w:t xml:space="preserve"> </w:t>
      </w:r>
    </w:p>
    <w:p w:rsidR="000D4642" w:rsidRPr="00365294"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E905BF">
        <w:rPr>
          <w:rFonts w:eastAsia="Calibri"/>
          <w:bCs/>
          <w:sz w:val="24"/>
          <w:szCs w:val="24"/>
          <w:lang w:eastAsia="en-US" w:bidi="bg-BG"/>
        </w:rPr>
        <w:t>Съществената</w:t>
      </w:r>
      <w:r>
        <w:rPr>
          <w:rFonts w:eastAsia="Calibri"/>
          <w:sz w:val="24"/>
          <w:szCs w:val="24"/>
          <w:lang w:eastAsia="en-US"/>
        </w:rPr>
        <w:t xml:space="preserve"> част от набраните средства от </w:t>
      </w:r>
      <w:r w:rsidRPr="00017ADA">
        <w:rPr>
          <w:rFonts w:eastAsia="Calibri"/>
          <w:sz w:val="24"/>
          <w:szCs w:val="24"/>
          <w:lang w:eastAsia="en-US"/>
        </w:rPr>
        <w:t xml:space="preserve">отчисления </w:t>
      </w:r>
      <w:r w:rsidRPr="00017ADA">
        <w:rPr>
          <w:rFonts w:eastAsia="Calibri"/>
          <w:iCs/>
          <w:sz w:val="24"/>
          <w:szCs w:val="24"/>
          <w:lang w:eastAsia="en-US"/>
        </w:rPr>
        <w:t>по чл.64 от ЗУО</w:t>
      </w:r>
      <w:r>
        <w:rPr>
          <w:rFonts w:eastAsia="Calibri"/>
          <w:sz w:val="24"/>
          <w:szCs w:val="24"/>
          <w:lang w:eastAsia="en-US"/>
        </w:rPr>
        <w:t xml:space="preserve"> ще се използва за покриване на собствения принос от общите допустими разходи по проект </w:t>
      </w:r>
      <w:r w:rsidRPr="00BF24D7">
        <w:rPr>
          <w:rFonts w:eastAsia="Calibri"/>
          <w:sz w:val="24"/>
          <w:szCs w:val="24"/>
          <w:lang w:eastAsia="en-US"/>
        </w:rPr>
        <w:t>„</w:t>
      </w:r>
      <w:r w:rsidRPr="00BF24D7">
        <w:rPr>
          <w:rFonts w:eastAsia="Calibri"/>
          <w:i/>
          <w:sz w:val="24"/>
          <w:szCs w:val="24"/>
          <w:lang w:eastAsia="en-US"/>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Pr>
          <w:rFonts w:eastAsia="Calibri"/>
          <w:sz w:val="24"/>
          <w:szCs w:val="24"/>
          <w:lang w:eastAsia="en-US"/>
        </w:rPr>
        <w:t xml:space="preserve">“ </w:t>
      </w:r>
      <w:r w:rsidRPr="00017ADA">
        <w:rPr>
          <w:rFonts w:eastAsia="Calibri"/>
          <w:sz w:val="24"/>
          <w:szCs w:val="24"/>
          <w:lang w:eastAsia="en-US"/>
        </w:rPr>
        <w:t xml:space="preserve">– </w:t>
      </w:r>
      <w:r>
        <w:rPr>
          <w:rFonts w:eastAsia="Calibri"/>
          <w:sz w:val="24"/>
          <w:szCs w:val="24"/>
          <w:lang w:eastAsia="en-US"/>
        </w:rPr>
        <w:t>з</w:t>
      </w:r>
      <w:r w:rsidRPr="00017ADA">
        <w:rPr>
          <w:rFonts w:eastAsia="Calibri"/>
          <w:sz w:val="24"/>
          <w:szCs w:val="24"/>
          <w:lang w:eastAsia="en-US"/>
        </w:rPr>
        <w:t xml:space="preserve">а Община Бяла Слатина </w:t>
      </w:r>
      <w:r>
        <w:rPr>
          <w:rFonts w:eastAsia="Calibri"/>
          <w:sz w:val="24"/>
          <w:szCs w:val="24"/>
          <w:lang w:eastAsia="en-US"/>
        </w:rPr>
        <w:t>покриване на</w:t>
      </w:r>
      <w:r w:rsidRPr="00017ADA">
        <w:rPr>
          <w:rFonts w:eastAsia="Calibri"/>
          <w:sz w:val="24"/>
          <w:szCs w:val="24"/>
          <w:lang w:eastAsia="en-US"/>
        </w:rPr>
        <w:t xml:space="preserve"> 27,68 %</w:t>
      </w:r>
      <w:r>
        <w:rPr>
          <w:rFonts w:eastAsia="Calibri"/>
          <w:sz w:val="24"/>
          <w:szCs w:val="24"/>
          <w:lang w:eastAsia="en-US"/>
        </w:rPr>
        <w:t xml:space="preserve"> собствен принос съгласно чл.10 от Споразумението за партньорство, подписано от всички общини членуващи в РСУО-Оряхово на 20 април, 2017г. Понастоящем </w:t>
      </w:r>
      <w:r w:rsidRPr="005954C4">
        <w:rPr>
          <w:rFonts w:eastAsia="Calibri"/>
          <w:sz w:val="24"/>
          <w:szCs w:val="24"/>
          <w:lang w:eastAsia="en-US"/>
        </w:rPr>
        <w:t xml:space="preserve">средства от отчисления </w:t>
      </w:r>
      <w:r w:rsidRPr="005954C4">
        <w:rPr>
          <w:rFonts w:eastAsia="Calibri"/>
          <w:iCs/>
          <w:sz w:val="24"/>
          <w:szCs w:val="24"/>
          <w:lang w:eastAsia="en-US"/>
        </w:rPr>
        <w:t>по чл.64 от ЗУО</w:t>
      </w:r>
      <w:r>
        <w:rPr>
          <w:rFonts w:eastAsia="Calibri"/>
          <w:iCs/>
          <w:sz w:val="24"/>
          <w:szCs w:val="24"/>
          <w:lang w:eastAsia="en-US"/>
        </w:rPr>
        <w:t xml:space="preserve"> се използват също и за частично покриване </w:t>
      </w:r>
      <w:r>
        <w:rPr>
          <w:rFonts w:eastAsia="Calibri"/>
          <w:iCs/>
          <w:sz w:val="24"/>
          <w:szCs w:val="24"/>
          <w:lang w:eastAsia="en-US" w:bidi="bg-BG"/>
        </w:rPr>
        <w:t>на  разходите за ДДС по проекта, които ще бъдат напълно възстановени от НАП преди приключване на изпълнението му.</w:t>
      </w:r>
    </w:p>
    <w:p w:rsidR="000D4642" w:rsidRPr="00365294" w:rsidRDefault="000D4642" w:rsidP="009D62A9">
      <w:pPr>
        <w:widowControl/>
        <w:numPr>
          <w:ilvl w:val="0"/>
          <w:numId w:val="30"/>
        </w:numPr>
        <w:autoSpaceDE/>
        <w:autoSpaceDN/>
        <w:adjustRightInd/>
        <w:spacing w:after="120"/>
        <w:ind w:left="714" w:right="-329" w:hanging="357"/>
        <w:jc w:val="both"/>
        <w:rPr>
          <w:sz w:val="24"/>
          <w:szCs w:val="24"/>
        </w:rPr>
      </w:pPr>
      <w:r w:rsidRPr="00A24474">
        <w:rPr>
          <w:rFonts w:eastAsia="Calibri"/>
          <w:bCs/>
          <w:sz w:val="24"/>
          <w:szCs w:val="24"/>
          <w:lang w:eastAsia="en-US" w:bidi="bg-BG"/>
        </w:rPr>
        <w:lastRenderedPageBreak/>
        <w:t>Обезпеченията</w:t>
      </w:r>
      <w:r w:rsidRPr="0031488E">
        <w:rPr>
          <w:sz w:val="24"/>
          <w:szCs w:val="24"/>
        </w:rPr>
        <w:t xml:space="preserve"> по чл.60 и отчисленията по чл.64 от ЗУО са икономически инструменти, насочени към намаляване на количествата на директно депонираните отпадъци и акумулиране на финансови ресурси за закриване и рекултивация на депата за отпадъци след изчерпването на техния капацитет. Размерът на отчисленията по чл.64 на 1 тон отпадък нар</w:t>
      </w:r>
      <w:r>
        <w:rPr>
          <w:sz w:val="24"/>
          <w:szCs w:val="24"/>
        </w:rPr>
        <w:t>аства с всяка изминала година (</w:t>
      </w:r>
      <w:r w:rsidRPr="0031488E">
        <w:rPr>
          <w:sz w:val="24"/>
          <w:szCs w:val="24"/>
        </w:rPr>
        <w:t>през 2022 г. и за всяка следваща година ще се заплаща по 95 лв./тон депониран отпадък</w:t>
      </w:r>
      <w:r>
        <w:rPr>
          <w:sz w:val="24"/>
          <w:szCs w:val="24"/>
        </w:rPr>
        <w:t xml:space="preserve">) - </w:t>
      </w:r>
      <w:r w:rsidRPr="0031488E">
        <w:rPr>
          <w:sz w:val="24"/>
          <w:szCs w:val="24"/>
        </w:rPr>
        <w:t xml:space="preserve"> както за депата за неопасни отпадъци, така и за депата за инертни отпадъци. След въвеждане в експлоатация на </w:t>
      </w:r>
      <w:r>
        <w:rPr>
          <w:bCs/>
          <w:i/>
          <w:sz w:val="24"/>
          <w:szCs w:val="24"/>
        </w:rPr>
        <w:t>Инсталацията</w:t>
      </w:r>
      <w:r w:rsidRPr="001B627D">
        <w:rPr>
          <w:bCs/>
          <w:i/>
          <w:sz w:val="24"/>
          <w:szCs w:val="24"/>
        </w:rPr>
        <w:t xml:space="preserve"> за предварително третиране</w:t>
      </w:r>
      <w:r w:rsidRPr="001B627D">
        <w:rPr>
          <w:bCs/>
          <w:sz w:val="24"/>
          <w:szCs w:val="24"/>
        </w:rPr>
        <w:t xml:space="preserve"> </w:t>
      </w:r>
      <w:r w:rsidRPr="001B627D">
        <w:rPr>
          <w:bCs/>
          <w:i/>
          <w:sz w:val="24"/>
          <w:szCs w:val="24"/>
        </w:rPr>
        <w:t>на смесени битови отпадъци</w:t>
      </w:r>
      <w:r w:rsidRPr="0031488E">
        <w:rPr>
          <w:i/>
          <w:sz w:val="24"/>
          <w:szCs w:val="24"/>
        </w:rPr>
        <w:t xml:space="preserve">, </w:t>
      </w:r>
      <w:r w:rsidRPr="0031488E">
        <w:rPr>
          <w:sz w:val="24"/>
          <w:szCs w:val="24"/>
        </w:rPr>
        <w:t>местност “Марков баир”, Община Оряхово се очаква значително намаляване на количествата депонирани отпадъци и респ. ще се намалят на годишна база и дължимите обезпечения по чл.60 и отчисления по чл.64 на ЗУО.</w:t>
      </w:r>
    </w:p>
    <w:p w:rsidR="000D4642" w:rsidRDefault="000D4642" w:rsidP="009D62A9">
      <w:pPr>
        <w:widowControl/>
        <w:numPr>
          <w:ilvl w:val="0"/>
          <w:numId w:val="30"/>
        </w:numPr>
        <w:autoSpaceDE/>
        <w:autoSpaceDN/>
        <w:adjustRightInd/>
        <w:spacing w:after="120"/>
        <w:ind w:left="714" w:right="-329" w:hanging="357"/>
        <w:jc w:val="both"/>
        <w:rPr>
          <w:rFonts w:eastAsia="Calibri"/>
          <w:iCs/>
          <w:sz w:val="24"/>
          <w:szCs w:val="24"/>
          <w:lang w:eastAsia="en-US"/>
        </w:rPr>
      </w:pPr>
      <w:r w:rsidRPr="00E905BF">
        <w:rPr>
          <w:rFonts w:eastAsia="Calibri"/>
          <w:bCs/>
          <w:sz w:val="24"/>
          <w:szCs w:val="24"/>
          <w:lang w:eastAsia="en-US" w:bidi="bg-BG"/>
        </w:rPr>
        <w:t>Приходите</w:t>
      </w:r>
      <w:r w:rsidRPr="005954C4">
        <w:rPr>
          <w:rFonts w:eastAsia="Calibri"/>
          <w:iCs/>
          <w:sz w:val="24"/>
          <w:szCs w:val="24"/>
          <w:lang w:eastAsia="en-US"/>
        </w:rPr>
        <w:t xml:space="preserve"> от такса „битови отпадъци“ като цяло покриват разходите, заложени по план-сметката и рядко се налага използването на други общински приходи за покриване на целия обем на разходите за управление на отпадъците.</w:t>
      </w:r>
    </w:p>
    <w:p w:rsidR="000D4642" w:rsidRPr="0031488E" w:rsidRDefault="000D4642" w:rsidP="009D62A9">
      <w:pPr>
        <w:widowControl/>
        <w:numPr>
          <w:ilvl w:val="0"/>
          <w:numId w:val="30"/>
        </w:numPr>
        <w:autoSpaceDE/>
        <w:autoSpaceDN/>
        <w:adjustRightInd/>
        <w:spacing w:after="120"/>
        <w:ind w:left="714" w:right="-329" w:hanging="357"/>
        <w:jc w:val="both"/>
        <w:rPr>
          <w:sz w:val="24"/>
          <w:szCs w:val="24"/>
        </w:rPr>
      </w:pPr>
      <w:r w:rsidRPr="00BB78A4">
        <w:rPr>
          <w:rFonts w:eastAsia="Calibri"/>
          <w:bCs/>
          <w:sz w:val="24"/>
          <w:szCs w:val="24"/>
          <w:lang w:eastAsia="en-US" w:bidi="bg-BG"/>
        </w:rPr>
        <w:t>Ефективното</w:t>
      </w:r>
      <w:r w:rsidRPr="0031488E">
        <w:rPr>
          <w:sz w:val="24"/>
          <w:szCs w:val="24"/>
        </w:rPr>
        <w:t xml:space="preserve"> прилагане на принципа „замърсителят плаща“ е финансов стимул, както за жителите на Община </w:t>
      </w:r>
      <w:r>
        <w:rPr>
          <w:sz w:val="24"/>
          <w:szCs w:val="24"/>
        </w:rPr>
        <w:t>Бяла Слатина</w:t>
      </w:r>
      <w:r w:rsidRPr="0031488E">
        <w:rPr>
          <w:sz w:val="24"/>
          <w:szCs w:val="24"/>
        </w:rPr>
        <w:t xml:space="preserve">, така и за бизнеса да намалят количеството на образуваните отпадъци и да прилагат по-активно практиките по разделно събиране и компостиране – при наличие на по-голям брой индивидуални компостери, както и след въвеждане в експлоатация на </w:t>
      </w:r>
      <w:r w:rsidRPr="0031488E">
        <w:rPr>
          <w:i/>
          <w:sz w:val="24"/>
          <w:szCs w:val="24"/>
        </w:rPr>
        <w:t xml:space="preserve">Инсталацията за компостиране на разделно събрани зелени отпадъци, площадка Оряхово </w:t>
      </w:r>
      <w:r w:rsidRPr="0031488E">
        <w:rPr>
          <w:sz w:val="24"/>
          <w:szCs w:val="24"/>
        </w:rPr>
        <w:t xml:space="preserve">(ще постъпват отпадъци от общини Оряхово, Кнежа, </w:t>
      </w:r>
      <w:r w:rsidRPr="0031488E">
        <w:rPr>
          <w:b/>
          <w:sz w:val="24"/>
          <w:szCs w:val="24"/>
        </w:rPr>
        <w:t>Бяла Слатина</w:t>
      </w:r>
      <w:r w:rsidRPr="0031488E">
        <w:rPr>
          <w:sz w:val="24"/>
          <w:szCs w:val="24"/>
        </w:rPr>
        <w:t xml:space="preserve">, Мизия, Хайредин и Борован). Това от своя страна ще доведе до </w:t>
      </w:r>
      <w:r>
        <w:rPr>
          <w:sz w:val="24"/>
          <w:szCs w:val="24"/>
        </w:rPr>
        <w:t>намаляване</w:t>
      </w:r>
      <w:r w:rsidRPr="0031488E">
        <w:rPr>
          <w:sz w:val="24"/>
          <w:szCs w:val="24"/>
        </w:rPr>
        <w:t xml:space="preserve"> на разходите на общината по събиране, транспортиране и третиране на отпадъците. Принципът „замърсителят плаща" се прилага от юридически лица</w:t>
      </w:r>
      <w:r>
        <w:rPr>
          <w:sz w:val="24"/>
          <w:szCs w:val="24"/>
        </w:rPr>
        <w:t xml:space="preserve">, </w:t>
      </w:r>
      <w:r w:rsidRPr="0031488E">
        <w:rPr>
          <w:sz w:val="24"/>
          <w:szCs w:val="24"/>
        </w:rPr>
        <w:t xml:space="preserve"> по отношение услугите, свързани със събирането на битовите отпадъци и обезвреждането им – заплаща годишна цена за брой обслужени контейнери съгласно одобрената от Общински Съвет План-сметка по чл.66 от ЗМДТ. Оптимизиране на разходите за физическите лица може да се очаква след ефективното влизане в сила на новите разпоредби на Закона за местните данъци и такси - в Държавен вестник, бр. № 14/17.02.2021 г. са обнародвани промени в Закона за местните данъци и такси, съгласно които новите основи за изчисляване на таксата ще се прилагат от началото на втората година след публикуване на резултатите от преброяването на населението и жилищния фонд в Република България през 2021 г. Предвид тази разпоредба, може да се очаква че най-ранния срок за прилагане на новите основи за заплащане на различните видове услуги за управление на битовите отпадъци по ЗМДТ е 2023г. </w:t>
      </w:r>
    </w:p>
    <w:p w:rsidR="000D4642" w:rsidRPr="00AB0E94" w:rsidRDefault="000D4642" w:rsidP="009D62A9">
      <w:pPr>
        <w:widowControl/>
        <w:numPr>
          <w:ilvl w:val="0"/>
          <w:numId w:val="30"/>
        </w:numPr>
        <w:autoSpaceDE/>
        <w:autoSpaceDN/>
        <w:adjustRightInd/>
        <w:spacing w:after="120"/>
        <w:ind w:left="714" w:right="-329" w:hanging="357"/>
        <w:jc w:val="both"/>
        <w:rPr>
          <w:sz w:val="24"/>
          <w:szCs w:val="24"/>
        </w:rPr>
      </w:pPr>
      <w:r w:rsidRPr="00AB0E94">
        <w:rPr>
          <w:rFonts w:eastAsia="Calibri"/>
          <w:bCs/>
          <w:sz w:val="24"/>
          <w:szCs w:val="24"/>
          <w:lang w:eastAsia="en-US" w:bidi="bg-BG"/>
        </w:rPr>
        <w:t>Очаква</w:t>
      </w:r>
      <w:r w:rsidRPr="00AB0E94">
        <w:rPr>
          <w:sz w:val="24"/>
          <w:szCs w:val="24"/>
        </w:rPr>
        <w:t xml:space="preserve"> се леко </w:t>
      </w:r>
      <w:r w:rsidRPr="00A24474">
        <w:rPr>
          <w:rFonts w:eastAsia="Calibri"/>
          <w:bCs/>
          <w:sz w:val="24"/>
          <w:szCs w:val="24"/>
          <w:lang w:eastAsia="en-US" w:bidi="bg-BG"/>
        </w:rPr>
        <w:t>увеличение</w:t>
      </w:r>
      <w:r w:rsidRPr="00AB0E94">
        <w:rPr>
          <w:sz w:val="24"/>
          <w:szCs w:val="24"/>
        </w:rPr>
        <w:t xml:space="preserve"> на разходите за такса „битови отпадъци“ през 2022г. поради </w:t>
      </w:r>
      <w:r w:rsidRPr="00AB0E94">
        <w:rPr>
          <w:iCs/>
          <w:sz w:val="24"/>
          <w:szCs w:val="24"/>
          <w:lang w:bidi="bg-BG"/>
        </w:rPr>
        <w:t xml:space="preserve">увеличаване на </w:t>
      </w:r>
      <w:r w:rsidR="00F421DB" w:rsidRPr="00AB0E94">
        <w:rPr>
          <w:iCs/>
          <w:sz w:val="24"/>
          <w:szCs w:val="24"/>
          <w:lang w:bidi="bg-BG"/>
        </w:rPr>
        <w:t>нормативно</w:t>
      </w:r>
      <w:r w:rsidRPr="00AB0E94">
        <w:rPr>
          <w:iCs/>
          <w:sz w:val="24"/>
          <w:szCs w:val="24"/>
          <w:lang w:bidi="bg-BG"/>
        </w:rPr>
        <w:t xml:space="preserve"> регламентираната та</w:t>
      </w:r>
      <w:r>
        <w:rPr>
          <w:iCs/>
          <w:sz w:val="24"/>
          <w:szCs w:val="24"/>
          <w:lang w:bidi="bg-BG"/>
        </w:rPr>
        <w:t xml:space="preserve">кса за тон депониран отпадък  </w:t>
      </w:r>
      <w:r w:rsidRPr="00AB0E94">
        <w:rPr>
          <w:iCs/>
          <w:sz w:val="24"/>
          <w:szCs w:val="24"/>
          <w:lang w:bidi="bg-BG"/>
        </w:rPr>
        <w:t xml:space="preserve">и разходи във връзка с доставката на отпадъци и третирането им в </w:t>
      </w:r>
      <w:r w:rsidRPr="00A24474">
        <w:rPr>
          <w:bCs/>
          <w:i/>
          <w:iCs/>
          <w:sz w:val="24"/>
          <w:szCs w:val="24"/>
          <w:lang w:bidi="bg-BG"/>
        </w:rPr>
        <w:t>Инсталация</w:t>
      </w:r>
      <w:r>
        <w:rPr>
          <w:bCs/>
          <w:i/>
          <w:iCs/>
          <w:sz w:val="24"/>
          <w:szCs w:val="24"/>
          <w:lang w:bidi="bg-BG"/>
        </w:rPr>
        <w:t>та</w:t>
      </w:r>
      <w:r w:rsidRPr="00A24474">
        <w:rPr>
          <w:bCs/>
          <w:i/>
          <w:iCs/>
          <w:sz w:val="24"/>
          <w:szCs w:val="24"/>
          <w:lang w:bidi="bg-BG"/>
        </w:rPr>
        <w:t xml:space="preserve"> за предварително третиране</w:t>
      </w:r>
      <w:r w:rsidRPr="00A24474">
        <w:rPr>
          <w:bCs/>
          <w:iCs/>
          <w:sz w:val="24"/>
          <w:szCs w:val="24"/>
          <w:lang w:bidi="bg-BG"/>
        </w:rPr>
        <w:t xml:space="preserve"> </w:t>
      </w:r>
      <w:r w:rsidRPr="00A24474">
        <w:rPr>
          <w:bCs/>
          <w:i/>
          <w:iCs/>
          <w:sz w:val="24"/>
          <w:szCs w:val="24"/>
          <w:lang w:bidi="bg-BG"/>
        </w:rPr>
        <w:t>на смесени битови отпадъци</w:t>
      </w:r>
      <w:r w:rsidRPr="00A24474">
        <w:rPr>
          <w:iCs/>
          <w:sz w:val="24"/>
          <w:szCs w:val="24"/>
          <w:lang w:bidi="bg-BG"/>
        </w:rPr>
        <w:t xml:space="preserve"> </w:t>
      </w:r>
      <w:r w:rsidRPr="00AB0E94">
        <w:rPr>
          <w:iCs/>
          <w:sz w:val="24"/>
          <w:szCs w:val="24"/>
          <w:lang w:bidi="bg-BG"/>
        </w:rPr>
        <w:t xml:space="preserve">и Инсталацията за компостиране на разделно събрани зелени отпадъци – вероятно за втората половина 2022г. За периода 2023- 2028 г. се очаква </w:t>
      </w:r>
      <w:r w:rsidRPr="00AB0E94">
        <w:rPr>
          <w:bCs/>
          <w:iCs/>
          <w:sz w:val="24"/>
          <w:szCs w:val="24"/>
          <w:lang w:bidi="bg-BG"/>
        </w:rPr>
        <w:t xml:space="preserve">План - сметката да е унифицирана за всички общини страната и да се изготвя по образец и ред, определени с наредба на Министерския съвет (чл.66, ал.3, т.1 ЗМДТ). Направена е </w:t>
      </w:r>
      <w:r w:rsidRPr="00AB0E94">
        <w:rPr>
          <w:iCs/>
          <w:sz w:val="24"/>
          <w:szCs w:val="24"/>
          <w:lang w:bidi="bg-BG"/>
        </w:rPr>
        <w:t xml:space="preserve">прогноза на бъдещи разходи за периода 2023- 2028 г., като са заложени пазарни цени на новите услуги по третиране на отпадъците и при хипотезата, че ще се запазят същите разходите за останалите услуги съгласно сключените към момента договори. Прогнозните резултати показват, че разходите за периода 2023- 2028 г. вероятно ще се задържат на нивата от 2022г., но се </w:t>
      </w:r>
      <w:r w:rsidRPr="00AB0E94">
        <w:rPr>
          <w:bCs/>
          <w:iCs/>
          <w:sz w:val="24"/>
          <w:szCs w:val="24"/>
          <w:lang w:bidi="bg-BG"/>
        </w:rPr>
        <w:t>предвижда преразпределение на наличните средства между по-голям брой дейности, свързани с управлението на отпадъците. Необходимо е да се планират разходи за:</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lastRenderedPageBreak/>
        <w:t>Събиране</w:t>
      </w:r>
      <w:r w:rsidRPr="006962F9">
        <w:rPr>
          <w:iCs/>
          <w:sz w:val="24"/>
          <w:szCs w:val="24"/>
          <w:lang w:bidi="bg-BG"/>
        </w:rPr>
        <w:t xml:space="preserve"> и тра</w:t>
      </w:r>
      <w:r>
        <w:rPr>
          <w:iCs/>
          <w:sz w:val="24"/>
          <w:szCs w:val="24"/>
          <w:lang w:bidi="bg-BG"/>
        </w:rPr>
        <w:t xml:space="preserve">нспортиране на битови отпадъци и доставянето им за предварително третиране в </w:t>
      </w:r>
      <w:r w:rsidRPr="0019687D">
        <w:rPr>
          <w:i/>
          <w:iCs/>
          <w:sz w:val="24"/>
          <w:szCs w:val="24"/>
          <w:lang w:bidi="bg-BG"/>
        </w:rPr>
        <w:t>Регионалната система за управление на отпадъците – Оряхово</w:t>
      </w:r>
      <w:r>
        <w:rPr>
          <w:iCs/>
          <w:sz w:val="24"/>
          <w:szCs w:val="24"/>
          <w:lang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Регулярна</w:t>
      </w:r>
      <w:r>
        <w:rPr>
          <w:iCs/>
          <w:sz w:val="24"/>
          <w:szCs w:val="24"/>
          <w:lang w:bidi="bg-BG"/>
        </w:rPr>
        <w:t xml:space="preserve"> подмяна на съдове за битови отпадъци поради тяхната амортизация;</w:t>
      </w:r>
    </w:p>
    <w:p w:rsidR="000D4642" w:rsidRPr="009157E1"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Предварително</w:t>
      </w:r>
      <w:r>
        <w:rPr>
          <w:iCs/>
          <w:sz w:val="24"/>
          <w:szCs w:val="24"/>
          <w:lang w:bidi="bg-BG"/>
        </w:rPr>
        <w:t xml:space="preserve"> третиране в </w:t>
      </w:r>
      <w:r w:rsidRPr="00A24474">
        <w:rPr>
          <w:bCs/>
          <w:i/>
          <w:iCs/>
          <w:sz w:val="24"/>
          <w:szCs w:val="24"/>
          <w:lang w:bidi="bg-BG"/>
        </w:rPr>
        <w:t>Инсталацията за предварително третиране на смесени битови отпадъци</w:t>
      </w:r>
      <w:r>
        <w:rPr>
          <w:i/>
          <w:iCs/>
          <w:sz w:val="24"/>
          <w:szCs w:val="24"/>
          <w:lang w:bidi="bg-BG"/>
        </w:rPr>
        <w:t xml:space="preserve"> – Оряхово;</w:t>
      </w:r>
    </w:p>
    <w:p w:rsidR="000D4642" w:rsidRPr="009157E1"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Компостиране</w:t>
      </w:r>
      <w:r>
        <w:rPr>
          <w:iCs/>
          <w:sz w:val="24"/>
          <w:szCs w:val="24"/>
          <w:lang w:bidi="bg-BG"/>
        </w:rPr>
        <w:t xml:space="preserve"> на зелени отпадъци в </w:t>
      </w:r>
      <w:r w:rsidRPr="009157E1">
        <w:rPr>
          <w:i/>
          <w:iCs/>
          <w:sz w:val="24"/>
          <w:szCs w:val="24"/>
          <w:lang w:bidi="bg-BG"/>
        </w:rPr>
        <w:t>Инсталацията за компостиране на разделно събрани зелени отпадъци</w:t>
      </w:r>
      <w:r>
        <w:rPr>
          <w:i/>
          <w:iCs/>
          <w:sz w:val="24"/>
          <w:szCs w:val="24"/>
          <w:lang w:bidi="bg-BG"/>
        </w:rPr>
        <w:t xml:space="preserve"> – </w:t>
      </w:r>
      <w:r w:rsidRPr="009157E1">
        <w:rPr>
          <w:i/>
          <w:iCs/>
          <w:sz w:val="24"/>
          <w:szCs w:val="24"/>
          <w:lang w:bidi="bg-BG"/>
        </w:rPr>
        <w:t>Оряхово</w:t>
      </w:r>
      <w:r>
        <w:rPr>
          <w:i/>
          <w:iCs/>
          <w:sz w:val="24"/>
          <w:szCs w:val="24"/>
          <w:lang w:bidi="bg-BG"/>
        </w:rPr>
        <w:t>;</w:t>
      </w:r>
    </w:p>
    <w:p w:rsidR="000D4642" w:rsidRPr="00970B33"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Събиране</w:t>
      </w:r>
      <w:r>
        <w:rPr>
          <w:iCs/>
          <w:sz w:val="24"/>
          <w:szCs w:val="24"/>
          <w:lang w:bidi="bg-BG"/>
        </w:rPr>
        <w:t xml:space="preserve"> и</w:t>
      </w:r>
      <w:r w:rsidRPr="00970B33">
        <w:rPr>
          <w:iCs/>
          <w:sz w:val="24"/>
          <w:szCs w:val="24"/>
          <w:lang w:bidi="bg-BG"/>
        </w:rPr>
        <w:t xml:space="preserve"> транспортиране на зелените отпадъци с транспортните средства, предвидени по проекта на РСУО-Оряхово – финансиран от ОПОС 2014-2020;</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Депониране</w:t>
      </w:r>
      <w:r w:rsidRPr="00970B33">
        <w:rPr>
          <w:iCs/>
          <w:sz w:val="24"/>
          <w:szCs w:val="24"/>
          <w:lang w:bidi="bg-BG"/>
        </w:rPr>
        <w:t xml:space="preserve"> на остатъците от работата на двете инсталации</w:t>
      </w:r>
      <w:r>
        <w:rPr>
          <w:iCs/>
          <w:sz w:val="24"/>
          <w:szCs w:val="24"/>
          <w:lang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Транспортиране</w:t>
      </w:r>
      <w:r>
        <w:rPr>
          <w:iCs/>
          <w:sz w:val="24"/>
          <w:szCs w:val="24"/>
          <w:lang w:bidi="bg-BG"/>
        </w:rPr>
        <w:t xml:space="preserve"> </w:t>
      </w:r>
      <w:r w:rsidRPr="009157E1">
        <w:rPr>
          <w:iCs/>
          <w:sz w:val="24"/>
          <w:szCs w:val="24"/>
          <w:lang w:bidi="bg-BG"/>
        </w:rPr>
        <w:t xml:space="preserve">на RDF </w:t>
      </w:r>
      <w:r>
        <w:rPr>
          <w:iCs/>
          <w:sz w:val="24"/>
          <w:szCs w:val="24"/>
          <w:lang w:bidi="bg-BG"/>
        </w:rPr>
        <w:t>за оползотворяване;</w:t>
      </w:r>
    </w:p>
    <w:p w:rsidR="000D4642" w:rsidRPr="00384A30"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Обезпечения</w:t>
      </w:r>
      <w:r w:rsidRPr="009157E1">
        <w:rPr>
          <w:iCs/>
          <w:sz w:val="24"/>
          <w:szCs w:val="24"/>
          <w:lang w:bidi="bg-BG"/>
        </w:rPr>
        <w:t xml:space="preserve"> по чл. 60 и отчисления по чл.64 от ЗУО</w:t>
      </w:r>
      <w:r>
        <w:rPr>
          <w:iCs/>
          <w:sz w:val="24"/>
          <w:szCs w:val="24"/>
          <w:lang w:bidi="bg-BG"/>
        </w:rPr>
        <w:t xml:space="preserve">, като се очаква </w:t>
      </w:r>
      <w:r w:rsidRPr="009157E1">
        <w:rPr>
          <w:iCs/>
          <w:sz w:val="24"/>
          <w:szCs w:val="24"/>
          <w:lang w:bidi="bg-BG"/>
        </w:rPr>
        <w:t>поради намалените количества на отпадъците за депониране</w:t>
      </w:r>
      <w:r>
        <w:rPr>
          <w:iCs/>
          <w:sz w:val="24"/>
          <w:szCs w:val="24"/>
          <w:lang w:bidi="bg-BG"/>
        </w:rPr>
        <w:t xml:space="preserve"> – да се заплащат значително по-малко средства (намаление с приблизително 50%), отчитайки</w:t>
      </w:r>
      <w:r w:rsidRPr="009157E1">
        <w:rPr>
          <w:iCs/>
          <w:sz w:val="24"/>
          <w:szCs w:val="24"/>
          <w:lang w:bidi="bg-BG"/>
        </w:rPr>
        <w:t xml:space="preserve"> предвидената такса от 95 лв./ т. депониран отпадък за 2022г. и всяка следваща година по </w:t>
      </w:r>
      <w:r w:rsidRPr="009157E1">
        <w:rPr>
          <w:i/>
          <w:iCs/>
          <w:sz w:val="24"/>
          <w:szCs w:val="24"/>
          <w:lang w:bidi="bg-BG"/>
        </w:rPr>
        <w:t>Наредба № 7 от 19.12.2013 г. за реда и начина за изчисляване и определяне размера на обезпеченията и отчисленията, изисквани при депониране на отпадъци.</w:t>
      </w:r>
    </w:p>
    <w:p w:rsidR="000D4642" w:rsidRPr="004878C7"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Поддържане</w:t>
      </w:r>
      <w:r w:rsidRPr="00384A30">
        <w:rPr>
          <w:iCs/>
          <w:sz w:val="24"/>
          <w:szCs w:val="24"/>
          <w:lang w:bidi="bg-BG"/>
        </w:rPr>
        <w:t xml:space="preserve"> на чистотата на териториите за обществено ползване</w:t>
      </w:r>
      <w:r>
        <w:rPr>
          <w:iCs/>
          <w:sz w:val="24"/>
          <w:szCs w:val="24"/>
          <w:lang w:bidi="bg-BG"/>
        </w:rPr>
        <w:t>.</w:t>
      </w:r>
    </w:p>
    <w:p w:rsidR="000D4642" w:rsidRPr="00BE3352" w:rsidRDefault="000D4642" w:rsidP="000D4642">
      <w:pPr>
        <w:pStyle w:val="3"/>
        <w:spacing w:before="0" w:after="120" w:line="240" w:lineRule="auto"/>
        <w:ind w:right="-329"/>
        <w:rPr>
          <w:b w:val="0"/>
          <w:bCs w:val="0"/>
        </w:rPr>
      </w:pPr>
      <w:bookmarkStart w:id="22" w:name="_Toc84349921"/>
      <w:r>
        <w:rPr>
          <w:rFonts w:ascii="Times New Roman" w:hAnsi="Times New Roman" w:cs="Times New Roman"/>
          <w:color w:val="auto"/>
        </w:rPr>
        <w:t>А</w:t>
      </w:r>
      <w:r w:rsidRPr="00BE3352">
        <w:rPr>
          <w:rFonts w:ascii="Times New Roman" w:hAnsi="Times New Roman" w:cs="Times New Roman"/>
          <w:color w:val="auto"/>
        </w:rPr>
        <w:t>нализ на финансовите потоци по управление на отпадъците</w:t>
      </w:r>
      <w:bookmarkEnd w:id="22"/>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В съответствие с отговорностите, вменени им по силата на ЗУО, общините предоставят и финансират следните услуги, свързани с управлението на отпадъците:</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1. събиране и транспортиране на битови отпадъци до съоръжения и инсталации за тяхното третиране;</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2. третиране на битовите отпадъци в съоръжения и инсталации;</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3. поддържане на чистотата на териториите за обществено ползване в населените места и селищните образувания в общината.</w:t>
      </w:r>
    </w:p>
    <w:p w:rsidR="00F421DB"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 xml:space="preserve">Разходите за предоставянето на тези услуги се финансират чрез постъпления от такса </w:t>
      </w:r>
      <w:r>
        <w:rPr>
          <w:rFonts w:eastAsia="Calibri"/>
          <w:sz w:val="24"/>
          <w:szCs w:val="24"/>
          <w:lang w:eastAsia="en-US"/>
        </w:rPr>
        <w:t>„</w:t>
      </w:r>
      <w:r w:rsidRPr="000B2ED0">
        <w:rPr>
          <w:rFonts w:eastAsia="Calibri"/>
          <w:sz w:val="24"/>
          <w:szCs w:val="24"/>
          <w:lang w:eastAsia="en-US"/>
        </w:rPr>
        <w:t>битови отпадъци</w:t>
      </w:r>
      <w:r>
        <w:rPr>
          <w:rFonts w:eastAsia="Calibri"/>
          <w:sz w:val="24"/>
          <w:szCs w:val="24"/>
          <w:lang w:eastAsia="en-US"/>
        </w:rPr>
        <w:t>“</w:t>
      </w:r>
      <w:r w:rsidRPr="000B2ED0">
        <w:rPr>
          <w:rFonts w:eastAsia="Calibri"/>
          <w:sz w:val="24"/>
          <w:szCs w:val="24"/>
          <w:lang w:eastAsia="en-US"/>
        </w:rPr>
        <w:t>, която населението и бизнеса заплащат на годишна база.</w:t>
      </w:r>
      <w:r>
        <w:rPr>
          <w:rFonts w:eastAsia="Calibri"/>
          <w:sz w:val="24"/>
          <w:szCs w:val="24"/>
          <w:lang w:eastAsia="en-US"/>
        </w:rPr>
        <w:t xml:space="preserve"> Информация за разходите </w:t>
      </w:r>
      <w:r w:rsidRPr="000B2ED0">
        <w:rPr>
          <w:rFonts w:eastAsia="Calibri"/>
          <w:sz w:val="24"/>
          <w:szCs w:val="24"/>
          <w:lang w:eastAsia="en-US"/>
        </w:rPr>
        <w:t xml:space="preserve">на жител и на тон образуван отпадък в Община </w:t>
      </w:r>
      <w:r>
        <w:rPr>
          <w:rFonts w:eastAsia="Calibri"/>
          <w:sz w:val="24"/>
          <w:szCs w:val="24"/>
          <w:lang w:eastAsia="en-US"/>
        </w:rPr>
        <w:t>Бяла Слатина</w:t>
      </w:r>
      <w:r w:rsidRPr="000B2ED0">
        <w:rPr>
          <w:rFonts w:eastAsia="Calibri"/>
          <w:sz w:val="24"/>
          <w:szCs w:val="24"/>
          <w:lang w:eastAsia="en-US"/>
        </w:rPr>
        <w:t xml:space="preserve"> през 2020г.</w:t>
      </w:r>
      <w:r>
        <w:rPr>
          <w:rFonts w:eastAsia="Calibri"/>
          <w:sz w:val="24"/>
          <w:szCs w:val="24"/>
          <w:lang w:eastAsia="en-US"/>
        </w:rPr>
        <w:t xml:space="preserve"> са представени в </w:t>
      </w:r>
      <w:r w:rsidR="00F421DB">
        <w:rPr>
          <w:rFonts w:eastAsia="Calibri"/>
          <w:sz w:val="24"/>
          <w:szCs w:val="24"/>
          <w:lang w:eastAsia="en-US"/>
        </w:rPr>
        <w:t>следващата таблица.</w:t>
      </w:r>
    </w:p>
    <w:p w:rsidR="00F421DB" w:rsidRDefault="00F421DB" w:rsidP="000D4642">
      <w:pPr>
        <w:spacing w:after="120"/>
        <w:ind w:right="-329"/>
        <w:contextualSpacing/>
        <w:jc w:val="both"/>
        <w:rPr>
          <w:rFonts w:eastAsia="Calibri"/>
          <w:sz w:val="24"/>
          <w:szCs w:val="24"/>
          <w:lang w:eastAsia="en-US"/>
        </w:rPr>
      </w:pPr>
    </w:p>
    <w:p w:rsidR="00F421DB" w:rsidRDefault="00F421DB" w:rsidP="000D4642">
      <w:pPr>
        <w:spacing w:after="120"/>
        <w:ind w:right="-329"/>
        <w:contextualSpacing/>
        <w:jc w:val="both"/>
        <w:rPr>
          <w:rFonts w:eastAsia="Calibri"/>
          <w:sz w:val="24"/>
          <w:szCs w:val="24"/>
          <w:lang w:eastAsia="en-US"/>
        </w:rPr>
      </w:pPr>
    </w:p>
    <w:p w:rsidR="000D4642" w:rsidRPr="00F421DB" w:rsidRDefault="000D4642" w:rsidP="000D4642">
      <w:pPr>
        <w:spacing w:after="120"/>
        <w:ind w:right="-329"/>
        <w:contextualSpacing/>
        <w:jc w:val="both"/>
        <w:rPr>
          <w:rFonts w:eastAsia="Calibri"/>
          <w:sz w:val="24"/>
          <w:szCs w:val="24"/>
          <w:lang w:eastAsia="en-US"/>
        </w:rPr>
      </w:pPr>
      <w:r w:rsidRPr="000B2ED0">
        <w:rPr>
          <w:rFonts w:eastAsia="Calibri"/>
          <w:i/>
          <w:sz w:val="24"/>
          <w:szCs w:val="24"/>
          <w:lang w:eastAsia="en-US"/>
        </w:rPr>
        <w:t>Информация за разходите на жител и на тон образуван отпадък в Община Бяла Слатина през 2020г.</w:t>
      </w:r>
    </w:p>
    <w:tbl>
      <w:tblPr>
        <w:tblW w:w="9186" w:type="dxa"/>
        <w:jc w:val="center"/>
        <w:tblCellMar>
          <w:left w:w="70" w:type="dxa"/>
          <w:right w:w="70" w:type="dxa"/>
        </w:tblCellMar>
        <w:tblLook w:val="04A0" w:firstRow="1" w:lastRow="0" w:firstColumn="1" w:lastColumn="0" w:noHBand="0" w:noVBand="1"/>
      </w:tblPr>
      <w:tblGrid>
        <w:gridCol w:w="6819"/>
        <w:gridCol w:w="2367"/>
      </w:tblGrid>
      <w:tr w:rsidR="000D4642" w:rsidRPr="000B2ED0" w:rsidTr="00CA721B">
        <w:trPr>
          <w:trHeight w:val="702"/>
          <w:jc w:val="center"/>
        </w:trPr>
        <w:tc>
          <w:tcPr>
            <w:tcW w:w="6819" w:type="dxa"/>
            <w:tcBorders>
              <w:top w:val="single" w:sz="8" w:space="0" w:color="auto"/>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w:t>
            </w:r>
          </w:p>
        </w:tc>
        <w:tc>
          <w:tcPr>
            <w:tcW w:w="2367" w:type="dxa"/>
            <w:tcBorders>
              <w:top w:val="single" w:sz="8" w:space="0" w:color="auto"/>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2"/>
              <w:contextualSpacing/>
              <w:jc w:val="both"/>
              <w:rPr>
                <w:rFonts w:eastAsia="Calibri"/>
                <w:b/>
                <w:bCs/>
                <w:sz w:val="24"/>
                <w:szCs w:val="24"/>
                <w:lang w:eastAsia="en-US"/>
              </w:rPr>
            </w:pPr>
            <w:r w:rsidRPr="000B2ED0">
              <w:rPr>
                <w:rFonts w:eastAsia="Calibri"/>
                <w:b/>
                <w:bCs/>
                <w:sz w:val="24"/>
                <w:szCs w:val="24"/>
                <w:lang w:eastAsia="en-US"/>
              </w:rPr>
              <w:t>Община Бяла Слатина</w:t>
            </w:r>
          </w:p>
        </w:tc>
      </w:tr>
      <w:tr w:rsidR="000D4642" w:rsidRPr="000B2ED0" w:rsidTr="00CA721B">
        <w:trPr>
          <w:trHeight w:val="330"/>
          <w:jc w:val="center"/>
        </w:trPr>
        <w:tc>
          <w:tcPr>
            <w:tcW w:w="6819"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(лв.)</w:t>
            </w:r>
          </w:p>
        </w:tc>
        <w:tc>
          <w:tcPr>
            <w:tcW w:w="2367"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b/>
                <w:bCs/>
                <w:sz w:val="24"/>
                <w:szCs w:val="24"/>
                <w:lang w:eastAsia="en-US"/>
              </w:rPr>
            </w:pPr>
            <w:r w:rsidRPr="000B2ED0">
              <w:rPr>
                <w:rFonts w:eastAsia="Calibri"/>
                <w:b/>
                <w:bCs/>
                <w:sz w:val="24"/>
                <w:szCs w:val="24"/>
                <w:lang w:eastAsia="en-US"/>
              </w:rPr>
              <w:t> </w:t>
            </w:r>
          </w:p>
        </w:tc>
      </w:tr>
      <w:tr w:rsidR="000D4642" w:rsidRPr="000B2ED0" w:rsidTr="00CA721B">
        <w:trPr>
          <w:trHeight w:val="618"/>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Общо стойност на одобрената план-сметката по чл. 66 от ЗМДТ за 2020 г. и изпълнение към 31.12.2020 г. (лв.), в т.ч.:</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1 239 948</w:t>
            </w:r>
          </w:p>
        </w:tc>
      </w:tr>
      <w:tr w:rsidR="000D4642" w:rsidRPr="000B2ED0" w:rsidTr="00CA721B">
        <w:trPr>
          <w:trHeight w:val="542"/>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456 946</w:t>
            </w:r>
          </w:p>
        </w:tc>
      </w:tr>
      <w:tr w:rsidR="000D4642" w:rsidRPr="000B2ED0" w:rsidTr="00CA721B">
        <w:trPr>
          <w:trHeight w:val="253"/>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375 049</w:t>
            </w:r>
          </w:p>
        </w:tc>
      </w:tr>
      <w:tr w:rsidR="000D4642" w:rsidRPr="000B2ED0" w:rsidTr="00CA721B">
        <w:trPr>
          <w:trHeight w:val="814"/>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407 953</w:t>
            </w:r>
          </w:p>
        </w:tc>
      </w:tr>
      <w:tr w:rsidR="000D4642" w:rsidRPr="000B2ED0" w:rsidTr="00CA721B">
        <w:trPr>
          <w:trHeight w:val="529"/>
          <w:jc w:val="center"/>
        </w:trPr>
        <w:tc>
          <w:tcPr>
            <w:tcW w:w="6819"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Брой на населението – по данни на НСИ</w:t>
            </w:r>
          </w:p>
        </w:tc>
        <w:tc>
          <w:tcPr>
            <w:tcW w:w="2367"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20 662</w:t>
            </w:r>
          </w:p>
        </w:tc>
      </w:tr>
      <w:tr w:rsidR="000D4642" w:rsidRPr="000B2ED0" w:rsidTr="00CA721B">
        <w:trPr>
          <w:trHeight w:val="409"/>
          <w:jc w:val="center"/>
        </w:trPr>
        <w:tc>
          <w:tcPr>
            <w:tcW w:w="6819"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lastRenderedPageBreak/>
              <w:t>Количество на отпадъците (тона)</w:t>
            </w:r>
          </w:p>
        </w:tc>
        <w:tc>
          <w:tcPr>
            <w:tcW w:w="2367"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5 136,17</w:t>
            </w:r>
          </w:p>
        </w:tc>
      </w:tr>
      <w:tr w:rsidR="000D4642" w:rsidRPr="000B2ED0" w:rsidTr="00CA721B">
        <w:trPr>
          <w:trHeight w:val="330"/>
          <w:jc w:val="center"/>
        </w:trPr>
        <w:tc>
          <w:tcPr>
            <w:tcW w:w="6819"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на 1 жител (лв.)</w:t>
            </w:r>
          </w:p>
        </w:tc>
        <w:tc>
          <w:tcPr>
            <w:tcW w:w="2367"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b/>
                <w:bCs/>
                <w:sz w:val="24"/>
                <w:szCs w:val="24"/>
                <w:lang w:eastAsia="en-US"/>
              </w:rPr>
            </w:pPr>
            <w:r w:rsidRPr="000B2ED0">
              <w:rPr>
                <w:rFonts w:eastAsia="Calibri"/>
                <w:b/>
                <w:bCs/>
                <w:sz w:val="24"/>
                <w:szCs w:val="24"/>
                <w:lang w:eastAsia="en-US"/>
              </w:rPr>
              <w:t> </w:t>
            </w:r>
          </w:p>
        </w:tc>
      </w:tr>
      <w:tr w:rsidR="000D4642" w:rsidRPr="000B2ED0" w:rsidTr="00CA721B">
        <w:trPr>
          <w:trHeight w:val="618"/>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Общо стойност на одобрената план-сметката по чл. 66 от ЗМДТ за 2020 г. и изпълнение към 31.12.2020 г. (лв.), в т.ч.:</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60,01</w:t>
            </w:r>
          </w:p>
        </w:tc>
      </w:tr>
      <w:tr w:rsidR="000D4642" w:rsidRPr="000B2ED0" w:rsidTr="00CA721B">
        <w:trPr>
          <w:trHeight w:val="698"/>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22,12</w:t>
            </w:r>
          </w:p>
        </w:tc>
      </w:tr>
      <w:tr w:rsidR="000D4642" w:rsidRPr="000B2ED0" w:rsidTr="00CA721B">
        <w:trPr>
          <w:trHeight w:val="552"/>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18,15</w:t>
            </w:r>
          </w:p>
        </w:tc>
      </w:tr>
      <w:tr w:rsidR="000D4642" w:rsidRPr="000B2ED0" w:rsidTr="00CA721B">
        <w:trPr>
          <w:trHeight w:val="675"/>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19,74</w:t>
            </w:r>
          </w:p>
        </w:tc>
      </w:tr>
      <w:tr w:rsidR="000D4642" w:rsidRPr="000B2ED0" w:rsidTr="00CA721B">
        <w:trPr>
          <w:trHeight w:val="403"/>
          <w:jc w:val="center"/>
        </w:trPr>
        <w:tc>
          <w:tcPr>
            <w:tcW w:w="6819"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на 1 тон отпадък (лв.)</w:t>
            </w:r>
          </w:p>
        </w:tc>
        <w:tc>
          <w:tcPr>
            <w:tcW w:w="2367"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241,41</w:t>
            </w:r>
          </w:p>
        </w:tc>
      </w:tr>
      <w:tr w:rsidR="000D4642" w:rsidRPr="000B2ED0" w:rsidTr="00CA721B">
        <w:trPr>
          <w:trHeight w:val="693"/>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88,97</w:t>
            </w:r>
          </w:p>
        </w:tc>
      </w:tr>
      <w:tr w:rsidR="000D4642" w:rsidRPr="000B2ED0" w:rsidTr="00CA721B">
        <w:trPr>
          <w:trHeight w:val="547"/>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73,02</w:t>
            </w:r>
          </w:p>
        </w:tc>
      </w:tr>
      <w:tr w:rsidR="000D4642" w:rsidRPr="000B2ED0" w:rsidTr="00CA721B">
        <w:trPr>
          <w:trHeight w:val="682"/>
          <w:jc w:val="center"/>
        </w:trPr>
        <w:tc>
          <w:tcPr>
            <w:tcW w:w="6819"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2367"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79,43</w:t>
            </w:r>
          </w:p>
        </w:tc>
      </w:tr>
    </w:tbl>
    <w:p w:rsidR="000D4642" w:rsidRPr="000B2ED0" w:rsidRDefault="000D4642" w:rsidP="000D4642">
      <w:pPr>
        <w:spacing w:after="120"/>
        <w:ind w:right="-329"/>
        <w:contextualSpacing/>
        <w:jc w:val="both"/>
        <w:rPr>
          <w:rFonts w:eastAsia="Calibri"/>
          <w:i/>
          <w:sz w:val="24"/>
          <w:szCs w:val="24"/>
          <w:lang w:eastAsia="en-US"/>
        </w:rPr>
      </w:pPr>
      <w:r w:rsidRPr="000B2ED0">
        <w:rPr>
          <w:rFonts w:eastAsia="Calibri"/>
          <w:i/>
          <w:sz w:val="24"/>
          <w:szCs w:val="24"/>
          <w:lang w:eastAsia="en-US"/>
        </w:rPr>
        <w:t>Източник: Община Бяла Слатина</w:t>
      </w:r>
    </w:p>
    <w:p w:rsidR="000D4642" w:rsidRDefault="000D4642" w:rsidP="000D4642">
      <w:pPr>
        <w:spacing w:after="120"/>
        <w:ind w:right="-329"/>
        <w:contextualSpacing/>
        <w:jc w:val="both"/>
        <w:rPr>
          <w:rFonts w:eastAsia="Calibri"/>
          <w:sz w:val="24"/>
          <w:szCs w:val="24"/>
          <w:lang w:eastAsia="en-US"/>
        </w:rPr>
      </w:pPr>
    </w:p>
    <w:p w:rsidR="000D4642" w:rsidRDefault="000D4642" w:rsidP="000D4642">
      <w:pPr>
        <w:spacing w:after="120"/>
        <w:ind w:right="-284"/>
        <w:contextualSpacing/>
        <w:jc w:val="both"/>
        <w:rPr>
          <w:rFonts w:eastAsia="Calibri"/>
          <w:sz w:val="24"/>
          <w:szCs w:val="24"/>
          <w:lang w:eastAsia="en-US"/>
        </w:rPr>
      </w:pPr>
      <w:r w:rsidRPr="00AE1D2B">
        <w:rPr>
          <w:rFonts w:eastAsia="Calibri"/>
          <w:sz w:val="24"/>
          <w:szCs w:val="24"/>
          <w:lang w:eastAsia="en-US"/>
        </w:rPr>
        <w:t>За отчетния период Община Бяла Слатина е получила  средства от ПУДООС за изпълнение на проекта за рекултивация.</w:t>
      </w:r>
    </w:p>
    <w:p w:rsidR="000D4642" w:rsidRPr="00AE1D2B" w:rsidRDefault="000D4642" w:rsidP="000D4642">
      <w:pPr>
        <w:spacing w:after="120"/>
        <w:ind w:right="-284"/>
        <w:contextualSpacing/>
        <w:jc w:val="both"/>
        <w:rPr>
          <w:rFonts w:eastAsia="Calibri"/>
          <w:sz w:val="24"/>
          <w:szCs w:val="24"/>
          <w:lang w:eastAsia="en-US"/>
        </w:rPr>
      </w:pPr>
    </w:p>
    <w:p w:rsidR="000D4642" w:rsidRPr="00AE1D2B" w:rsidRDefault="000D4642" w:rsidP="000D4642">
      <w:pPr>
        <w:spacing w:after="120"/>
        <w:ind w:right="-284"/>
        <w:jc w:val="both"/>
        <w:rPr>
          <w:rFonts w:eastAsia="Calibri"/>
          <w:sz w:val="24"/>
          <w:szCs w:val="24"/>
          <w:lang w:eastAsia="en-US"/>
        </w:rPr>
      </w:pPr>
      <w:r w:rsidRPr="00AE1D2B">
        <w:rPr>
          <w:rFonts w:eastAsia="Calibri"/>
          <w:i/>
          <w:sz w:val="24"/>
          <w:szCs w:val="24"/>
          <w:lang w:eastAsia="en-US"/>
        </w:rPr>
        <w:t>Информация за изразходвани средства от ПУДООС в Община Бяла Слатина през 2020г.</w:t>
      </w:r>
    </w:p>
    <w:tbl>
      <w:tblPr>
        <w:tblW w:w="9458"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8"/>
        <w:gridCol w:w="1502"/>
        <w:gridCol w:w="1458"/>
        <w:gridCol w:w="1541"/>
        <w:gridCol w:w="1830"/>
        <w:gridCol w:w="1509"/>
      </w:tblGrid>
      <w:tr w:rsidR="000D4642" w:rsidRPr="00AE1D2B" w:rsidTr="00CA721B">
        <w:trPr>
          <w:trHeight w:val="435"/>
        </w:trPr>
        <w:tc>
          <w:tcPr>
            <w:tcW w:w="1618" w:type="dxa"/>
            <w:tcBorders>
              <w:bottom w:val="single" w:sz="4" w:space="0" w:color="auto"/>
            </w:tcBorders>
            <w:shd w:val="clear" w:color="auto" w:fill="EAF1DD" w:themeFill="accent3" w:themeFillTint="33"/>
          </w:tcPr>
          <w:p w:rsidR="000D4642" w:rsidRPr="00AE1D2B" w:rsidRDefault="000D4642" w:rsidP="00CA721B">
            <w:pPr>
              <w:spacing w:after="120"/>
              <w:ind w:left="-11" w:right="-284"/>
              <w:contextualSpacing/>
              <w:jc w:val="both"/>
              <w:rPr>
                <w:rFonts w:eastAsia="Calibri"/>
                <w:b/>
                <w:sz w:val="24"/>
                <w:szCs w:val="24"/>
                <w:lang w:eastAsia="en-US"/>
              </w:rPr>
            </w:pPr>
            <w:r w:rsidRPr="00AE1D2B">
              <w:rPr>
                <w:rFonts w:eastAsia="Calibri"/>
                <w:b/>
                <w:sz w:val="24"/>
                <w:szCs w:val="24"/>
                <w:lang w:eastAsia="en-US"/>
              </w:rPr>
              <w:t>Проект</w:t>
            </w:r>
          </w:p>
        </w:tc>
        <w:tc>
          <w:tcPr>
            <w:tcW w:w="1502" w:type="dxa"/>
            <w:shd w:val="clear" w:color="auto" w:fill="EAF1DD" w:themeFill="accent3" w:themeFillTint="33"/>
            <w:vAlign w:val="center"/>
          </w:tcPr>
          <w:p w:rsidR="000D4642" w:rsidRPr="00AE1D2B" w:rsidRDefault="000D4642" w:rsidP="00CA721B">
            <w:pPr>
              <w:spacing w:after="120"/>
              <w:ind w:left="-70" w:right="-284"/>
              <w:contextualSpacing/>
              <w:jc w:val="center"/>
              <w:rPr>
                <w:rFonts w:eastAsia="Calibri"/>
                <w:b/>
                <w:sz w:val="24"/>
                <w:szCs w:val="24"/>
                <w:lang w:eastAsia="en-US"/>
              </w:rPr>
            </w:pPr>
            <w:r w:rsidRPr="00AE1D2B">
              <w:rPr>
                <w:rFonts w:eastAsia="Calibri"/>
                <w:b/>
                <w:sz w:val="24"/>
                <w:szCs w:val="24"/>
                <w:lang w:eastAsia="en-US"/>
              </w:rPr>
              <w:t>2016г.</w:t>
            </w:r>
          </w:p>
        </w:tc>
        <w:tc>
          <w:tcPr>
            <w:tcW w:w="1458"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2017г.</w:t>
            </w:r>
          </w:p>
        </w:tc>
        <w:tc>
          <w:tcPr>
            <w:tcW w:w="1541"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2018г.</w:t>
            </w:r>
          </w:p>
        </w:tc>
        <w:tc>
          <w:tcPr>
            <w:tcW w:w="1830"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2019г.</w:t>
            </w:r>
          </w:p>
        </w:tc>
        <w:tc>
          <w:tcPr>
            <w:tcW w:w="1509"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2020г.</w:t>
            </w:r>
          </w:p>
        </w:tc>
      </w:tr>
      <w:tr w:rsidR="000D4642" w:rsidRPr="00AE1D2B" w:rsidTr="00CA721B">
        <w:trPr>
          <w:trHeight w:val="435"/>
        </w:trPr>
        <w:tc>
          <w:tcPr>
            <w:tcW w:w="1618" w:type="dxa"/>
            <w:tcBorders>
              <w:bottom w:val="single" w:sz="4" w:space="0" w:color="auto"/>
            </w:tcBorders>
            <w:shd w:val="clear" w:color="auto" w:fill="EAF1DD" w:themeFill="accent3" w:themeFillTint="33"/>
          </w:tcPr>
          <w:p w:rsidR="000D4642" w:rsidRPr="00AE1D2B" w:rsidRDefault="000D4642" w:rsidP="00CA721B">
            <w:pPr>
              <w:spacing w:after="120"/>
              <w:ind w:left="-11"/>
              <w:contextualSpacing/>
              <w:jc w:val="both"/>
              <w:rPr>
                <w:rFonts w:eastAsia="Calibri"/>
                <w:sz w:val="24"/>
                <w:szCs w:val="24"/>
                <w:lang w:eastAsia="en-US"/>
              </w:rPr>
            </w:pPr>
            <w:r w:rsidRPr="00AE1D2B">
              <w:rPr>
                <w:rFonts w:eastAsia="Calibri"/>
                <w:bCs/>
                <w:sz w:val="24"/>
                <w:szCs w:val="24"/>
                <w:lang w:eastAsia="en-US" w:bidi="bg-BG"/>
              </w:rPr>
              <w:t>Депо за твърди битови отпадъци на Община Бяла Слатина</w:t>
            </w:r>
          </w:p>
        </w:tc>
        <w:tc>
          <w:tcPr>
            <w:tcW w:w="1502" w:type="dxa"/>
            <w:shd w:val="clear" w:color="auto" w:fill="auto"/>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95 14,15</w:t>
            </w:r>
          </w:p>
        </w:tc>
        <w:tc>
          <w:tcPr>
            <w:tcW w:w="1458" w:type="dxa"/>
            <w:shd w:val="clear" w:color="auto" w:fill="auto"/>
            <w:vAlign w:val="center"/>
          </w:tcPr>
          <w:p w:rsidR="000D4642" w:rsidRPr="00AE1D2B" w:rsidRDefault="000D4642" w:rsidP="00CA721B">
            <w:pPr>
              <w:spacing w:after="120"/>
              <w:ind w:left="-12" w:right="-284"/>
              <w:contextualSpacing/>
              <w:jc w:val="center"/>
              <w:rPr>
                <w:rFonts w:eastAsia="Calibri"/>
                <w:sz w:val="24"/>
                <w:szCs w:val="24"/>
                <w:lang w:eastAsia="en-US"/>
              </w:rPr>
            </w:pPr>
            <w:r w:rsidRPr="00AE1D2B">
              <w:rPr>
                <w:rFonts w:eastAsia="Calibri"/>
                <w:sz w:val="24"/>
                <w:szCs w:val="24"/>
                <w:lang w:eastAsia="en-US"/>
              </w:rPr>
              <w:t>29 365,81</w:t>
            </w:r>
          </w:p>
        </w:tc>
        <w:tc>
          <w:tcPr>
            <w:tcW w:w="1541" w:type="dxa"/>
            <w:shd w:val="clear" w:color="auto" w:fill="auto"/>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0</w:t>
            </w:r>
          </w:p>
        </w:tc>
        <w:tc>
          <w:tcPr>
            <w:tcW w:w="1830" w:type="dxa"/>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71 632,26</w:t>
            </w:r>
          </w:p>
        </w:tc>
        <w:tc>
          <w:tcPr>
            <w:tcW w:w="1509" w:type="dxa"/>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0</w:t>
            </w:r>
          </w:p>
        </w:tc>
      </w:tr>
    </w:tbl>
    <w:p w:rsidR="000D4642" w:rsidRPr="00AE1D2B" w:rsidRDefault="000D4642" w:rsidP="000D4642">
      <w:pPr>
        <w:spacing w:after="120"/>
        <w:ind w:right="-284"/>
        <w:contextualSpacing/>
        <w:jc w:val="both"/>
        <w:rPr>
          <w:rFonts w:eastAsia="Calibri"/>
          <w:sz w:val="24"/>
          <w:szCs w:val="24"/>
          <w:lang w:eastAsia="en-US"/>
        </w:rPr>
      </w:pPr>
    </w:p>
    <w:p w:rsidR="000D4642" w:rsidRDefault="000D4642" w:rsidP="000D4642">
      <w:pPr>
        <w:spacing w:after="120"/>
        <w:ind w:right="-329"/>
        <w:contextualSpacing/>
        <w:jc w:val="both"/>
        <w:rPr>
          <w:rFonts w:eastAsia="Calibri"/>
          <w:sz w:val="24"/>
          <w:szCs w:val="24"/>
          <w:lang w:eastAsia="en-US"/>
        </w:rPr>
      </w:pPr>
      <w:r w:rsidRPr="00BE3352">
        <w:rPr>
          <w:rFonts w:eastAsia="Calibri"/>
          <w:sz w:val="24"/>
          <w:szCs w:val="24"/>
          <w:lang w:eastAsia="en-US"/>
        </w:rPr>
        <w:t>Изводите  от този анализ показват, че:</w:t>
      </w:r>
    </w:p>
    <w:p w:rsidR="000D4642" w:rsidRDefault="000D4642" w:rsidP="009D62A9">
      <w:pPr>
        <w:widowControl/>
        <w:numPr>
          <w:ilvl w:val="0"/>
          <w:numId w:val="30"/>
        </w:numPr>
        <w:autoSpaceDE/>
        <w:autoSpaceDN/>
        <w:adjustRightInd/>
        <w:spacing w:after="120"/>
        <w:ind w:left="714" w:right="-329" w:hanging="357"/>
        <w:jc w:val="both"/>
        <w:rPr>
          <w:sz w:val="24"/>
          <w:szCs w:val="24"/>
        </w:rPr>
      </w:pPr>
      <w:r w:rsidRPr="00AE1D2B">
        <w:rPr>
          <w:rFonts w:eastAsia="Calibri"/>
          <w:bCs/>
          <w:sz w:val="24"/>
          <w:szCs w:val="24"/>
          <w:lang w:eastAsia="en-US" w:bidi="bg-BG"/>
        </w:rPr>
        <w:t>Община</w:t>
      </w:r>
      <w:r w:rsidRPr="00AE1D2B">
        <w:rPr>
          <w:sz w:val="24"/>
          <w:szCs w:val="24"/>
        </w:rPr>
        <w:t xml:space="preserve"> Бяла Слатина е обединила усилията си с останалите общини, членуващи в РСУО-Оряхово участва като партньор по проект „</w:t>
      </w:r>
      <w:r w:rsidRPr="00AE1D2B">
        <w:rPr>
          <w:i/>
          <w:sz w:val="24"/>
          <w:szCs w:val="24"/>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E1D2B">
        <w:rPr>
          <w:sz w:val="24"/>
          <w:szCs w:val="24"/>
        </w:rPr>
        <w:t>“. Чрез активно взаимодействие на регионален принцип, Община Бяла Слатина използвала различните финансови инструменти с цел реализиране на ефективна политика по управление на отпадъците, съответстваща на йерархията на управление на отпадъците установена в чл.6 на Закона за управление на отпадъците.</w:t>
      </w:r>
    </w:p>
    <w:p w:rsidR="000D4642" w:rsidRPr="00AE1D2B" w:rsidRDefault="000D4642" w:rsidP="009D62A9">
      <w:pPr>
        <w:widowControl/>
        <w:numPr>
          <w:ilvl w:val="0"/>
          <w:numId w:val="30"/>
        </w:numPr>
        <w:autoSpaceDE/>
        <w:autoSpaceDN/>
        <w:adjustRightInd/>
        <w:spacing w:after="120"/>
        <w:ind w:left="714" w:right="-329" w:hanging="357"/>
        <w:jc w:val="both"/>
        <w:rPr>
          <w:sz w:val="24"/>
          <w:szCs w:val="24"/>
        </w:rPr>
      </w:pPr>
      <w:r w:rsidRPr="00AE1D2B">
        <w:rPr>
          <w:sz w:val="24"/>
          <w:szCs w:val="24"/>
        </w:rPr>
        <w:t xml:space="preserve">Събраните средства от такса „битови отпадъци“ покриват разходите за предоставяните услуги съгл. чл.62 на ЗМДТ и осигуряват предоставянето им на цялото население в Община Бяла Слатина. </w:t>
      </w:r>
    </w:p>
    <w:p w:rsidR="000D4642" w:rsidRDefault="000D4642" w:rsidP="000D4642">
      <w:pPr>
        <w:pStyle w:val="3"/>
        <w:spacing w:before="0" w:after="120" w:line="240" w:lineRule="auto"/>
        <w:ind w:right="-329"/>
        <w:rPr>
          <w:rFonts w:ascii="Times New Roman" w:hAnsi="Times New Roman" w:cs="Times New Roman"/>
          <w:b w:val="0"/>
          <w:color w:val="auto"/>
        </w:rPr>
      </w:pPr>
      <w:bookmarkStart w:id="23" w:name="_Toc84349922"/>
      <w:r>
        <w:rPr>
          <w:rFonts w:ascii="Times New Roman" w:hAnsi="Times New Roman" w:cs="Times New Roman"/>
          <w:color w:val="auto"/>
        </w:rPr>
        <w:lastRenderedPageBreak/>
        <w:t>П</w:t>
      </w:r>
      <w:r w:rsidRPr="00F3293D">
        <w:rPr>
          <w:rFonts w:ascii="Times New Roman" w:hAnsi="Times New Roman" w:cs="Times New Roman"/>
          <w:color w:val="auto"/>
        </w:rPr>
        <w:t>реглед на съществуващите практики по предотвратяване образуването на отпадъци</w:t>
      </w:r>
      <w:bookmarkEnd w:id="23"/>
    </w:p>
    <w:p w:rsidR="000D4642" w:rsidRPr="00AE1D2B" w:rsidRDefault="000D4642" w:rsidP="000D4642">
      <w:pPr>
        <w:spacing w:after="120"/>
        <w:ind w:right="-329"/>
        <w:contextualSpacing/>
        <w:jc w:val="both"/>
        <w:rPr>
          <w:sz w:val="24"/>
          <w:szCs w:val="24"/>
          <w:lang w:eastAsia="en-US"/>
        </w:rPr>
      </w:pPr>
      <w:r w:rsidRPr="00AD2E79">
        <w:rPr>
          <w:sz w:val="24"/>
          <w:szCs w:val="24"/>
          <w:lang w:eastAsia="en-US"/>
        </w:rPr>
        <w:t>Прилагането на практики по предотвратяване образуването на отпадъци не е стартирало в Община Бяла Слатина</w:t>
      </w:r>
      <w:r>
        <w:rPr>
          <w:sz w:val="24"/>
          <w:szCs w:val="24"/>
          <w:lang w:eastAsia="en-US"/>
        </w:rPr>
        <w:t xml:space="preserve">. </w:t>
      </w:r>
      <w:r w:rsidRPr="00AE1D2B">
        <w:rPr>
          <w:sz w:val="24"/>
          <w:szCs w:val="24"/>
          <w:lang w:eastAsia="en-US"/>
        </w:rPr>
        <w:t xml:space="preserve">Препоръките в тази насока са </w:t>
      </w:r>
      <w:r>
        <w:rPr>
          <w:sz w:val="24"/>
          <w:szCs w:val="24"/>
          <w:lang w:eastAsia="en-US"/>
        </w:rPr>
        <w:t>посочени по-долу.</w:t>
      </w:r>
      <w:r w:rsidRPr="00AE1D2B">
        <w:rPr>
          <w:sz w:val="24"/>
          <w:szCs w:val="24"/>
          <w:lang w:eastAsia="en-US"/>
        </w:rPr>
        <w:t xml:space="preserve"> </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D2E79">
        <w:rPr>
          <w:rFonts w:eastAsia="Calibri"/>
          <w:iCs/>
          <w:sz w:val="24"/>
          <w:szCs w:val="24"/>
          <w:lang w:eastAsia="en-US"/>
        </w:rPr>
        <w:t>Допълване</w:t>
      </w:r>
      <w:r w:rsidRPr="00AD2E79">
        <w:rPr>
          <w:sz w:val="24"/>
          <w:szCs w:val="24"/>
          <w:lang w:eastAsia="en-US"/>
        </w:rPr>
        <w:t xml:space="preserve"> на</w:t>
      </w:r>
      <w:r w:rsidRPr="00AD2E79">
        <w:rPr>
          <w:rFonts w:ascii="Calibri Light" w:hAnsi="Calibri Light" w:cs="Arial"/>
          <w:b/>
          <w:caps/>
          <w:sz w:val="28"/>
          <w:szCs w:val="28"/>
        </w:rPr>
        <w:t xml:space="preserve"> </w:t>
      </w:r>
      <w:r w:rsidRPr="00AD2E79">
        <w:rPr>
          <w:sz w:val="24"/>
          <w:szCs w:val="24"/>
          <w:lang w:eastAsia="en-US"/>
        </w:rPr>
        <w:t xml:space="preserve">Глава пета Опазване на обществения ред и чистотата при провеждането на събрания, митинги и манифестации и други масови прояви,  </w:t>
      </w:r>
      <w:r w:rsidRPr="00AD2E79">
        <w:rPr>
          <w:i/>
          <w:sz w:val="24"/>
          <w:szCs w:val="24"/>
          <w:lang w:eastAsia="en-US"/>
        </w:rPr>
        <w:t>Наредба № 1 за опазване на обществения ред и опазването на общинските имоти на територията на община Бяла Слатина</w:t>
      </w:r>
      <w:r w:rsidRPr="00AD2E79">
        <w:rPr>
          <w:bCs/>
          <w:i/>
          <w:iCs/>
          <w:sz w:val="24"/>
          <w:szCs w:val="24"/>
          <w:lang w:eastAsia="en-US" w:bidi="bg-BG"/>
        </w:rPr>
        <w:t xml:space="preserve">, </w:t>
      </w:r>
      <w:r w:rsidRPr="00AD2E79">
        <w:rPr>
          <w:bCs/>
          <w:iCs/>
          <w:sz w:val="24"/>
          <w:szCs w:val="24"/>
          <w:lang w:eastAsia="en-US" w:bidi="bg-BG"/>
        </w:rPr>
        <w:t>с текстове отнасящи до предотвратяване на отпадъците, напр. при провеждане на организирани мероприятия на територията на общината да се ограничи употребата на някои пластмасови изделия за еднократна употреба (чашки, съдове за храна, прибори за еднократна употреба и др.) и същевременно се поставят контейнери за събиране на компос</w:t>
      </w:r>
      <w:r>
        <w:rPr>
          <w:bCs/>
          <w:iCs/>
          <w:sz w:val="24"/>
          <w:szCs w:val="24"/>
          <w:lang w:eastAsia="en-US" w:bidi="bg-BG"/>
        </w:rPr>
        <w:t>тируеми и рециклируеми отпадъци.</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E1D2B">
        <w:rPr>
          <w:sz w:val="24"/>
          <w:szCs w:val="24"/>
        </w:rPr>
        <w:t>Актуализиране на програмите на Организациите за оползотворяване на масово разпространени отпадъци, с които Община Бяла Слатина има сключен договор – напр. с Организацията по опаковки и отпадъци от опаковки, и включване на информация за предотвратяване образуването на отпадъци в задължителните информационни кампании, които се провеждат и в информационните материали, разработени за определени целеви групи – напр. деца и ученици.</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E1D2B">
        <w:rPr>
          <w:bCs/>
          <w:iCs/>
          <w:sz w:val="24"/>
          <w:szCs w:val="24"/>
          <w:lang w:bidi="bg-BG"/>
        </w:rPr>
        <w:t>Въвеждане на домашно компостиране населени места от общината, където преобладават къщи със собствени дворни площи – безплатно предоставяне на компостери, активатори и информационни материали на домакинствата, вкл. предвиждане на икономически стимули за участие в  системата за домашно компостиране.</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E1D2B">
        <w:rPr>
          <w:bCs/>
          <w:iCs/>
          <w:sz w:val="24"/>
          <w:szCs w:val="24"/>
          <w:lang w:bidi="bg-BG"/>
        </w:rPr>
        <w:t>Планиране и прилагане на мерки за предотвратяване образуването на хранителни отпадъци.</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E1D2B">
        <w:rPr>
          <w:sz w:val="24"/>
          <w:szCs w:val="24"/>
        </w:rPr>
        <w:t>Въвеждане на добри практики от други общини и държави във връзка с предотвратяването и разделното събиране на отпадъци и стимулиране на населението да разделя от</w:t>
      </w:r>
      <w:r>
        <w:rPr>
          <w:sz w:val="24"/>
          <w:szCs w:val="24"/>
        </w:rPr>
        <w:t>падъците при тяхното изхвърляне.</w:t>
      </w:r>
    </w:p>
    <w:p w:rsidR="000D4642" w:rsidRDefault="000D4642" w:rsidP="009D62A9">
      <w:pPr>
        <w:widowControl/>
        <w:numPr>
          <w:ilvl w:val="0"/>
          <w:numId w:val="31"/>
        </w:numPr>
        <w:spacing w:after="120"/>
        <w:ind w:left="709" w:right="-329" w:hanging="425"/>
        <w:contextualSpacing/>
        <w:jc w:val="both"/>
        <w:rPr>
          <w:b/>
          <w:sz w:val="24"/>
          <w:szCs w:val="24"/>
          <w:lang w:eastAsia="en-US"/>
        </w:rPr>
      </w:pPr>
      <w:r w:rsidRPr="00AE1D2B">
        <w:rPr>
          <w:bCs/>
          <w:iCs/>
          <w:sz w:val="24"/>
          <w:szCs w:val="24"/>
          <w:lang w:bidi="bg-BG"/>
        </w:rPr>
        <w:t>Прилагане на принципа „Плащаш колкото изхвърляш“, като се използват новите основи за услугите по управление на отпадъците, формиращи такса „битови отпадъци“ и заложени с промените в ЗМДТ от 2017г.</w:t>
      </w:r>
    </w:p>
    <w:p w:rsidR="000D4642" w:rsidRPr="00AE1D2B" w:rsidRDefault="000D4642" w:rsidP="009D62A9">
      <w:pPr>
        <w:widowControl/>
        <w:numPr>
          <w:ilvl w:val="0"/>
          <w:numId w:val="31"/>
        </w:numPr>
        <w:spacing w:after="120"/>
        <w:ind w:left="709" w:right="-329" w:hanging="425"/>
        <w:contextualSpacing/>
        <w:jc w:val="both"/>
        <w:rPr>
          <w:b/>
          <w:sz w:val="24"/>
          <w:szCs w:val="24"/>
          <w:lang w:eastAsia="en-US"/>
        </w:rPr>
      </w:pPr>
      <w:r w:rsidRPr="00AE1D2B">
        <w:rPr>
          <w:sz w:val="24"/>
          <w:szCs w:val="24"/>
        </w:rPr>
        <w:t xml:space="preserve">Използване на средствата от отчисленията по чл. 64 от ЗУО за </w:t>
      </w:r>
      <w:r w:rsidRPr="00AE1D2B">
        <w:rPr>
          <w:sz w:val="24"/>
          <w:szCs w:val="24"/>
          <w:lang w:bidi="bg-BG"/>
        </w:rPr>
        <w:t xml:space="preserve">осигуряване на информация на обществеността за дейности по управление на отпадъците на територията на региона/общината, свързани с предотвратяване образуването на отпадъците, подготовка за повторна употреба и постигане на целите по чл. 31, ал. 1 от ЗУО съгласно мерките, заложени в настоящата програма за управление на отпадъците, в т.ч. </w:t>
      </w:r>
      <w:r w:rsidRPr="00AE1D2B">
        <w:rPr>
          <w:sz w:val="24"/>
          <w:szCs w:val="24"/>
        </w:rPr>
        <w:t xml:space="preserve">за организиране и провеждане на разяснителни и образователни кампании за ползите от прилагане на предотвратяването и разделно събиране на отпадъци за опазването и съхраняването на природата. </w:t>
      </w:r>
    </w:p>
    <w:p w:rsidR="00EA492F" w:rsidRDefault="00EA492F" w:rsidP="00EA492F">
      <w:pPr>
        <w:pStyle w:val="Default"/>
        <w:ind w:firstLine="709"/>
        <w:rPr>
          <w:b/>
          <w:bCs/>
          <w:iCs/>
          <w:sz w:val="23"/>
          <w:szCs w:val="23"/>
        </w:rPr>
      </w:pPr>
    </w:p>
    <w:p w:rsidR="00783628" w:rsidRDefault="002F5CC9" w:rsidP="00EA492F">
      <w:pPr>
        <w:pStyle w:val="Default"/>
        <w:ind w:firstLine="709"/>
        <w:rPr>
          <w:b/>
          <w:bCs/>
          <w:iCs/>
          <w:sz w:val="23"/>
          <w:szCs w:val="23"/>
        </w:rPr>
      </w:pPr>
      <w:r>
        <w:rPr>
          <w:b/>
          <w:bCs/>
          <w:iCs/>
          <w:sz w:val="23"/>
          <w:szCs w:val="23"/>
          <w:lang w:val="en-US"/>
        </w:rPr>
        <w:t xml:space="preserve">III.4.7. </w:t>
      </w:r>
      <w:r w:rsidR="00EA492F" w:rsidRPr="00EA492F">
        <w:rPr>
          <w:b/>
          <w:bCs/>
          <w:iCs/>
          <w:sz w:val="23"/>
          <w:szCs w:val="23"/>
        </w:rPr>
        <w:t xml:space="preserve">РАДИАЦИОНЕН КОНТРОЛ </w:t>
      </w:r>
    </w:p>
    <w:p w:rsidR="00091AEF" w:rsidRPr="00EA492F" w:rsidRDefault="00091AEF" w:rsidP="00EA492F">
      <w:pPr>
        <w:pStyle w:val="Default"/>
        <w:ind w:firstLine="709"/>
        <w:rPr>
          <w:sz w:val="23"/>
          <w:szCs w:val="23"/>
        </w:rPr>
      </w:pPr>
    </w:p>
    <w:p w:rsidR="005A3E71" w:rsidRDefault="005A3E71" w:rsidP="005A3E71">
      <w:pPr>
        <w:shd w:val="clear" w:color="auto" w:fill="FFFFFF"/>
        <w:tabs>
          <w:tab w:val="left" w:pos="710"/>
        </w:tabs>
        <w:ind w:firstLine="709"/>
        <w:jc w:val="both"/>
        <w:rPr>
          <w:sz w:val="23"/>
          <w:szCs w:val="23"/>
        </w:rPr>
      </w:pPr>
      <w:r>
        <w:rPr>
          <w:sz w:val="23"/>
          <w:szCs w:val="23"/>
        </w:rPr>
        <w:t xml:space="preserve">Община Бяла Слатина не е обект на системни наблюдения за радиационно състояние на елементите на околната среда. Освен естествения радиационен фон съществува и техногенен, обусловен изцяло от човешката дейност – торене с минерални торове, работа с някои строителни материали, емисиите на обектите на атомна енергетика и топлоенергетика. </w:t>
      </w:r>
    </w:p>
    <w:p w:rsidR="005A3E71" w:rsidRDefault="005A3E71" w:rsidP="005A3E71">
      <w:pPr>
        <w:shd w:val="clear" w:color="auto" w:fill="FFFFFF"/>
        <w:tabs>
          <w:tab w:val="left" w:pos="710"/>
        </w:tabs>
        <w:ind w:firstLine="709"/>
        <w:jc w:val="both"/>
        <w:rPr>
          <w:sz w:val="23"/>
          <w:szCs w:val="23"/>
        </w:rPr>
      </w:pPr>
      <w:r>
        <w:rPr>
          <w:sz w:val="23"/>
          <w:szCs w:val="23"/>
        </w:rPr>
        <w:t>Най-близко разположената контролирана зона от Единната национална система е тази на Плевен. За периода 20</w:t>
      </w:r>
      <w:r w:rsidR="00E32272">
        <w:rPr>
          <w:sz w:val="23"/>
          <w:szCs w:val="23"/>
        </w:rPr>
        <w:t>1</w:t>
      </w:r>
      <w:r w:rsidR="00A12362">
        <w:rPr>
          <w:sz w:val="23"/>
          <w:szCs w:val="23"/>
          <w:lang w:val="en-US"/>
        </w:rPr>
        <w:t>7</w:t>
      </w:r>
      <w:r w:rsidR="00E32272">
        <w:rPr>
          <w:sz w:val="23"/>
          <w:szCs w:val="23"/>
        </w:rPr>
        <w:t xml:space="preserve"> – </w:t>
      </w:r>
      <w:r>
        <w:rPr>
          <w:sz w:val="23"/>
          <w:szCs w:val="23"/>
        </w:rPr>
        <w:t>20</w:t>
      </w:r>
      <w:r w:rsidR="00E32272">
        <w:rPr>
          <w:sz w:val="23"/>
          <w:szCs w:val="23"/>
        </w:rPr>
        <w:t>2</w:t>
      </w:r>
      <w:r w:rsidR="00A12362">
        <w:rPr>
          <w:sz w:val="23"/>
          <w:szCs w:val="23"/>
          <w:lang w:val="en-US"/>
        </w:rPr>
        <w:t>1</w:t>
      </w:r>
      <w:r>
        <w:rPr>
          <w:sz w:val="23"/>
          <w:szCs w:val="23"/>
        </w:rPr>
        <w:t xml:space="preserve">г. средногодишните стойности на радиационния гама-фон за Плевен са трайно около 70 </w:t>
      </w:r>
      <w:r>
        <w:rPr>
          <w:sz w:val="23"/>
          <w:szCs w:val="23"/>
          <w:lang w:val="en-US"/>
        </w:rPr>
        <w:t>nGy/h</w:t>
      </w:r>
      <w:r>
        <w:rPr>
          <w:sz w:val="23"/>
          <w:szCs w:val="23"/>
        </w:rPr>
        <w:t>, което не надвишава установения за зоната естествен радиационен фон.</w:t>
      </w:r>
    </w:p>
    <w:p w:rsidR="00BD59DD" w:rsidRDefault="00783628" w:rsidP="005A3E71">
      <w:pPr>
        <w:shd w:val="clear" w:color="auto" w:fill="FFFFFF"/>
        <w:tabs>
          <w:tab w:val="left" w:pos="710"/>
        </w:tabs>
        <w:ind w:firstLine="709"/>
        <w:jc w:val="both"/>
        <w:rPr>
          <w:sz w:val="23"/>
          <w:szCs w:val="23"/>
        </w:rPr>
      </w:pPr>
      <w:r w:rsidRPr="008159DB">
        <w:rPr>
          <w:sz w:val="23"/>
          <w:szCs w:val="23"/>
        </w:rPr>
        <w:t xml:space="preserve">На територията на община Бяла Слатина </w:t>
      </w:r>
      <w:r w:rsidR="005A3E71">
        <w:rPr>
          <w:sz w:val="23"/>
          <w:szCs w:val="23"/>
        </w:rPr>
        <w:t xml:space="preserve">не са установени източници на неблагоприятни </w:t>
      </w:r>
      <w:r w:rsidR="005A3E71">
        <w:rPr>
          <w:sz w:val="23"/>
          <w:szCs w:val="23"/>
        </w:rPr>
        <w:lastRenderedPageBreak/>
        <w:t xml:space="preserve">лъчения, които да надвишават санитарно-хигиенните норми и  </w:t>
      </w:r>
      <w:r w:rsidRPr="008159DB">
        <w:rPr>
          <w:sz w:val="23"/>
          <w:szCs w:val="23"/>
        </w:rPr>
        <w:t>няма завишени нива на радиация.</w:t>
      </w:r>
    </w:p>
    <w:p w:rsidR="008159DB" w:rsidRPr="00466699" w:rsidRDefault="002F5CC9" w:rsidP="00466699">
      <w:pPr>
        <w:shd w:val="clear" w:color="auto" w:fill="FFFFFF"/>
        <w:spacing w:before="264" w:line="278" w:lineRule="exact"/>
        <w:ind w:left="5" w:firstLine="704"/>
        <w:rPr>
          <w:b/>
          <w:bCs/>
          <w:color w:val="000000"/>
          <w:spacing w:val="1"/>
          <w:sz w:val="24"/>
          <w:szCs w:val="24"/>
        </w:rPr>
      </w:pPr>
      <w:r>
        <w:rPr>
          <w:b/>
          <w:bCs/>
          <w:color w:val="000000"/>
          <w:spacing w:val="1"/>
          <w:sz w:val="24"/>
          <w:szCs w:val="24"/>
          <w:lang w:val="en-US"/>
        </w:rPr>
        <w:t xml:space="preserve">III.4.8. </w:t>
      </w:r>
      <w:r w:rsidR="00466699" w:rsidRPr="00466699">
        <w:rPr>
          <w:b/>
          <w:bCs/>
          <w:color w:val="000000"/>
          <w:spacing w:val="1"/>
          <w:sz w:val="24"/>
          <w:szCs w:val="24"/>
        </w:rPr>
        <w:t>ЗЕЛЕНА СИСТЕМА</w:t>
      </w:r>
      <w:r w:rsidR="00EF7D6B">
        <w:rPr>
          <w:b/>
          <w:bCs/>
          <w:color w:val="000000"/>
          <w:spacing w:val="1"/>
          <w:sz w:val="24"/>
          <w:szCs w:val="24"/>
        </w:rPr>
        <w:t xml:space="preserve"> </w:t>
      </w:r>
    </w:p>
    <w:p w:rsidR="00B40317" w:rsidRDefault="00B40317" w:rsidP="00466699">
      <w:pPr>
        <w:widowControl/>
        <w:ind w:firstLine="709"/>
        <w:jc w:val="both"/>
        <w:rPr>
          <w:color w:val="000000"/>
          <w:sz w:val="24"/>
          <w:szCs w:val="24"/>
          <w:highlight w:val="yellow"/>
        </w:rPr>
      </w:pPr>
    </w:p>
    <w:p w:rsidR="009D5E6B" w:rsidRDefault="009D5E6B" w:rsidP="00466699">
      <w:pPr>
        <w:widowControl/>
        <w:ind w:firstLine="709"/>
        <w:jc w:val="both"/>
        <w:rPr>
          <w:color w:val="000000"/>
          <w:sz w:val="24"/>
          <w:szCs w:val="24"/>
        </w:rPr>
      </w:pPr>
      <w:r w:rsidRPr="00B40317">
        <w:rPr>
          <w:color w:val="000000"/>
          <w:sz w:val="24"/>
          <w:szCs w:val="24"/>
        </w:rPr>
        <w:t>В края на 2018г. при осъществяване</w:t>
      </w:r>
      <w:r>
        <w:rPr>
          <w:color w:val="000000"/>
          <w:sz w:val="24"/>
          <w:szCs w:val="24"/>
        </w:rPr>
        <w:t xml:space="preserve"> на проект на Община Бяла Слатина, финансиран от Програма за развитие на селските райони 2014-2020, беше подновена старата дървесна растителност с нов подходящ вид дървета „кълбовидна каталпа“, подходяща за градска среда. Бяха засадени близо 300 дървета.</w:t>
      </w:r>
    </w:p>
    <w:p w:rsidR="00E752DD" w:rsidRPr="00B75E81" w:rsidRDefault="00E752DD" w:rsidP="00E752DD">
      <w:pPr>
        <w:ind w:firstLine="708"/>
        <w:jc w:val="both"/>
        <w:rPr>
          <w:sz w:val="24"/>
          <w:szCs w:val="24"/>
        </w:rPr>
      </w:pPr>
      <w:r>
        <w:rPr>
          <w:sz w:val="24"/>
          <w:szCs w:val="24"/>
        </w:rPr>
        <w:t>През 2020 година</w:t>
      </w:r>
      <w:r>
        <w:rPr>
          <w:sz w:val="24"/>
          <w:szCs w:val="24"/>
          <w:lang w:val="en-US"/>
        </w:rPr>
        <w:t xml:space="preserve"> </w:t>
      </w:r>
      <w:r>
        <w:rPr>
          <w:sz w:val="24"/>
          <w:szCs w:val="24"/>
        </w:rPr>
        <w:t xml:space="preserve">се извърши подмяна на съществуваща тротоарна настилка с нова и засаждане на нова дървесна растителност от вида „чинар“ по улица </w:t>
      </w:r>
      <w:r w:rsidRPr="00B75E81">
        <w:rPr>
          <w:sz w:val="24"/>
          <w:szCs w:val="24"/>
        </w:rPr>
        <w:t>„Васил Левски“ в отсечката от ул. „</w:t>
      </w:r>
      <w:r>
        <w:rPr>
          <w:sz w:val="24"/>
          <w:szCs w:val="24"/>
        </w:rPr>
        <w:t>Климент Охридски</w:t>
      </w:r>
      <w:r w:rsidRPr="00B75E81">
        <w:rPr>
          <w:sz w:val="24"/>
          <w:szCs w:val="24"/>
        </w:rPr>
        <w:t>“ до ул. „Крайбрежна“ /Каменния мост/.</w:t>
      </w:r>
    </w:p>
    <w:p w:rsidR="00466699" w:rsidRDefault="00F15ED3" w:rsidP="00466699">
      <w:pPr>
        <w:widowControl/>
        <w:ind w:firstLine="709"/>
        <w:jc w:val="both"/>
        <w:rPr>
          <w:color w:val="000000"/>
          <w:sz w:val="24"/>
          <w:szCs w:val="24"/>
        </w:rPr>
      </w:pPr>
      <w:r w:rsidRPr="00F15ED3">
        <w:rPr>
          <w:color w:val="000000"/>
          <w:sz w:val="24"/>
          <w:szCs w:val="24"/>
        </w:rPr>
        <w:t>ОП „С</w:t>
      </w:r>
      <w:r w:rsidR="00B40921">
        <w:rPr>
          <w:color w:val="000000"/>
          <w:sz w:val="24"/>
          <w:szCs w:val="24"/>
        </w:rPr>
        <w:t>оциално предприятие</w:t>
      </w:r>
      <w:r w:rsidRPr="00F15ED3">
        <w:rPr>
          <w:color w:val="000000"/>
          <w:sz w:val="24"/>
          <w:szCs w:val="24"/>
        </w:rPr>
        <w:t xml:space="preserve"> за озеленяване и благоустройство“ </w:t>
      </w:r>
      <w:r w:rsidR="00B40921">
        <w:rPr>
          <w:color w:val="000000"/>
          <w:sz w:val="24"/>
          <w:szCs w:val="24"/>
        </w:rPr>
        <w:t>целогодишно полага грижи и извършва</w:t>
      </w:r>
      <w:r w:rsidRPr="00F15ED3">
        <w:rPr>
          <w:color w:val="000000"/>
          <w:sz w:val="24"/>
          <w:szCs w:val="24"/>
        </w:rPr>
        <w:t xml:space="preserve"> следните дейности: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Поддържане на цветята в оранжерията (поливане, пресаждане и третиране с препарати за растителна защита);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Целогодишно поддържане на тревните площи и цветя (косене, поливане и копане);</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Косене на тревните площи в лесопарка и почистване на къта за отдих (барбекю, беседка, пясъчник);</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Ежедневно почистване на спортната площадка и района около нея;</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Ежедневно поддържане района на оранжерията;</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Изграждане </w:t>
      </w:r>
      <w:r w:rsidR="00B40921">
        <w:rPr>
          <w:color w:val="000000"/>
          <w:sz w:val="24"/>
          <w:szCs w:val="24"/>
        </w:rPr>
        <w:t xml:space="preserve">и поддържане </w:t>
      </w:r>
      <w:r w:rsidRPr="00466699">
        <w:rPr>
          <w:color w:val="000000"/>
          <w:sz w:val="24"/>
          <w:szCs w:val="24"/>
        </w:rPr>
        <w:t xml:space="preserve">на два алпинеума в Централната градска част;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Засаждане на декоративни върби, </w:t>
      </w:r>
      <w:r w:rsidR="00415C38" w:rsidRPr="00466699">
        <w:rPr>
          <w:color w:val="000000"/>
          <w:sz w:val="24"/>
          <w:szCs w:val="24"/>
        </w:rPr>
        <w:t>лампови</w:t>
      </w:r>
      <w:r w:rsidRPr="00466699">
        <w:rPr>
          <w:color w:val="000000"/>
          <w:sz w:val="24"/>
          <w:szCs w:val="24"/>
        </w:rPr>
        <w:t xml:space="preserve"> рози и декоративни туи;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Почистване и грижи за цветята и храстите, намиращи се </w:t>
      </w:r>
      <w:r w:rsidR="00466699">
        <w:rPr>
          <w:color w:val="000000"/>
          <w:sz w:val="24"/>
          <w:szCs w:val="24"/>
        </w:rPr>
        <w:t>в</w:t>
      </w:r>
      <w:r w:rsidRPr="00466699">
        <w:rPr>
          <w:color w:val="000000"/>
          <w:sz w:val="24"/>
          <w:szCs w:val="24"/>
        </w:rPr>
        <w:t xml:space="preserve"> оранжерията;</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Кастрене и косене на тревни площи в гробищните паркове;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Периодично косене, поливане и изчистване на Централния парк и парковете при Културния дом, ПАГ „Никола Вапцаров“ и Лесопарка;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Периодично почистване фигурите в Централна градска част и засаждане на </w:t>
      </w:r>
      <w:r w:rsidR="00415C38" w:rsidRPr="00466699">
        <w:rPr>
          <w:color w:val="000000"/>
          <w:sz w:val="24"/>
          <w:szCs w:val="24"/>
        </w:rPr>
        <w:t xml:space="preserve">цветя; </w:t>
      </w:r>
    </w:p>
    <w:p w:rsidR="00466699" w:rsidRPr="00466699" w:rsidRDefault="00B40921" w:rsidP="009D62A9">
      <w:pPr>
        <w:pStyle w:val="a9"/>
        <w:widowControl/>
        <w:numPr>
          <w:ilvl w:val="0"/>
          <w:numId w:val="21"/>
        </w:numPr>
        <w:jc w:val="both"/>
        <w:rPr>
          <w:sz w:val="23"/>
          <w:szCs w:val="23"/>
        </w:rPr>
      </w:pPr>
      <w:r>
        <w:rPr>
          <w:color w:val="000000"/>
          <w:sz w:val="24"/>
          <w:szCs w:val="24"/>
        </w:rPr>
        <w:t>Поддържа тревните площи в Лесопарка</w:t>
      </w:r>
      <w:r w:rsidR="00415C38" w:rsidRPr="00466699">
        <w:rPr>
          <w:color w:val="000000"/>
          <w:sz w:val="24"/>
          <w:szCs w:val="24"/>
        </w:rPr>
        <w:t xml:space="preserve">; </w:t>
      </w:r>
    </w:p>
    <w:p w:rsidR="00466699" w:rsidRPr="00466699" w:rsidRDefault="00415C38" w:rsidP="009D62A9">
      <w:pPr>
        <w:pStyle w:val="a9"/>
        <w:widowControl/>
        <w:numPr>
          <w:ilvl w:val="0"/>
          <w:numId w:val="21"/>
        </w:numPr>
        <w:jc w:val="both"/>
        <w:rPr>
          <w:sz w:val="23"/>
          <w:szCs w:val="23"/>
        </w:rPr>
      </w:pPr>
      <w:r w:rsidRPr="00466699">
        <w:rPr>
          <w:color w:val="000000"/>
          <w:sz w:val="24"/>
          <w:szCs w:val="24"/>
        </w:rPr>
        <w:t xml:space="preserve">Периодично косене трева в църковния храм „Света преподобна Параскева“ и окопаване на цветните алеи; </w:t>
      </w:r>
    </w:p>
    <w:p w:rsidR="00466699" w:rsidRPr="00E926DF" w:rsidRDefault="00415C38" w:rsidP="00466699">
      <w:pPr>
        <w:pStyle w:val="a9"/>
        <w:widowControl/>
        <w:numPr>
          <w:ilvl w:val="0"/>
          <w:numId w:val="21"/>
        </w:numPr>
        <w:ind w:firstLine="709"/>
        <w:jc w:val="both"/>
        <w:rPr>
          <w:sz w:val="23"/>
          <w:szCs w:val="23"/>
        </w:rPr>
      </w:pPr>
      <w:r w:rsidRPr="00E926DF">
        <w:rPr>
          <w:color w:val="000000"/>
          <w:sz w:val="24"/>
          <w:szCs w:val="24"/>
        </w:rPr>
        <w:t xml:space="preserve">Периодично почистване на района на оранжерията, триъгълника около бензиностанцията и района от Каменния мост до светофара. </w:t>
      </w:r>
    </w:p>
    <w:p w:rsidR="00F15ED3" w:rsidRDefault="00A92D68" w:rsidP="00466699">
      <w:pPr>
        <w:widowControl/>
        <w:ind w:firstLine="709"/>
        <w:jc w:val="both"/>
        <w:rPr>
          <w:sz w:val="23"/>
          <w:szCs w:val="23"/>
          <w:lang w:val="en-US"/>
        </w:rPr>
      </w:pPr>
      <w:r w:rsidRPr="00466699">
        <w:rPr>
          <w:sz w:val="23"/>
          <w:szCs w:val="23"/>
        </w:rPr>
        <w:t xml:space="preserve">Дейностите по почистване на уличните платна, площадите, алеите, парковите и другите територии от населените места, предназначени за обществено ползване в община </w:t>
      </w:r>
      <w:r w:rsidR="00415C38" w:rsidRPr="00466699">
        <w:rPr>
          <w:sz w:val="23"/>
          <w:szCs w:val="23"/>
        </w:rPr>
        <w:t>Бяла Слатина</w:t>
      </w:r>
      <w:r w:rsidRPr="00466699">
        <w:rPr>
          <w:sz w:val="23"/>
          <w:szCs w:val="23"/>
        </w:rPr>
        <w:t xml:space="preserve"> се извършват от Общинско предприятие ”Чистота</w:t>
      </w:r>
      <w:r w:rsidR="00415C38" w:rsidRPr="00466699">
        <w:rPr>
          <w:sz w:val="23"/>
          <w:szCs w:val="23"/>
        </w:rPr>
        <w:t xml:space="preserve"> и строителство</w:t>
      </w:r>
      <w:r w:rsidRPr="00466699">
        <w:rPr>
          <w:sz w:val="23"/>
          <w:szCs w:val="23"/>
        </w:rPr>
        <w:t xml:space="preserve">” – град </w:t>
      </w:r>
      <w:r w:rsidR="00415C38" w:rsidRPr="00466699">
        <w:rPr>
          <w:sz w:val="23"/>
          <w:szCs w:val="23"/>
        </w:rPr>
        <w:t>Бяла Слатина</w:t>
      </w:r>
      <w:r w:rsidRPr="00466699">
        <w:rPr>
          <w:sz w:val="23"/>
          <w:szCs w:val="23"/>
        </w:rPr>
        <w:t>.</w:t>
      </w:r>
    </w:p>
    <w:p w:rsidR="004B4E1B" w:rsidRDefault="004B4E1B" w:rsidP="00466699">
      <w:pPr>
        <w:widowControl/>
        <w:ind w:firstLine="709"/>
        <w:jc w:val="both"/>
        <w:rPr>
          <w:sz w:val="23"/>
          <w:szCs w:val="23"/>
          <w:lang w:val="en-US"/>
        </w:rPr>
      </w:pPr>
    </w:p>
    <w:p w:rsidR="004B4E1B" w:rsidRPr="004B4E1B" w:rsidRDefault="004B4E1B" w:rsidP="00466699">
      <w:pPr>
        <w:widowControl/>
        <w:ind w:firstLine="709"/>
        <w:jc w:val="both"/>
        <w:rPr>
          <w:sz w:val="23"/>
          <w:szCs w:val="23"/>
          <w:lang w:val="en-US"/>
        </w:rPr>
      </w:pPr>
    </w:p>
    <w:p w:rsidR="00466699" w:rsidRPr="000150B5" w:rsidRDefault="00466699" w:rsidP="004B4E1B">
      <w:pPr>
        <w:pStyle w:val="2"/>
        <w:spacing w:before="0" w:line="240" w:lineRule="auto"/>
        <w:ind w:left="709" w:hanging="709"/>
        <w:rPr>
          <w:rFonts w:ascii="Times New Roman" w:eastAsia="Calibri" w:hAnsi="Times New Roman" w:cs="Times New Roman"/>
          <w:color w:val="auto"/>
          <w:sz w:val="28"/>
          <w:szCs w:val="28"/>
        </w:rPr>
      </w:pPr>
      <w:r w:rsidRPr="000150B5">
        <w:rPr>
          <w:rFonts w:ascii="Times New Roman" w:eastAsia="Calibri" w:hAnsi="Times New Roman" w:cs="Times New Roman"/>
          <w:color w:val="auto"/>
          <w:sz w:val="28"/>
          <w:szCs w:val="28"/>
          <w:lang w:val="en-US"/>
        </w:rPr>
        <w:t>III</w:t>
      </w:r>
      <w:r w:rsidRPr="000150B5">
        <w:rPr>
          <w:rFonts w:ascii="Times New Roman" w:eastAsia="Calibri" w:hAnsi="Times New Roman" w:cs="Times New Roman"/>
          <w:color w:val="auto"/>
          <w:sz w:val="28"/>
          <w:szCs w:val="28"/>
        </w:rPr>
        <w:t>.5. Администриране и публичност на дейностите по опазване на околната среда</w:t>
      </w:r>
    </w:p>
    <w:p w:rsidR="00466699" w:rsidRDefault="00466699" w:rsidP="00415C38">
      <w:pPr>
        <w:widowControl/>
        <w:jc w:val="both"/>
        <w:rPr>
          <w:sz w:val="23"/>
          <w:szCs w:val="23"/>
          <w:lang w:val="en-US"/>
        </w:rPr>
      </w:pPr>
    </w:p>
    <w:p w:rsidR="004B4E1B" w:rsidRPr="004B4E1B" w:rsidRDefault="004B4E1B" w:rsidP="00415C38">
      <w:pPr>
        <w:widowControl/>
        <w:jc w:val="both"/>
        <w:rPr>
          <w:sz w:val="23"/>
          <w:szCs w:val="23"/>
          <w:lang w:val="en-US"/>
        </w:rPr>
      </w:pPr>
    </w:p>
    <w:p w:rsidR="00FF1A2B" w:rsidRDefault="00FF1A2B" w:rsidP="004B4E1B">
      <w:pPr>
        <w:pStyle w:val="Default"/>
        <w:spacing w:after="120"/>
        <w:ind w:firstLine="709"/>
        <w:jc w:val="both"/>
        <w:rPr>
          <w:sz w:val="23"/>
          <w:szCs w:val="23"/>
        </w:rPr>
      </w:pPr>
      <w:r>
        <w:rPr>
          <w:sz w:val="23"/>
          <w:szCs w:val="23"/>
        </w:rPr>
        <w:t xml:space="preserve">Дейностите по опазване на околната среда представляват комплекс от решения и действия, свързани с околната среда, както и различните форми на контрол. </w:t>
      </w:r>
    </w:p>
    <w:p w:rsidR="00B40921" w:rsidRDefault="00FF1A2B" w:rsidP="004B4E1B">
      <w:pPr>
        <w:widowControl/>
        <w:spacing w:after="120"/>
        <w:ind w:firstLine="709"/>
        <w:jc w:val="both"/>
        <w:rPr>
          <w:sz w:val="23"/>
          <w:szCs w:val="23"/>
        </w:rPr>
      </w:pPr>
      <w:r>
        <w:rPr>
          <w:sz w:val="23"/>
          <w:szCs w:val="23"/>
        </w:rPr>
        <w:t xml:space="preserve">Видове услуги, предоставяни от общината и на територията на общината, свързани с опазване на околната среда са следните: </w:t>
      </w:r>
    </w:p>
    <w:p w:rsidR="00B40921" w:rsidRDefault="00B40921" w:rsidP="009D62A9">
      <w:pPr>
        <w:pStyle w:val="a9"/>
        <w:widowControl/>
        <w:numPr>
          <w:ilvl w:val="0"/>
          <w:numId w:val="22"/>
        </w:numPr>
        <w:spacing w:after="120"/>
        <w:contextualSpacing w:val="0"/>
        <w:jc w:val="both"/>
        <w:rPr>
          <w:sz w:val="23"/>
          <w:szCs w:val="23"/>
        </w:rPr>
      </w:pPr>
      <w:r>
        <w:rPr>
          <w:sz w:val="23"/>
          <w:szCs w:val="23"/>
        </w:rPr>
        <w:t>в</w:t>
      </w:r>
      <w:r w:rsidR="00D86EDF">
        <w:rPr>
          <w:sz w:val="23"/>
          <w:szCs w:val="23"/>
        </w:rPr>
        <w:t>одоснабдяване</w:t>
      </w:r>
    </w:p>
    <w:p w:rsidR="00D86EDF" w:rsidRDefault="00B40921" w:rsidP="009D62A9">
      <w:pPr>
        <w:pStyle w:val="a9"/>
        <w:widowControl/>
        <w:numPr>
          <w:ilvl w:val="0"/>
          <w:numId w:val="22"/>
        </w:numPr>
        <w:spacing w:after="120"/>
        <w:contextualSpacing w:val="0"/>
        <w:jc w:val="both"/>
        <w:rPr>
          <w:sz w:val="23"/>
          <w:szCs w:val="23"/>
        </w:rPr>
      </w:pPr>
      <w:r>
        <w:rPr>
          <w:sz w:val="23"/>
          <w:szCs w:val="23"/>
        </w:rPr>
        <w:lastRenderedPageBreak/>
        <w:t>к</w:t>
      </w:r>
      <w:r w:rsidR="00D86EDF">
        <w:rPr>
          <w:sz w:val="23"/>
          <w:szCs w:val="23"/>
        </w:rPr>
        <w:t>анализация</w:t>
      </w:r>
    </w:p>
    <w:p w:rsidR="00FF1A2B" w:rsidRDefault="00FF1A2B" w:rsidP="009D62A9">
      <w:pPr>
        <w:pStyle w:val="a9"/>
        <w:widowControl/>
        <w:numPr>
          <w:ilvl w:val="0"/>
          <w:numId w:val="22"/>
        </w:numPr>
        <w:spacing w:after="120"/>
        <w:contextualSpacing w:val="0"/>
        <w:jc w:val="both"/>
        <w:rPr>
          <w:sz w:val="23"/>
          <w:szCs w:val="23"/>
        </w:rPr>
      </w:pPr>
      <w:r w:rsidRPr="00B40921">
        <w:rPr>
          <w:sz w:val="23"/>
          <w:szCs w:val="23"/>
        </w:rPr>
        <w:t>пречистване на отпадъчните води (услугата се предоставя от „Водоснабдя</w:t>
      </w:r>
      <w:r w:rsidR="00D86EDF">
        <w:rPr>
          <w:sz w:val="23"/>
          <w:szCs w:val="23"/>
        </w:rPr>
        <w:t>ване и канализация” ООД –Враца).</w:t>
      </w:r>
    </w:p>
    <w:p w:rsidR="00D86EDF" w:rsidRDefault="00D86EDF" w:rsidP="009D62A9">
      <w:pPr>
        <w:pStyle w:val="a9"/>
        <w:widowControl/>
        <w:numPr>
          <w:ilvl w:val="0"/>
          <w:numId w:val="22"/>
        </w:numPr>
        <w:spacing w:after="120"/>
        <w:contextualSpacing w:val="0"/>
        <w:jc w:val="both"/>
        <w:rPr>
          <w:sz w:val="23"/>
          <w:szCs w:val="23"/>
        </w:rPr>
      </w:pPr>
      <w:r>
        <w:rPr>
          <w:sz w:val="23"/>
          <w:szCs w:val="23"/>
        </w:rPr>
        <w:t>събиране и извозване на отпадъците</w:t>
      </w:r>
    </w:p>
    <w:p w:rsidR="00D86EDF" w:rsidRDefault="00D86EDF" w:rsidP="00D86EDF">
      <w:pPr>
        <w:pStyle w:val="a9"/>
        <w:widowControl/>
        <w:ind w:left="1429"/>
        <w:jc w:val="both"/>
        <w:rPr>
          <w:sz w:val="23"/>
          <w:szCs w:val="23"/>
        </w:rPr>
      </w:pPr>
    </w:p>
    <w:p w:rsidR="00C0562C" w:rsidRDefault="00D86EDF" w:rsidP="00D86EDF">
      <w:pPr>
        <w:widowControl/>
        <w:spacing w:after="120"/>
        <w:ind w:firstLine="709"/>
        <w:jc w:val="both"/>
        <w:rPr>
          <w:color w:val="000000"/>
          <w:sz w:val="23"/>
          <w:szCs w:val="23"/>
        </w:rPr>
      </w:pPr>
      <w:r>
        <w:rPr>
          <w:color w:val="000000"/>
          <w:sz w:val="23"/>
          <w:szCs w:val="23"/>
        </w:rPr>
        <w:t>В</w:t>
      </w:r>
      <w:r w:rsidR="005A3E71">
        <w:rPr>
          <w:color w:val="000000"/>
          <w:sz w:val="23"/>
          <w:szCs w:val="23"/>
        </w:rPr>
        <w:t xml:space="preserve"> общинската администрация няма </w:t>
      </w:r>
      <w:r w:rsidR="00C0562C">
        <w:rPr>
          <w:color w:val="000000"/>
          <w:sz w:val="23"/>
          <w:szCs w:val="23"/>
        </w:rPr>
        <w:t xml:space="preserve">обособено </w:t>
      </w:r>
      <w:r w:rsidR="005A3E71">
        <w:rPr>
          <w:color w:val="000000"/>
          <w:sz w:val="23"/>
          <w:szCs w:val="23"/>
        </w:rPr>
        <w:t>самостоятелно звено по околна с</w:t>
      </w:r>
      <w:r w:rsidR="00C0562C">
        <w:rPr>
          <w:color w:val="000000"/>
          <w:sz w:val="23"/>
          <w:szCs w:val="23"/>
        </w:rPr>
        <w:t>реда и управление на отпадъците, а дейността се осъществява от един служител.</w:t>
      </w:r>
      <w:r w:rsidR="005A3E71">
        <w:rPr>
          <w:color w:val="000000"/>
          <w:sz w:val="23"/>
          <w:szCs w:val="23"/>
        </w:rPr>
        <w:t xml:space="preserve"> </w:t>
      </w:r>
    </w:p>
    <w:p w:rsidR="00D86EDF" w:rsidRPr="00D86EDF" w:rsidRDefault="00C0562C" w:rsidP="00D86EDF">
      <w:pPr>
        <w:widowControl/>
        <w:spacing w:after="120"/>
        <w:ind w:firstLine="709"/>
        <w:jc w:val="both"/>
        <w:rPr>
          <w:color w:val="000000"/>
          <w:sz w:val="23"/>
          <w:szCs w:val="23"/>
        </w:rPr>
      </w:pPr>
      <w:r>
        <w:rPr>
          <w:color w:val="000000"/>
          <w:sz w:val="23"/>
          <w:szCs w:val="23"/>
        </w:rPr>
        <w:t>О</w:t>
      </w:r>
      <w:r w:rsidR="00D86EDF" w:rsidRPr="00D86EDF">
        <w:rPr>
          <w:color w:val="000000"/>
          <w:sz w:val="23"/>
          <w:szCs w:val="23"/>
        </w:rPr>
        <w:t xml:space="preserve">бщината </w:t>
      </w:r>
      <w:r>
        <w:rPr>
          <w:color w:val="000000"/>
          <w:sz w:val="23"/>
          <w:szCs w:val="23"/>
        </w:rPr>
        <w:t>си поставя за цел</w:t>
      </w:r>
      <w:r w:rsidR="00D86EDF" w:rsidRPr="00D86EDF">
        <w:rPr>
          <w:color w:val="000000"/>
          <w:sz w:val="23"/>
          <w:szCs w:val="23"/>
        </w:rPr>
        <w:t xml:space="preserve"> системно да работ</w:t>
      </w:r>
      <w:r>
        <w:rPr>
          <w:color w:val="000000"/>
          <w:sz w:val="23"/>
          <w:szCs w:val="23"/>
        </w:rPr>
        <w:t>и</w:t>
      </w:r>
      <w:r w:rsidR="00D86EDF" w:rsidRPr="00D86EDF">
        <w:rPr>
          <w:color w:val="000000"/>
          <w:sz w:val="23"/>
          <w:szCs w:val="23"/>
        </w:rPr>
        <w:t xml:space="preserve"> за повишаване на екологичната култура на населението на общината. </w:t>
      </w:r>
      <w:r>
        <w:rPr>
          <w:color w:val="000000"/>
          <w:sz w:val="23"/>
          <w:szCs w:val="23"/>
        </w:rPr>
        <w:t>Предприети са</w:t>
      </w:r>
      <w:r w:rsidR="00D86EDF" w:rsidRPr="00D86EDF">
        <w:rPr>
          <w:color w:val="000000"/>
          <w:sz w:val="23"/>
          <w:szCs w:val="23"/>
        </w:rPr>
        <w:t xml:space="preserve"> мерки за информиране на населението и включването в различни събития за опазване чистотата на населените места. Освен воденето на последователна политика по информиране на населението, се прибягва и до прилагане на административно-наказателните процедури, които от своя страна водят до негативни реакции сред населението.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w:t>
      </w:r>
      <w:r w:rsidR="00C0562C">
        <w:rPr>
          <w:color w:val="000000"/>
          <w:sz w:val="23"/>
          <w:szCs w:val="23"/>
        </w:rPr>
        <w:t>ина</w:t>
      </w:r>
      <w:r w:rsidRPr="00D86EDF">
        <w:rPr>
          <w:color w:val="000000"/>
          <w:sz w:val="23"/>
          <w:szCs w:val="23"/>
        </w:rPr>
        <w:t xml:space="preserve"> е предприела действия за информиране на населението относно отпадъците от опаковки и масово разпространените отпадъци, с цел повишаване на общественото съзнание и подобряване на ефективността на системите за разделно събиране. </w:t>
      </w:r>
      <w:r w:rsidR="00C0562C">
        <w:rPr>
          <w:color w:val="000000"/>
          <w:sz w:val="23"/>
          <w:szCs w:val="23"/>
        </w:rPr>
        <w:t>И</w:t>
      </w:r>
      <w:r w:rsidRPr="00D86EDF">
        <w:rPr>
          <w:color w:val="000000"/>
          <w:sz w:val="23"/>
          <w:szCs w:val="23"/>
        </w:rPr>
        <w:t xml:space="preserve">нформираността </w:t>
      </w:r>
      <w:r w:rsidR="00C0562C">
        <w:rPr>
          <w:color w:val="000000"/>
          <w:sz w:val="23"/>
          <w:szCs w:val="23"/>
        </w:rPr>
        <w:t xml:space="preserve">се извършва </w:t>
      </w:r>
      <w:r w:rsidRPr="00D86EDF">
        <w:rPr>
          <w:color w:val="000000"/>
          <w:sz w:val="23"/>
          <w:szCs w:val="23"/>
        </w:rPr>
        <w:t>чрез осведомяване на населението по местн</w:t>
      </w:r>
      <w:r w:rsidR="00C0562C">
        <w:rPr>
          <w:color w:val="000000"/>
          <w:sz w:val="23"/>
          <w:szCs w:val="23"/>
        </w:rPr>
        <w:t>ата</w:t>
      </w:r>
      <w:r w:rsidRPr="00D86EDF">
        <w:rPr>
          <w:color w:val="000000"/>
          <w:sz w:val="23"/>
          <w:szCs w:val="23"/>
        </w:rPr>
        <w:t xml:space="preserve"> кабелна телевизия, интернет страницата на общината, раздадени са брошури и книжки на децата от детските заведения.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Слатина</w:t>
      </w:r>
      <w:r w:rsidRPr="00D86EDF">
        <w:rPr>
          <w:color w:val="000000"/>
          <w:sz w:val="23"/>
          <w:szCs w:val="23"/>
        </w:rPr>
        <w:t xml:space="preserve"> изпълнява всички задължения, произтичащи от националното законодателство за информиране на обществеността и провеждане на консултации по отношение на изготвяне на планове и програми и по инвестиционни предложения на територията на общината. </w:t>
      </w:r>
    </w:p>
    <w:p w:rsidR="00FF1A2B" w:rsidRPr="00A92D68" w:rsidRDefault="00FF1A2B" w:rsidP="00466699">
      <w:pPr>
        <w:widowControl/>
        <w:ind w:firstLine="709"/>
        <w:jc w:val="both"/>
        <w:rPr>
          <w:b/>
          <w:bCs/>
          <w:color w:val="000000"/>
          <w:spacing w:val="1"/>
          <w:sz w:val="24"/>
          <w:szCs w:val="24"/>
        </w:rPr>
      </w:pPr>
      <w:r>
        <w:rPr>
          <w:sz w:val="23"/>
          <w:szCs w:val="23"/>
        </w:rPr>
        <w:t xml:space="preserve">За информиране на обществеността по отношение на въпросите, свързани с опазването на околната среда, в сградата на общината и в кметствата са поставени информационни табла. Също така, на официалния сайт на общината </w:t>
      </w:r>
      <w:r w:rsidR="005C40D7" w:rsidRPr="005C40D7">
        <w:rPr>
          <w:sz w:val="23"/>
          <w:szCs w:val="23"/>
        </w:rPr>
        <w:t xml:space="preserve">https://www.byala-slatina.com/ </w:t>
      </w:r>
      <w:r>
        <w:rPr>
          <w:sz w:val="23"/>
          <w:szCs w:val="23"/>
        </w:rPr>
        <w:t>регулярно се публикува актуална информация по посочените въпроси.</w:t>
      </w:r>
    </w:p>
    <w:p w:rsidR="00091AEF" w:rsidRDefault="00091AEF" w:rsidP="004B4E1B">
      <w:pPr>
        <w:pStyle w:val="2"/>
        <w:spacing w:before="0" w:line="240" w:lineRule="auto"/>
        <w:ind w:left="709" w:hanging="709"/>
        <w:rPr>
          <w:rFonts w:ascii="Times New Roman" w:eastAsia="Calibri" w:hAnsi="Times New Roman" w:cs="Times New Roman"/>
          <w:color w:val="auto"/>
          <w:sz w:val="28"/>
          <w:szCs w:val="28"/>
          <w:lang w:val="en-US"/>
        </w:rPr>
      </w:pPr>
    </w:p>
    <w:p w:rsidR="00466699" w:rsidRPr="000150B5" w:rsidRDefault="00466699" w:rsidP="004B4E1B">
      <w:pPr>
        <w:pStyle w:val="2"/>
        <w:spacing w:before="0" w:line="240" w:lineRule="auto"/>
        <w:ind w:left="709" w:hanging="709"/>
        <w:rPr>
          <w:rFonts w:ascii="Times New Roman" w:eastAsia="Calibri" w:hAnsi="Times New Roman" w:cs="Times New Roman"/>
          <w:color w:val="auto"/>
          <w:sz w:val="28"/>
          <w:szCs w:val="28"/>
        </w:rPr>
      </w:pPr>
      <w:r w:rsidRPr="000150B5">
        <w:rPr>
          <w:rFonts w:ascii="Times New Roman" w:eastAsia="Calibri" w:hAnsi="Times New Roman" w:cs="Times New Roman"/>
          <w:color w:val="auto"/>
          <w:sz w:val="28"/>
          <w:szCs w:val="28"/>
          <w:lang w:val="en-US"/>
        </w:rPr>
        <w:t>III</w:t>
      </w:r>
      <w:r w:rsidRPr="000150B5">
        <w:rPr>
          <w:rFonts w:ascii="Times New Roman" w:eastAsia="Calibri" w:hAnsi="Times New Roman" w:cs="Times New Roman"/>
          <w:color w:val="auto"/>
          <w:sz w:val="28"/>
          <w:szCs w:val="28"/>
        </w:rPr>
        <w:t>.6. Финансиране на дейностите по опазване на околната среда</w:t>
      </w:r>
    </w:p>
    <w:p w:rsidR="00466699" w:rsidRDefault="00466699" w:rsidP="00466699">
      <w:pPr>
        <w:pStyle w:val="Default"/>
        <w:ind w:firstLine="709"/>
        <w:jc w:val="both"/>
        <w:rPr>
          <w:sz w:val="23"/>
          <w:szCs w:val="23"/>
        </w:rPr>
      </w:pPr>
    </w:p>
    <w:p w:rsidR="00702D92" w:rsidRDefault="003C2E01" w:rsidP="00466699">
      <w:pPr>
        <w:pStyle w:val="Default"/>
        <w:ind w:firstLine="709"/>
        <w:jc w:val="both"/>
        <w:rPr>
          <w:sz w:val="23"/>
          <w:szCs w:val="23"/>
        </w:rPr>
      </w:pPr>
      <w:r>
        <w:rPr>
          <w:sz w:val="23"/>
          <w:szCs w:val="23"/>
        </w:rPr>
        <w:t>В</w:t>
      </w:r>
      <w:r w:rsidR="00702D92">
        <w:rPr>
          <w:sz w:val="23"/>
          <w:szCs w:val="23"/>
        </w:rPr>
        <w:t xml:space="preserve"> таблица</w:t>
      </w:r>
      <w:r w:rsidR="00F3757D">
        <w:rPr>
          <w:sz w:val="23"/>
          <w:szCs w:val="23"/>
        </w:rPr>
        <w:t xml:space="preserve"> </w:t>
      </w:r>
      <w:r>
        <w:rPr>
          <w:sz w:val="23"/>
          <w:szCs w:val="23"/>
        </w:rPr>
        <w:t xml:space="preserve">по-долу </w:t>
      </w:r>
      <w:r w:rsidR="00702D92">
        <w:rPr>
          <w:sz w:val="23"/>
          <w:szCs w:val="23"/>
        </w:rPr>
        <w:t xml:space="preserve">е представена финансова информация относно дейностите по опазване на околната среда на община </w:t>
      </w:r>
      <w:r w:rsidR="00EE19E3">
        <w:rPr>
          <w:sz w:val="23"/>
          <w:szCs w:val="23"/>
        </w:rPr>
        <w:t>Бяла Слатина</w:t>
      </w:r>
      <w:r w:rsidR="00702D92">
        <w:rPr>
          <w:sz w:val="23"/>
          <w:szCs w:val="23"/>
        </w:rPr>
        <w:t xml:space="preserve"> за периода </w:t>
      </w:r>
      <w:r w:rsidR="00702D92" w:rsidRPr="004A4E03">
        <w:rPr>
          <w:sz w:val="23"/>
          <w:szCs w:val="23"/>
        </w:rPr>
        <w:t>201</w:t>
      </w:r>
      <w:r w:rsidR="004A4E03" w:rsidRPr="004A4E03">
        <w:rPr>
          <w:sz w:val="23"/>
          <w:szCs w:val="23"/>
        </w:rPr>
        <w:t>7-2021</w:t>
      </w:r>
      <w:r w:rsidR="00702D92" w:rsidRPr="004A4E03">
        <w:rPr>
          <w:sz w:val="23"/>
          <w:szCs w:val="23"/>
        </w:rPr>
        <w:t xml:space="preserve"> г.:</w:t>
      </w:r>
      <w:r w:rsidR="00702D92">
        <w:rPr>
          <w:sz w:val="23"/>
          <w:szCs w:val="23"/>
        </w:rPr>
        <w:t xml:space="preserve"> </w:t>
      </w:r>
    </w:p>
    <w:p w:rsidR="00466699" w:rsidRDefault="00466699" w:rsidP="00466699">
      <w:pPr>
        <w:shd w:val="clear" w:color="auto" w:fill="FFFFFF"/>
        <w:ind w:left="6"/>
        <w:jc w:val="center"/>
        <w:rPr>
          <w:bCs/>
          <w:iCs/>
          <w:sz w:val="23"/>
          <w:szCs w:val="23"/>
        </w:rPr>
      </w:pPr>
    </w:p>
    <w:p w:rsidR="008D3260" w:rsidRDefault="008D3260" w:rsidP="00466699">
      <w:pPr>
        <w:shd w:val="clear" w:color="auto" w:fill="FFFFFF"/>
        <w:ind w:left="6"/>
        <w:jc w:val="center"/>
        <w:rPr>
          <w:bCs/>
          <w:iCs/>
          <w:sz w:val="23"/>
          <w:szCs w:val="23"/>
        </w:rPr>
      </w:pPr>
    </w:p>
    <w:p w:rsidR="008D3260" w:rsidRDefault="008D3260" w:rsidP="00466699">
      <w:pPr>
        <w:shd w:val="clear" w:color="auto" w:fill="FFFFFF"/>
        <w:ind w:left="6"/>
        <w:jc w:val="center"/>
        <w:rPr>
          <w:bCs/>
          <w:iCs/>
          <w:sz w:val="23"/>
          <w:szCs w:val="23"/>
        </w:rPr>
      </w:pPr>
    </w:p>
    <w:p w:rsidR="00466699" w:rsidRDefault="00702D92" w:rsidP="00466699">
      <w:pPr>
        <w:shd w:val="clear" w:color="auto" w:fill="FFFFFF"/>
        <w:ind w:left="6"/>
        <w:jc w:val="center"/>
        <w:rPr>
          <w:bCs/>
          <w:iCs/>
          <w:sz w:val="23"/>
          <w:szCs w:val="23"/>
        </w:rPr>
      </w:pPr>
      <w:r w:rsidRPr="00E04048">
        <w:rPr>
          <w:bCs/>
          <w:iCs/>
          <w:sz w:val="23"/>
          <w:szCs w:val="23"/>
        </w:rPr>
        <w:t>Финансова информация за дейностите по опазване на околната среда на</w:t>
      </w:r>
    </w:p>
    <w:p w:rsidR="00702D92" w:rsidRDefault="00702D92" w:rsidP="00466699">
      <w:pPr>
        <w:shd w:val="clear" w:color="auto" w:fill="FFFFFF"/>
        <w:ind w:left="6"/>
        <w:jc w:val="center"/>
        <w:rPr>
          <w:bCs/>
          <w:iCs/>
          <w:sz w:val="23"/>
          <w:szCs w:val="23"/>
        </w:rPr>
      </w:pPr>
      <w:r w:rsidRPr="00E04048">
        <w:rPr>
          <w:bCs/>
          <w:iCs/>
          <w:sz w:val="23"/>
          <w:szCs w:val="23"/>
        </w:rPr>
        <w:t xml:space="preserve">община </w:t>
      </w:r>
      <w:r w:rsidR="00F3757D" w:rsidRPr="00E04048">
        <w:rPr>
          <w:bCs/>
          <w:iCs/>
          <w:sz w:val="23"/>
          <w:szCs w:val="23"/>
        </w:rPr>
        <w:t xml:space="preserve">Бяла Слатина </w:t>
      </w:r>
      <w:r w:rsidRPr="00E04048">
        <w:rPr>
          <w:bCs/>
          <w:iCs/>
          <w:sz w:val="23"/>
          <w:szCs w:val="23"/>
        </w:rPr>
        <w:t xml:space="preserve">за </w:t>
      </w:r>
      <w:r w:rsidRPr="004A4E03">
        <w:rPr>
          <w:bCs/>
          <w:iCs/>
          <w:sz w:val="23"/>
          <w:szCs w:val="23"/>
        </w:rPr>
        <w:t>периода</w:t>
      </w:r>
      <w:r w:rsidR="00A71055" w:rsidRPr="004A4E03">
        <w:rPr>
          <w:bCs/>
          <w:iCs/>
          <w:sz w:val="23"/>
          <w:szCs w:val="23"/>
        </w:rPr>
        <w:t xml:space="preserve"> 201</w:t>
      </w:r>
      <w:r w:rsidR="004A4E03" w:rsidRPr="004A4E03">
        <w:rPr>
          <w:bCs/>
          <w:iCs/>
          <w:sz w:val="23"/>
          <w:szCs w:val="23"/>
        </w:rPr>
        <w:t>7</w:t>
      </w:r>
      <w:r w:rsidR="00A71055" w:rsidRPr="004A4E03">
        <w:rPr>
          <w:bCs/>
          <w:iCs/>
          <w:sz w:val="23"/>
          <w:szCs w:val="23"/>
        </w:rPr>
        <w:t>-20</w:t>
      </w:r>
      <w:r w:rsidR="004A4E03" w:rsidRPr="004A4E03">
        <w:rPr>
          <w:bCs/>
          <w:iCs/>
          <w:sz w:val="23"/>
          <w:szCs w:val="23"/>
        </w:rPr>
        <w:t>2</w:t>
      </w:r>
      <w:r w:rsidR="00A71055" w:rsidRPr="004A4E03">
        <w:rPr>
          <w:bCs/>
          <w:iCs/>
          <w:sz w:val="23"/>
          <w:szCs w:val="23"/>
        </w:rPr>
        <w:t>1</w:t>
      </w:r>
      <w:r w:rsidRPr="004A4E03">
        <w:rPr>
          <w:bCs/>
          <w:iCs/>
          <w:sz w:val="23"/>
          <w:szCs w:val="23"/>
        </w:rPr>
        <w:t>г.</w:t>
      </w:r>
    </w:p>
    <w:p w:rsidR="00E04048" w:rsidRPr="00E04048" w:rsidRDefault="00E04048" w:rsidP="00466699">
      <w:pPr>
        <w:shd w:val="clear" w:color="auto" w:fill="FFFFFF"/>
        <w:ind w:left="6"/>
        <w:jc w:val="both"/>
        <w:rPr>
          <w:bCs/>
          <w:iCs/>
          <w:sz w:val="23"/>
          <w:szCs w:val="23"/>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3"/>
        <w:gridCol w:w="1134"/>
        <w:gridCol w:w="1134"/>
        <w:gridCol w:w="1134"/>
        <w:gridCol w:w="1134"/>
      </w:tblGrid>
      <w:tr w:rsidR="004A4E03" w:rsidRPr="00702D92" w:rsidTr="004A4E03">
        <w:trPr>
          <w:trHeight w:val="311"/>
          <w:jc w:val="center"/>
        </w:trPr>
        <w:tc>
          <w:tcPr>
            <w:tcW w:w="3510" w:type="dxa"/>
            <w:vAlign w:val="center"/>
          </w:tcPr>
          <w:p w:rsidR="004A4E03" w:rsidRPr="00702D92" w:rsidRDefault="004A4E03" w:rsidP="00D42B85">
            <w:pPr>
              <w:widowControl/>
              <w:rPr>
                <w:color w:val="000000"/>
              </w:rPr>
            </w:pPr>
          </w:p>
        </w:tc>
        <w:tc>
          <w:tcPr>
            <w:tcW w:w="993" w:type="dxa"/>
            <w:vAlign w:val="center"/>
          </w:tcPr>
          <w:p w:rsidR="004A4E03" w:rsidRPr="004A4E03" w:rsidRDefault="004A4E03" w:rsidP="004A4E03">
            <w:pPr>
              <w:widowControl/>
              <w:jc w:val="center"/>
              <w:rPr>
                <w:color w:val="000000"/>
              </w:rPr>
            </w:pPr>
            <w:r w:rsidRPr="004A4E03">
              <w:rPr>
                <w:b/>
                <w:bCs/>
                <w:color w:val="000000"/>
              </w:rPr>
              <w:t>2017 г.</w:t>
            </w:r>
          </w:p>
        </w:tc>
        <w:tc>
          <w:tcPr>
            <w:tcW w:w="1134" w:type="dxa"/>
            <w:vAlign w:val="center"/>
          </w:tcPr>
          <w:p w:rsidR="004A4E03" w:rsidRPr="004A4E03" w:rsidRDefault="004A4E03" w:rsidP="004A4E03">
            <w:pPr>
              <w:widowControl/>
              <w:jc w:val="center"/>
              <w:rPr>
                <w:color w:val="000000"/>
              </w:rPr>
            </w:pPr>
            <w:r w:rsidRPr="004A4E03">
              <w:rPr>
                <w:b/>
                <w:bCs/>
                <w:color w:val="000000"/>
              </w:rPr>
              <w:t>2018 г.</w:t>
            </w:r>
          </w:p>
        </w:tc>
        <w:tc>
          <w:tcPr>
            <w:tcW w:w="1134" w:type="dxa"/>
            <w:vAlign w:val="center"/>
          </w:tcPr>
          <w:p w:rsidR="004A4E03" w:rsidRPr="004A4E03" w:rsidRDefault="004A4E03" w:rsidP="004A4E03">
            <w:pPr>
              <w:widowControl/>
              <w:ind w:left="-789" w:firstLine="789"/>
              <w:jc w:val="center"/>
              <w:rPr>
                <w:color w:val="000000"/>
              </w:rPr>
            </w:pPr>
            <w:r w:rsidRPr="004A4E03">
              <w:rPr>
                <w:b/>
                <w:bCs/>
                <w:color w:val="000000"/>
              </w:rPr>
              <w:t>2019 г.</w:t>
            </w:r>
          </w:p>
        </w:tc>
        <w:tc>
          <w:tcPr>
            <w:tcW w:w="1134" w:type="dxa"/>
            <w:vAlign w:val="center"/>
          </w:tcPr>
          <w:p w:rsidR="004A4E03" w:rsidRPr="004A4E03" w:rsidRDefault="004A4E03" w:rsidP="004A4E03">
            <w:pPr>
              <w:widowControl/>
              <w:jc w:val="center"/>
              <w:rPr>
                <w:color w:val="000000"/>
              </w:rPr>
            </w:pPr>
            <w:r w:rsidRPr="004A4E03">
              <w:rPr>
                <w:b/>
                <w:bCs/>
                <w:color w:val="000000"/>
              </w:rPr>
              <w:t>2020 г.</w:t>
            </w:r>
          </w:p>
        </w:tc>
        <w:tc>
          <w:tcPr>
            <w:tcW w:w="1134" w:type="dxa"/>
            <w:vAlign w:val="center"/>
          </w:tcPr>
          <w:p w:rsidR="004A4E03" w:rsidRPr="004A4E03" w:rsidRDefault="004A4E03" w:rsidP="004A4E03">
            <w:pPr>
              <w:widowControl/>
              <w:jc w:val="center"/>
              <w:rPr>
                <w:color w:val="000000"/>
              </w:rPr>
            </w:pPr>
            <w:r w:rsidRPr="004A4E03">
              <w:rPr>
                <w:b/>
                <w:bCs/>
                <w:color w:val="000000"/>
              </w:rPr>
              <w:t>2021 г.</w:t>
            </w:r>
          </w:p>
        </w:tc>
      </w:tr>
      <w:tr w:rsidR="004A4E03" w:rsidRPr="00702D92" w:rsidTr="004A4E03">
        <w:trPr>
          <w:trHeight w:val="393"/>
          <w:jc w:val="center"/>
        </w:trPr>
        <w:tc>
          <w:tcPr>
            <w:tcW w:w="3510" w:type="dxa"/>
            <w:vAlign w:val="center"/>
          </w:tcPr>
          <w:p w:rsidR="004A4E03" w:rsidRPr="00702D92" w:rsidRDefault="004A4E03" w:rsidP="001F6799">
            <w:pPr>
              <w:widowControl/>
              <w:ind w:right="-85"/>
              <w:rPr>
                <w:color w:val="000000"/>
              </w:rPr>
            </w:pPr>
            <w:r w:rsidRPr="00702D92">
              <w:rPr>
                <w:b/>
                <w:bCs/>
                <w:color w:val="000000"/>
              </w:rPr>
              <w:t xml:space="preserve">Планирани приходи за околна среда </w:t>
            </w:r>
          </w:p>
        </w:tc>
        <w:tc>
          <w:tcPr>
            <w:tcW w:w="993" w:type="dxa"/>
            <w:vAlign w:val="center"/>
          </w:tcPr>
          <w:p w:rsidR="004A4E03" w:rsidRPr="00280558" w:rsidRDefault="004A4E03" w:rsidP="004A4E03">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3C2E01">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1 320 149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1 321 000 </w:t>
            </w:r>
          </w:p>
        </w:tc>
      </w:tr>
      <w:tr w:rsidR="004A4E03" w:rsidRPr="00702D92" w:rsidTr="004A4E03">
        <w:trPr>
          <w:trHeight w:val="202"/>
          <w:jc w:val="center"/>
        </w:trPr>
        <w:tc>
          <w:tcPr>
            <w:tcW w:w="3510" w:type="dxa"/>
            <w:vAlign w:val="center"/>
          </w:tcPr>
          <w:p w:rsidR="004A4E03" w:rsidRPr="00702D92" w:rsidRDefault="004A4E03" w:rsidP="00702D92">
            <w:pPr>
              <w:widowControl/>
              <w:rPr>
                <w:color w:val="000000"/>
              </w:rPr>
            </w:pPr>
            <w:r w:rsidRPr="00702D92">
              <w:rPr>
                <w:b/>
                <w:bCs/>
                <w:color w:val="000000"/>
              </w:rPr>
              <w:t xml:space="preserve">Реализирани приходи за околна среда </w:t>
            </w:r>
          </w:p>
        </w:tc>
        <w:tc>
          <w:tcPr>
            <w:tcW w:w="993" w:type="dxa"/>
            <w:vAlign w:val="center"/>
          </w:tcPr>
          <w:p w:rsidR="004A4E03" w:rsidRPr="00280558" w:rsidRDefault="00280558" w:rsidP="00280558">
            <w:pPr>
              <w:widowControl/>
              <w:jc w:val="right"/>
              <w:rPr>
                <w:color w:val="000000"/>
              </w:rPr>
            </w:pPr>
            <w:r w:rsidRPr="00280558">
              <w:rPr>
                <w:bCs/>
                <w:color w:val="000000"/>
              </w:rPr>
              <w:t>861</w:t>
            </w:r>
            <w:r w:rsidR="004A4E03" w:rsidRPr="00280558">
              <w:rPr>
                <w:bCs/>
                <w:color w:val="000000"/>
              </w:rPr>
              <w:t xml:space="preserve"> </w:t>
            </w:r>
            <w:r w:rsidRPr="00280558">
              <w:rPr>
                <w:bCs/>
                <w:color w:val="000000"/>
              </w:rPr>
              <w:t>153</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2 246 645</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2 593 529</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2 115 058</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2 494 226</w:t>
            </w:r>
            <w:r w:rsidR="004A4E03" w:rsidRPr="00280558">
              <w:rPr>
                <w:bCs/>
                <w:color w:val="000000"/>
              </w:rPr>
              <w:t xml:space="preserve"> </w:t>
            </w:r>
          </w:p>
        </w:tc>
      </w:tr>
      <w:tr w:rsidR="004A4E03" w:rsidRPr="00702D92" w:rsidTr="004A4E03">
        <w:trPr>
          <w:trHeight w:val="122"/>
          <w:jc w:val="center"/>
        </w:trPr>
        <w:tc>
          <w:tcPr>
            <w:tcW w:w="3510" w:type="dxa"/>
            <w:vAlign w:val="center"/>
          </w:tcPr>
          <w:p w:rsidR="004A4E03" w:rsidRPr="00702D92" w:rsidRDefault="004A4E03" w:rsidP="00702D92">
            <w:pPr>
              <w:widowControl/>
              <w:rPr>
                <w:color w:val="000000"/>
              </w:rPr>
            </w:pPr>
            <w:r w:rsidRPr="00702D92">
              <w:rPr>
                <w:b/>
                <w:bCs/>
                <w:color w:val="000000"/>
              </w:rPr>
              <w:t xml:space="preserve">Планирани разходи </w:t>
            </w:r>
          </w:p>
        </w:tc>
        <w:tc>
          <w:tcPr>
            <w:tcW w:w="993" w:type="dxa"/>
            <w:vAlign w:val="center"/>
          </w:tcPr>
          <w:p w:rsidR="004A4E03" w:rsidRPr="00280558" w:rsidRDefault="00280558" w:rsidP="003C2E01">
            <w:pPr>
              <w:widowControl/>
              <w:jc w:val="right"/>
              <w:rPr>
                <w:color w:val="000000"/>
                <w:sz w:val="18"/>
                <w:szCs w:val="18"/>
              </w:rPr>
            </w:pPr>
            <w:r w:rsidRPr="00280558">
              <w:rPr>
                <w:bCs/>
                <w:color w:val="000000"/>
                <w:sz w:val="18"/>
                <w:szCs w:val="18"/>
              </w:rPr>
              <w:t>1 009 352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990 141</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1 108 756</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1 503 894</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1 688 035</w:t>
            </w:r>
            <w:r w:rsidR="004A4E03" w:rsidRPr="00280558">
              <w:rPr>
                <w:bCs/>
                <w:color w:val="000000"/>
                <w:sz w:val="18"/>
                <w:szCs w:val="18"/>
              </w:rPr>
              <w:t xml:space="preserve"> </w:t>
            </w:r>
          </w:p>
        </w:tc>
      </w:tr>
      <w:tr w:rsidR="004A4E03" w:rsidRPr="00702D92" w:rsidTr="004A4E03">
        <w:trPr>
          <w:trHeight w:val="204"/>
          <w:jc w:val="center"/>
        </w:trPr>
        <w:tc>
          <w:tcPr>
            <w:tcW w:w="3510" w:type="dxa"/>
            <w:vAlign w:val="center"/>
          </w:tcPr>
          <w:p w:rsidR="004A4E03" w:rsidRPr="00702D92" w:rsidRDefault="004A4E03" w:rsidP="00702D92">
            <w:pPr>
              <w:widowControl/>
              <w:rPr>
                <w:color w:val="000000"/>
              </w:rPr>
            </w:pPr>
            <w:r w:rsidRPr="00702D92">
              <w:rPr>
                <w:b/>
                <w:bCs/>
                <w:color w:val="000000"/>
              </w:rPr>
              <w:t xml:space="preserve">Реализирани разходи за околна среда </w:t>
            </w:r>
          </w:p>
        </w:tc>
        <w:tc>
          <w:tcPr>
            <w:tcW w:w="993" w:type="dxa"/>
            <w:vAlign w:val="center"/>
          </w:tcPr>
          <w:p w:rsidR="004A4E03" w:rsidRPr="00280558" w:rsidRDefault="004A4E03" w:rsidP="00280558">
            <w:pPr>
              <w:widowControl/>
              <w:jc w:val="right"/>
              <w:rPr>
                <w:color w:val="000000"/>
              </w:rPr>
            </w:pPr>
            <w:r w:rsidRPr="00280558">
              <w:rPr>
                <w:bCs/>
                <w:color w:val="000000"/>
              </w:rPr>
              <w:t>8</w:t>
            </w:r>
            <w:r w:rsidR="00280558" w:rsidRPr="00280558">
              <w:rPr>
                <w:bCs/>
                <w:color w:val="000000"/>
              </w:rPr>
              <w:t>57 676</w:t>
            </w:r>
            <w:r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2 362 028</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2 454 791</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2 097 181</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2 792 276</w:t>
            </w:r>
            <w:r w:rsidR="004A4E03" w:rsidRPr="00280558">
              <w:rPr>
                <w:bCs/>
                <w:color w:val="000000"/>
              </w:rPr>
              <w:t xml:space="preserve"> </w:t>
            </w:r>
          </w:p>
        </w:tc>
      </w:tr>
      <w:tr w:rsidR="004A4E03" w:rsidRPr="00702D92" w:rsidTr="004A4E03">
        <w:trPr>
          <w:trHeight w:val="121"/>
          <w:jc w:val="center"/>
        </w:trPr>
        <w:tc>
          <w:tcPr>
            <w:tcW w:w="3510" w:type="dxa"/>
            <w:vAlign w:val="center"/>
          </w:tcPr>
          <w:p w:rsidR="004A4E03" w:rsidRPr="00702D92" w:rsidRDefault="004A4E03" w:rsidP="00702D92">
            <w:pPr>
              <w:widowControl/>
              <w:rPr>
                <w:color w:val="000000"/>
              </w:rPr>
            </w:pPr>
            <w:r w:rsidRPr="00702D92">
              <w:rPr>
                <w:b/>
                <w:bCs/>
                <w:color w:val="000000"/>
              </w:rPr>
              <w:t xml:space="preserve">Общо реализирани разходи </w:t>
            </w:r>
          </w:p>
        </w:tc>
        <w:tc>
          <w:tcPr>
            <w:tcW w:w="993" w:type="dxa"/>
            <w:vAlign w:val="center"/>
          </w:tcPr>
          <w:p w:rsidR="004A4E03" w:rsidRPr="00280558" w:rsidRDefault="00280558" w:rsidP="003C2E01">
            <w:pPr>
              <w:widowControl/>
              <w:jc w:val="right"/>
              <w:rPr>
                <w:color w:val="000000"/>
                <w:sz w:val="18"/>
                <w:szCs w:val="18"/>
              </w:rPr>
            </w:pPr>
            <w:r w:rsidRPr="00280558">
              <w:rPr>
                <w:bCs/>
                <w:color w:val="000000"/>
                <w:sz w:val="18"/>
                <w:szCs w:val="18"/>
              </w:rPr>
              <w:t>4 394 102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6 934 652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7 542 158</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8 145 636</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8 961 808</w:t>
            </w:r>
            <w:r w:rsidR="004A4E03" w:rsidRPr="00280558">
              <w:rPr>
                <w:bCs/>
                <w:color w:val="000000"/>
                <w:sz w:val="18"/>
                <w:szCs w:val="18"/>
              </w:rPr>
              <w:t xml:space="preserve"> </w:t>
            </w:r>
          </w:p>
        </w:tc>
      </w:tr>
      <w:tr w:rsidR="004A4E03" w:rsidRPr="00702D92" w:rsidTr="004A4E03">
        <w:trPr>
          <w:trHeight w:val="204"/>
          <w:jc w:val="center"/>
        </w:trPr>
        <w:tc>
          <w:tcPr>
            <w:tcW w:w="3510" w:type="dxa"/>
            <w:vAlign w:val="center"/>
          </w:tcPr>
          <w:p w:rsidR="004A4E03" w:rsidRPr="00702D92" w:rsidRDefault="004A4E03" w:rsidP="00702D92">
            <w:pPr>
              <w:widowControl/>
              <w:rPr>
                <w:color w:val="000000"/>
              </w:rPr>
            </w:pPr>
            <w:r w:rsidRPr="00702D92">
              <w:rPr>
                <w:b/>
                <w:bCs/>
                <w:color w:val="000000"/>
              </w:rPr>
              <w:t xml:space="preserve">Относителен дял от всички реализирани разходи </w:t>
            </w:r>
          </w:p>
        </w:tc>
        <w:tc>
          <w:tcPr>
            <w:tcW w:w="993" w:type="dxa"/>
            <w:vAlign w:val="center"/>
          </w:tcPr>
          <w:p w:rsidR="004A4E03" w:rsidRPr="00280558" w:rsidRDefault="00280558" w:rsidP="00280558">
            <w:pPr>
              <w:widowControl/>
              <w:jc w:val="center"/>
              <w:rPr>
                <w:color w:val="000000"/>
              </w:rPr>
            </w:pPr>
            <w:r w:rsidRPr="00280558">
              <w:rPr>
                <w:bCs/>
                <w:color w:val="000000"/>
              </w:rPr>
              <w:t>19</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34</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32</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25</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31</w:t>
            </w:r>
            <w:r w:rsidR="004A4E03" w:rsidRPr="00280558">
              <w:rPr>
                <w:bCs/>
                <w:color w:val="000000"/>
              </w:rPr>
              <w:t xml:space="preserve"> %</w:t>
            </w:r>
          </w:p>
        </w:tc>
      </w:tr>
    </w:tbl>
    <w:p w:rsidR="00B8138F" w:rsidRDefault="00B8138F" w:rsidP="00B8138F">
      <w:pPr>
        <w:widowControl/>
        <w:rPr>
          <w:b/>
          <w:bCs/>
          <w:color w:val="000000"/>
          <w:spacing w:val="1"/>
          <w:sz w:val="24"/>
          <w:szCs w:val="24"/>
        </w:rPr>
      </w:pPr>
      <w:r>
        <w:rPr>
          <w:b/>
          <w:bCs/>
          <w:color w:val="000000"/>
          <w:spacing w:val="1"/>
          <w:sz w:val="24"/>
          <w:szCs w:val="24"/>
        </w:rPr>
        <w:lastRenderedPageBreak/>
        <w:softHyphen/>
      </w:r>
      <w:r>
        <w:rPr>
          <w:b/>
          <w:bCs/>
          <w:color w:val="000000"/>
          <w:spacing w:val="1"/>
          <w:sz w:val="24"/>
          <w:szCs w:val="24"/>
        </w:rPr>
        <w:softHyphen/>
      </w:r>
    </w:p>
    <w:p w:rsidR="00B8138F" w:rsidRDefault="00B8138F" w:rsidP="00B8138F">
      <w:pPr>
        <w:widowControl/>
        <w:rPr>
          <w:b/>
          <w:bCs/>
          <w:color w:val="000000"/>
          <w:spacing w:val="1"/>
          <w:sz w:val="24"/>
          <w:szCs w:val="24"/>
        </w:rPr>
      </w:pPr>
    </w:p>
    <w:p w:rsidR="003C2E01" w:rsidRDefault="003C2E01" w:rsidP="00B8138F">
      <w:pPr>
        <w:widowControl/>
        <w:rPr>
          <w:b/>
          <w:bCs/>
          <w:color w:val="000000"/>
          <w:spacing w:val="1"/>
          <w:sz w:val="24"/>
          <w:szCs w:val="24"/>
        </w:rPr>
      </w:pPr>
    </w:p>
    <w:p w:rsidR="003C2E01" w:rsidRDefault="003C2E01" w:rsidP="00B8138F">
      <w:pPr>
        <w:widowControl/>
        <w:rPr>
          <w:b/>
          <w:bCs/>
          <w:color w:val="000000"/>
          <w:spacing w:val="1"/>
          <w:sz w:val="24"/>
          <w:szCs w:val="24"/>
        </w:rPr>
      </w:pPr>
    </w:p>
    <w:p w:rsidR="00B8138F" w:rsidRDefault="00B8138F" w:rsidP="00BC2FE7">
      <w:pPr>
        <w:widowControl/>
        <w:jc w:val="center"/>
        <w:rPr>
          <w:b/>
          <w:bCs/>
          <w:color w:val="000000"/>
          <w:sz w:val="28"/>
          <w:szCs w:val="28"/>
          <w:lang w:val="en-US"/>
        </w:rPr>
      </w:pPr>
      <w:r w:rsidRPr="004B4E1B">
        <w:rPr>
          <w:b/>
          <w:bCs/>
          <w:color w:val="000000"/>
          <w:spacing w:val="1"/>
          <w:sz w:val="28"/>
          <w:szCs w:val="28"/>
        </w:rPr>
        <w:t xml:space="preserve">ІV. </w:t>
      </w:r>
      <w:r w:rsidRPr="004B4E1B">
        <w:rPr>
          <w:b/>
          <w:bCs/>
          <w:color w:val="000000"/>
          <w:sz w:val="28"/>
          <w:szCs w:val="28"/>
        </w:rPr>
        <w:t>SWOT АНАЛИЗ</w:t>
      </w:r>
    </w:p>
    <w:p w:rsidR="004B4E1B" w:rsidRPr="004B4E1B" w:rsidRDefault="004B4E1B" w:rsidP="00BC2FE7">
      <w:pPr>
        <w:widowControl/>
        <w:jc w:val="center"/>
        <w:rPr>
          <w:b/>
          <w:bCs/>
          <w:color w:val="000000"/>
          <w:sz w:val="28"/>
          <w:szCs w:val="28"/>
          <w:lang w:val="en-US"/>
        </w:rPr>
      </w:pPr>
    </w:p>
    <w:p w:rsidR="00BC2FE7" w:rsidRDefault="00BC2FE7" w:rsidP="00BC2FE7">
      <w:pPr>
        <w:widowControl/>
        <w:jc w:val="center"/>
        <w:rPr>
          <w:b/>
          <w:bCs/>
          <w:color w:val="000000"/>
          <w:sz w:val="23"/>
          <w:szCs w:val="23"/>
        </w:rPr>
      </w:pPr>
    </w:p>
    <w:p w:rsidR="008159DB" w:rsidRDefault="00BC2FE7" w:rsidP="004B4E1B">
      <w:pPr>
        <w:widowControl/>
        <w:spacing w:after="120"/>
        <w:ind w:firstLine="709"/>
        <w:jc w:val="both"/>
        <w:rPr>
          <w:sz w:val="24"/>
          <w:szCs w:val="24"/>
        </w:rPr>
      </w:pPr>
      <w:r w:rsidRPr="00BC2FE7">
        <w:rPr>
          <w:sz w:val="24"/>
          <w:szCs w:val="24"/>
        </w:rPr>
        <w:t xml:space="preserve">Целта на направения SWOT-анализ е да се оцени кои направления на развитие на Община </w:t>
      </w:r>
      <w:r>
        <w:rPr>
          <w:sz w:val="24"/>
          <w:szCs w:val="24"/>
        </w:rPr>
        <w:t>Бяла Слатина</w:t>
      </w:r>
      <w:r w:rsidRPr="00BC2FE7">
        <w:rPr>
          <w:sz w:val="24"/>
          <w:szCs w:val="24"/>
        </w:rPr>
        <w:t xml:space="preserve"> са най-ефективни от гледна точка “опазването на околната среда”, в кои може да се постигне най-добър успех и хармонично развитие, като се използват нейните силни страни и благоприятните възможности на външната среда, както и чрез преодоляване или намаляване на действието на нейните слаби страни и на външните заплахи.</w:t>
      </w:r>
      <w:r w:rsidR="007C0CC7">
        <w:rPr>
          <w:sz w:val="24"/>
          <w:szCs w:val="24"/>
        </w:rPr>
        <w:t xml:space="preserve"> </w:t>
      </w:r>
      <w:r w:rsidRPr="00BC2FE7">
        <w:rPr>
          <w:sz w:val="24"/>
          <w:szCs w:val="24"/>
        </w:rPr>
        <w:t>Един от основните етапи в стратегическото планиране е “анализът на средата”. Изводите от този анализ са важна предпоставка за осъществяване на по-нататъшните стъпки в процеса на стратегическо планиране –</w:t>
      </w:r>
      <w:r>
        <w:rPr>
          <w:sz w:val="24"/>
          <w:szCs w:val="24"/>
        </w:rPr>
        <w:t xml:space="preserve"> </w:t>
      </w:r>
      <w:r w:rsidRPr="00BC2FE7">
        <w:rPr>
          <w:sz w:val="24"/>
          <w:szCs w:val="24"/>
        </w:rPr>
        <w:t>SWOT анализ, целеполагането и изготвянето на план за</w:t>
      </w:r>
      <w:r>
        <w:rPr>
          <w:sz w:val="24"/>
          <w:szCs w:val="24"/>
        </w:rPr>
        <w:t xml:space="preserve"> </w:t>
      </w:r>
      <w:r w:rsidRPr="00BC2FE7">
        <w:rPr>
          <w:sz w:val="24"/>
          <w:szCs w:val="24"/>
        </w:rPr>
        <w:t>действие. Това наложи те да бъдат изложени в тази част по структуриран начин.</w:t>
      </w:r>
    </w:p>
    <w:p w:rsidR="00BC2FE7" w:rsidRDefault="00BC2FE7" w:rsidP="004B4E1B">
      <w:pPr>
        <w:widowControl/>
        <w:spacing w:after="120"/>
        <w:ind w:firstLine="709"/>
        <w:jc w:val="both"/>
        <w:rPr>
          <w:sz w:val="24"/>
          <w:szCs w:val="24"/>
        </w:rPr>
      </w:pPr>
      <w:r w:rsidRPr="00BC2FE7">
        <w:rPr>
          <w:sz w:val="24"/>
          <w:szCs w:val="24"/>
        </w:rPr>
        <w:t>SWOT представлява акроним на вътрешните за общината силни страни (Strengths) и слаби страни (Weaknesses) и външните за общината възможности (Opportunities) и заплахи (Threats). SWOT анализът изхожда от идеята за разделянето на обекта на стратегически анализ от средата, в която той функционира. Обектът на стратегически анализ се разглежда откъм неговите "силни" и "слаби" страни. Средата, в която функционира обектът на стратегически анализ се диференцира на "възможности" и "заплахи".</w:t>
      </w:r>
      <w:r>
        <w:rPr>
          <w:sz w:val="24"/>
          <w:szCs w:val="24"/>
        </w:rPr>
        <w:t xml:space="preserve"> </w:t>
      </w:r>
    </w:p>
    <w:p w:rsidR="00BC2FE7" w:rsidRDefault="00BC2FE7" w:rsidP="004B4E1B">
      <w:pPr>
        <w:widowControl/>
        <w:spacing w:after="120"/>
        <w:ind w:firstLine="709"/>
        <w:jc w:val="both"/>
        <w:rPr>
          <w:sz w:val="24"/>
          <w:szCs w:val="24"/>
        </w:rPr>
      </w:pPr>
      <w:r w:rsidRPr="00247EDB">
        <w:rPr>
          <w:b/>
          <w:i/>
          <w:sz w:val="24"/>
          <w:szCs w:val="24"/>
        </w:rPr>
        <w:t>Силни страни:</w:t>
      </w:r>
      <w:r>
        <w:rPr>
          <w:sz w:val="24"/>
          <w:szCs w:val="24"/>
        </w:rPr>
        <w:t xml:space="preserve"> </w:t>
      </w:r>
      <w:r w:rsidRPr="00BC2FE7">
        <w:rPr>
          <w:sz w:val="24"/>
          <w:szCs w:val="24"/>
        </w:rPr>
        <w:t xml:space="preserve">Силните страни са ресурс, умение или друго преимущество, което притежава общината. Силната страна е отличителна компетенция, която дава сравнително </w:t>
      </w:r>
      <w:r>
        <w:rPr>
          <w:sz w:val="24"/>
          <w:szCs w:val="24"/>
        </w:rPr>
        <w:t>предимство на общината.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Слаби страни:</w:t>
      </w:r>
      <w:r w:rsidR="00247EDB">
        <w:rPr>
          <w:bCs/>
          <w:color w:val="000000"/>
          <w:sz w:val="24"/>
          <w:szCs w:val="24"/>
        </w:rPr>
        <w:t xml:space="preserve"> </w:t>
      </w:r>
      <w:r w:rsidRPr="00BC2FE7">
        <w:rPr>
          <w:bCs/>
          <w:color w:val="000000"/>
          <w:sz w:val="24"/>
          <w:szCs w:val="24"/>
        </w:rPr>
        <w:t>Слабите  страни  представляват  ограниченията  или  недостига  на  ресурси, умения и способности, които сериозно възпрепятстват развитието на общината.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Възможности:</w:t>
      </w:r>
      <w:r w:rsidR="00247EDB">
        <w:rPr>
          <w:bCs/>
          <w:color w:val="000000"/>
          <w:sz w:val="24"/>
          <w:szCs w:val="24"/>
        </w:rPr>
        <w:t xml:space="preserve"> </w:t>
      </w:r>
      <w:r w:rsidRPr="00BC2FE7">
        <w:rPr>
          <w:bCs/>
          <w:color w:val="000000"/>
          <w:sz w:val="24"/>
          <w:szCs w:val="24"/>
        </w:rPr>
        <w:t>Възможностите представляват най-благоприятните елементи на външната среда на общината. Това са благоприятни за общината потенции, от които тя се възползв</w:t>
      </w:r>
      <w:r>
        <w:rPr>
          <w:bCs/>
          <w:color w:val="000000"/>
          <w:sz w:val="24"/>
          <w:szCs w:val="24"/>
        </w:rPr>
        <w:t>а или би могла да се възползва.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Заплахи:</w:t>
      </w:r>
      <w:r>
        <w:rPr>
          <w:bCs/>
          <w:color w:val="000000"/>
          <w:sz w:val="24"/>
          <w:szCs w:val="24"/>
        </w:rPr>
        <w:t xml:space="preserve"> </w:t>
      </w:r>
      <w:r w:rsidRPr="00BC2FE7">
        <w:rPr>
          <w:bCs/>
          <w:color w:val="000000"/>
          <w:sz w:val="24"/>
          <w:szCs w:val="24"/>
        </w:rPr>
        <w:t>Заплахите</w:t>
      </w:r>
      <w:r>
        <w:rPr>
          <w:bCs/>
          <w:color w:val="000000"/>
          <w:sz w:val="24"/>
          <w:szCs w:val="24"/>
        </w:rPr>
        <w:t xml:space="preserve"> </w:t>
      </w:r>
      <w:r w:rsidRPr="00BC2FE7">
        <w:rPr>
          <w:bCs/>
          <w:color w:val="000000"/>
          <w:sz w:val="24"/>
          <w:szCs w:val="24"/>
        </w:rPr>
        <w:t>са най-неблагоприятните сегменти на външната среда за общината. Те поставят  най-големи  бариери  пред  настоящото  или  бъдещото  (желаното)  състояние  на общината</w:t>
      </w:r>
      <w:r>
        <w:rPr>
          <w:bCs/>
          <w:color w:val="000000"/>
          <w:sz w:val="24"/>
          <w:szCs w:val="24"/>
        </w:rPr>
        <w:t>.</w:t>
      </w:r>
    </w:p>
    <w:p w:rsidR="003C2E01" w:rsidRDefault="00BC2FE7" w:rsidP="004B4E1B">
      <w:pPr>
        <w:widowControl/>
        <w:spacing w:after="120"/>
        <w:ind w:firstLine="709"/>
        <w:jc w:val="both"/>
        <w:rPr>
          <w:bCs/>
          <w:color w:val="000000"/>
          <w:sz w:val="24"/>
          <w:szCs w:val="24"/>
        </w:rPr>
      </w:pPr>
      <w:r w:rsidRPr="00BC2FE7">
        <w:rPr>
          <w:bCs/>
          <w:color w:val="000000"/>
          <w:sz w:val="24"/>
          <w:szCs w:val="24"/>
        </w:rPr>
        <w:t>Между  четирите  квадранта  съществуват  определени  зависимости.  Връзката  между възможностите и силните страни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  От  тази  класификация произтичат и условните наименования на различните видове стратегии, за които ще стане дума по късно.</w:t>
      </w:r>
    </w:p>
    <w:p w:rsidR="000150B5" w:rsidRDefault="000150B5" w:rsidP="004B4E1B">
      <w:pPr>
        <w:widowControl/>
        <w:spacing w:after="120"/>
        <w:ind w:firstLine="709"/>
        <w:jc w:val="both"/>
        <w:rPr>
          <w:bCs/>
          <w:color w:val="000000"/>
          <w:sz w:val="24"/>
          <w:szCs w:val="24"/>
        </w:rPr>
      </w:pPr>
    </w:p>
    <w:p w:rsidR="00091AEF" w:rsidRDefault="00091AEF" w:rsidP="004B4E1B">
      <w:pPr>
        <w:widowControl/>
        <w:spacing w:after="120"/>
        <w:ind w:firstLine="709"/>
        <w:jc w:val="both"/>
        <w:rPr>
          <w:bCs/>
          <w:color w:val="000000"/>
          <w:sz w:val="24"/>
          <w:szCs w:val="24"/>
        </w:rPr>
      </w:pPr>
    </w:p>
    <w:p w:rsidR="00091AEF" w:rsidRDefault="00091AEF" w:rsidP="004B4E1B">
      <w:pPr>
        <w:widowControl/>
        <w:spacing w:after="120"/>
        <w:ind w:firstLine="709"/>
        <w:jc w:val="both"/>
        <w:rPr>
          <w:bCs/>
          <w:color w:val="000000"/>
          <w:sz w:val="24"/>
          <w:szCs w:val="24"/>
        </w:rPr>
      </w:pPr>
    </w:p>
    <w:p w:rsidR="004B4E1B" w:rsidRPr="004B4E1B" w:rsidRDefault="004B4E1B" w:rsidP="0051372D">
      <w:pPr>
        <w:widowControl/>
        <w:ind w:firstLine="709"/>
        <w:jc w:val="both"/>
        <w:rPr>
          <w:sz w:val="24"/>
          <w:szCs w:val="24"/>
          <w:lang w:val="en-US"/>
        </w:rPr>
      </w:pPr>
    </w:p>
    <w:tbl>
      <w:tblPr>
        <w:tblStyle w:val="GridTable2-Accent11"/>
        <w:tblW w:w="9606" w:type="dxa"/>
        <w:tblLayout w:type="fixed"/>
        <w:tblLook w:val="04A0" w:firstRow="1" w:lastRow="0" w:firstColumn="1" w:lastColumn="0" w:noHBand="0" w:noVBand="1"/>
      </w:tblPr>
      <w:tblGrid>
        <w:gridCol w:w="4786"/>
        <w:gridCol w:w="4820"/>
      </w:tblGrid>
      <w:tr w:rsidR="00423C2C" w:rsidTr="00783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FDE9D9" w:themeFill="accent6" w:themeFillTint="33"/>
          </w:tcPr>
          <w:p w:rsidR="00423C2C" w:rsidRPr="00423C2C" w:rsidRDefault="00423C2C" w:rsidP="00423C2C">
            <w:pPr>
              <w:widowControl/>
              <w:jc w:val="center"/>
              <w:rPr>
                <w:sz w:val="24"/>
                <w:szCs w:val="24"/>
              </w:rPr>
            </w:pPr>
            <w:r w:rsidRPr="00423C2C">
              <w:rPr>
                <w:sz w:val="24"/>
                <w:szCs w:val="24"/>
              </w:rPr>
              <w:t>СИЛНИ СТРАНИ</w:t>
            </w:r>
          </w:p>
        </w:tc>
        <w:tc>
          <w:tcPr>
            <w:tcW w:w="4820" w:type="dxa"/>
            <w:shd w:val="clear" w:color="auto" w:fill="FDE9D9" w:themeFill="accent6" w:themeFillTint="33"/>
          </w:tcPr>
          <w:p w:rsidR="00423C2C" w:rsidRPr="00423C2C" w:rsidRDefault="00423C2C" w:rsidP="00423C2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423C2C">
              <w:rPr>
                <w:sz w:val="24"/>
                <w:szCs w:val="24"/>
              </w:rPr>
              <w:t>СЛАБИ СТРАНИ</w:t>
            </w:r>
          </w:p>
        </w:tc>
      </w:tr>
      <w:tr w:rsidR="00423C2C" w:rsidTr="00783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Липса на големи промишлени</w:t>
            </w:r>
            <w:r>
              <w:rPr>
                <w:sz w:val="24"/>
                <w:szCs w:val="24"/>
              </w:rPr>
              <w:t xml:space="preserve"> предприятия, замърсяващи околната среда и водите</w:t>
            </w:r>
          </w:p>
          <w:p w:rsidR="00423C2C" w:rsidRDefault="00423C2C" w:rsidP="009D62A9">
            <w:pPr>
              <w:pStyle w:val="a9"/>
              <w:widowControl/>
              <w:numPr>
                <w:ilvl w:val="0"/>
                <w:numId w:val="23"/>
              </w:numPr>
              <w:spacing w:after="120"/>
              <w:ind w:left="357" w:hanging="357"/>
              <w:contextualSpacing w:val="0"/>
              <w:jc w:val="both"/>
              <w:rPr>
                <w:sz w:val="24"/>
                <w:szCs w:val="24"/>
              </w:rPr>
            </w:pPr>
            <w:r>
              <w:rPr>
                <w:sz w:val="24"/>
                <w:szCs w:val="24"/>
              </w:rPr>
              <w:t>Изградена и функционираща ГПСОВ;</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Закрито и рекултивирано депо за твърди битови </w:t>
            </w:r>
            <w:r>
              <w:rPr>
                <w:sz w:val="24"/>
                <w:szCs w:val="24"/>
              </w:rPr>
              <w:t>отпадъци на Община Бяла Слатина</w:t>
            </w:r>
          </w:p>
          <w:p w:rsidR="00A17DF8" w:rsidRDefault="00A17DF8"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Извършва се екологосъобразно обезвреждане на отпадъците на Регионалното депо за неопасни отпадъци, </w:t>
            </w:r>
            <w:r>
              <w:rPr>
                <w:sz w:val="24"/>
                <w:szCs w:val="24"/>
              </w:rPr>
              <w:t>м. „ Марков баир” – гр. Оряхово</w:t>
            </w:r>
            <w:r w:rsidRPr="00423C2C">
              <w:rPr>
                <w:sz w:val="24"/>
                <w:szCs w:val="24"/>
              </w:rPr>
              <w:t xml:space="preserve"> </w:t>
            </w:r>
          </w:p>
          <w:p w:rsidR="00A17DF8" w:rsidRDefault="00A17DF8" w:rsidP="009D62A9">
            <w:pPr>
              <w:pStyle w:val="a9"/>
              <w:widowControl/>
              <w:numPr>
                <w:ilvl w:val="0"/>
                <w:numId w:val="23"/>
              </w:numPr>
              <w:spacing w:after="120"/>
              <w:ind w:left="357" w:hanging="357"/>
              <w:contextualSpacing w:val="0"/>
              <w:jc w:val="both"/>
              <w:rPr>
                <w:sz w:val="24"/>
                <w:szCs w:val="24"/>
              </w:rPr>
            </w:pPr>
            <w:r w:rsidRPr="00423C2C">
              <w:rPr>
                <w:sz w:val="24"/>
                <w:szCs w:val="24"/>
              </w:rPr>
              <w:t>Висока степен на обхващане на населението в организираната система за събиране и транспортиране на битовите отпадъци - 100 %;</w:t>
            </w:r>
          </w:p>
          <w:p w:rsidR="00A72C71" w:rsidRDefault="00A72C71" w:rsidP="009D62A9">
            <w:pPr>
              <w:pStyle w:val="a9"/>
              <w:widowControl/>
              <w:numPr>
                <w:ilvl w:val="0"/>
                <w:numId w:val="23"/>
              </w:numPr>
              <w:spacing w:after="120"/>
              <w:contextualSpacing w:val="0"/>
              <w:jc w:val="both"/>
              <w:rPr>
                <w:sz w:val="24"/>
                <w:szCs w:val="24"/>
              </w:rPr>
            </w:pPr>
            <w:r w:rsidRPr="00A72C71">
              <w:rPr>
                <w:sz w:val="24"/>
                <w:szCs w:val="24"/>
              </w:rPr>
              <w:t>Въведено разделно събиране на отпадъците от опаковки: хартия, картон, пластмаса, метали и стъкло;</w:t>
            </w:r>
          </w:p>
          <w:p w:rsidR="00A72C71" w:rsidRDefault="00A72C71" w:rsidP="009D62A9">
            <w:pPr>
              <w:pStyle w:val="a9"/>
              <w:widowControl/>
              <w:numPr>
                <w:ilvl w:val="0"/>
                <w:numId w:val="23"/>
              </w:numPr>
              <w:spacing w:after="120"/>
              <w:contextualSpacing w:val="0"/>
              <w:jc w:val="both"/>
              <w:rPr>
                <w:sz w:val="24"/>
                <w:szCs w:val="24"/>
              </w:rPr>
            </w:pPr>
            <w:r w:rsidRPr="00A72C71">
              <w:rPr>
                <w:sz w:val="24"/>
                <w:szCs w:val="24"/>
              </w:rPr>
              <w:t>Въведено разделно събиране на</w:t>
            </w:r>
            <w:r w:rsidR="0002478D">
              <w:rPr>
                <w:sz w:val="24"/>
                <w:szCs w:val="24"/>
              </w:rPr>
              <w:t xml:space="preserve"> масово разпространени отпадъци и едрогабаритни отпадъци</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Добро качество на атмосферния въздух (КАВ)</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Осигурено 100% водоснабдяване за населените места</w:t>
            </w:r>
          </w:p>
          <w:p w:rsidR="0002478D" w:rsidRDefault="00783A62" w:rsidP="009D62A9">
            <w:pPr>
              <w:pStyle w:val="a9"/>
              <w:widowControl/>
              <w:numPr>
                <w:ilvl w:val="0"/>
                <w:numId w:val="23"/>
              </w:numPr>
              <w:spacing w:after="120"/>
              <w:ind w:left="357" w:hanging="357"/>
              <w:contextualSpacing w:val="0"/>
              <w:jc w:val="both"/>
              <w:rPr>
                <w:sz w:val="24"/>
                <w:szCs w:val="24"/>
              </w:rPr>
            </w:pPr>
            <w:r>
              <w:rPr>
                <w:sz w:val="24"/>
                <w:szCs w:val="24"/>
              </w:rPr>
              <w:t>Довършени канализационни клонове и съпътстващ водопровод с цел подобряване работата на ГПСОВ</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Високо естествено плодородие на почвите</w:t>
            </w:r>
          </w:p>
          <w:p w:rsidR="00A17DF8" w:rsidRP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 xml:space="preserve">Ниско ниво на замърсяване на почвите с отпадъци </w:t>
            </w:r>
            <w:r>
              <w:rPr>
                <w:sz w:val="24"/>
                <w:szCs w:val="24"/>
              </w:rPr>
              <w:t>и</w:t>
            </w:r>
            <w:r w:rsidRPr="00A17DF8">
              <w:rPr>
                <w:sz w:val="24"/>
                <w:szCs w:val="24"/>
              </w:rPr>
              <w:t xml:space="preserve"> </w:t>
            </w:r>
            <w:r>
              <w:rPr>
                <w:sz w:val="24"/>
                <w:szCs w:val="24"/>
              </w:rPr>
              <w:t>изкуствени материали</w:t>
            </w:r>
            <w:r w:rsidRPr="00A17DF8">
              <w:rPr>
                <w:sz w:val="24"/>
                <w:szCs w:val="24"/>
              </w:rPr>
              <w:t xml:space="preserve"> </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Липса на заблатени и засолени почви</w:t>
            </w:r>
          </w:p>
          <w:p w:rsidR="00A17DF8" w:rsidRP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 xml:space="preserve">Добри шумови характеристики </w:t>
            </w:r>
            <w:r w:rsidR="00783A62">
              <w:rPr>
                <w:sz w:val="24"/>
                <w:szCs w:val="24"/>
              </w:rPr>
              <w:t>в</w:t>
            </w:r>
            <w:r w:rsidRPr="00A17DF8">
              <w:rPr>
                <w:sz w:val="24"/>
                <w:szCs w:val="24"/>
              </w:rPr>
              <w:t xml:space="preserve"> населените места</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Добра професионална квалификация на </w:t>
            </w:r>
            <w:r w:rsidR="00A17DF8">
              <w:rPr>
                <w:sz w:val="24"/>
                <w:szCs w:val="24"/>
              </w:rPr>
              <w:t xml:space="preserve">служителите, ангажирани с дейностите по опазване на околната </w:t>
            </w:r>
            <w:r w:rsidR="00A17DF8">
              <w:rPr>
                <w:sz w:val="24"/>
                <w:szCs w:val="24"/>
              </w:rPr>
              <w:lastRenderedPageBreak/>
              <w:t>среда и водите</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Добра събираемост на приходите от такса „битови отпадъци“;</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Изградени са предпоставки, които позволяват участието на обществеността при вземане на решения, свързани с управление на отпадъците - процедури по ОВОС, публични обсъждания, предостав</w:t>
            </w:r>
            <w:r w:rsidR="00783A62">
              <w:rPr>
                <w:sz w:val="24"/>
                <w:szCs w:val="24"/>
              </w:rPr>
              <w:t>яне на информация чрез интернет</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Разработена Общинска програма за управление на отпадъците </w:t>
            </w:r>
            <w:r w:rsidR="00A72C71" w:rsidRPr="00A72C71">
              <w:rPr>
                <w:sz w:val="24"/>
                <w:szCs w:val="24"/>
              </w:rPr>
              <w:t>до 2020 г</w:t>
            </w:r>
            <w:r w:rsidR="00A72C71">
              <w:rPr>
                <w:sz w:val="24"/>
                <w:szCs w:val="24"/>
              </w:rPr>
              <w:t>.</w:t>
            </w:r>
            <w:r>
              <w:rPr>
                <w:sz w:val="24"/>
                <w:szCs w:val="24"/>
              </w:rPr>
              <w:t>;</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Разработени общински наредби, с които се регламентират задълженията на управление на отпадъците на всички лица и се създават условия за ре</w:t>
            </w:r>
            <w:r w:rsidR="00A17DF8">
              <w:rPr>
                <w:sz w:val="24"/>
                <w:szCs w:val="24"/>
              </w:rPr>
              <w:t>шаване на съществуващи проблеми</w:t>
            </w:r>
          </w:p>
          <w:p w:rsidR="00A72C71" w:rsidRPr="00A17DF8" w:rsidRDefault="00A72C71" w:rsidP="009D62A9">
            <w:pPr>
              <w:pStyle w:val="a9"/>
              <w:widowControl/>
              <w:numPr>
                <w:ilvl w:val="0"/>
                <w:numId w:val="23"/>
              </w:numPr>
              <w:spacing w:after="120"/>
              <w:contextualSpacing w:val="0"/>
              <w:jc w:val="both"/>
              <w:rPr>
                <w:sz w:val="24"/>
                <w:szCs w:val="24"/>
              </w:rPr>
            </w:pPr>
            <w:r w:rsidRPr="00A72C71">
              <w:rPr>
                <w:sz w:val="24"/>
                <w:szCs w:val="24"/>
              </w:rPr>
              <w:t xml:space="preserve">Изготвени сезонни доклади за морфологичния </w:t>
            </w:r>
            <w:r w:rsidR="00783A62">
              <w:rPr>
                <w:sz w:val="24"/>
                <w:szCs w:val="24"/>
              </w:rPr>
              <w:t>състав на отпадъците в общината</w:t>
            </w:r>
          </w:p>
        </w:tc>
        <w:tc>
          <w:tcPr>
            <w:tcW w:w="4820" w:type="dxa"/>
          </w:tcPr>
          <w:p w:rsidR="00423C2C" w:rsidRPr="00A17DF8" w:rsidRDefault="00A17DF8"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17DF8">
              <w:rPr>
                <w:color w:val="000000"/>
                <w:sz w:val="24"/>
                <w:szCs w:val="24"/>
              </w:rPr>
              <w:lastRenderedPageBreak/>
              <w:t>Метеорологични</w:t>
            </w:r>
            <w:r>
              <w:rPr>
                <w:color w:val="000000"/>
                <w:sz w:val="24"/>
                <w:szCs w:val="24"/>
              </w:rPr>
              <w:t xml:space="preserve"> </w:t>
            </w:r>
            <w:r w:rsidRPr="00A17DF8">
              <w:rPr>
                <w:color w:val="000000"/>
                <w:sz w:val="24"/>
                <w:szCs w:val="24"/>
              </w:rPr>
              <w:t>фактори,</w:t>
            </w:r>
            <w:r>
              <w:rPr>
                <w:color w:val="000000"/>
                <w:sz w:val="24"/>
                <w:szCs w:val="24"/>
              </w:rPr>
              <w:t xml:space="preserve"> </w:t>
            </w:r>
            <w:r w:rsidRPr="00A17DF8">
              <w:rPr>
                <w:color w:val="000000"/>
                <w:sz w:val="24"/>
                <w:szCs w:val="24"/>
              </w:rPr>
              <w:t>благоприятстващи задържането на вредни вещества от местни източници в приземния въздушен слой</w:t>
            </w:r>
          </w:p>
          <w:p w:rsidR="00A17DF8" w:rsidRDefault="00A17DF8"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17DF8">
              <w:rPr>
                <w:sz w:val="24"/>
                <w:szCs w:val="24"/>
              </w:rPr>
              <w:t>Загуби на питейна вода и влошаване на качеството й в резултат от амортизацията на водопреносната мрежа</w:t>
            </w:r>
            <w:r w:rsidR="00783A62">
              <w:rPr>
                <w:sz w:val="24"/>
                <w:szCs w:val="24"/>
              </w:rPr>
              <w:t xml:space="preserve"> </w:t>
            </w:r>
          </w:p>
          <w:p w:rsidR="00A17DF8"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Липса на изградени канализационни системи за отпадни битови води в някои части на града и селата и липса на изградени пречиствателни станции за отпадъчни води в селата</w:t>
            </w:r>
          </w:p>
          <w:p w:rsidR="00A72C71" w:rsidRPr="00783A62" w:rsidRDefault="00A72C71"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Почвена ерозия в добивната дейност на строителни материали </w:t>
            </w:r>
          </w:p>
          <w:p w:rsidR="00A72C71" w:rsidRPr="00783A62" w:rsidRDefault="00A72C71"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Липса на цялостен почвен мониторинг</w:t>
            </w:r>
          </w:p>
          <w:p w:rsidR="00A72C71"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Липса на съвременна екологосъобразна компостираща инсталация за </w:t>
            </w:r>
            <w:r w:rsidR="00783A62" w:rsidRPr="00783A62">
              <w:rPr>
                <w:sz w:val="24"/>
                <w:szCs w:val="24"/>
              </w:rPr>
              <w:t>общината</w:t>
            </w:r>
            <w:r w:rsidRPr="00783A62">
              <w:rPr>
                <w:sz w:val="24"/>
                <w:szCs w:val="24"/>
              </w:rPr>
              <w:t xml:space="preserve"> </w:t>
            </w:r>
          </w:p>
          <w:p w:rsidR="00A72C71"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Не е въведена </w:t>
            </w:r>
            <w:r w:rsidR="00783A62" w:rsidRPr="00783A62">
              <w:rPr>
                <w:sz w:val="24"/>
                <w:szCs w:val="24"/>
              </w:rPr>
              <w:t xml:space="preserve">пълна </w:t>
            </w:r>
            <w:r w:rsidRPr="00783A62">
              <w:rPr>
                <w:sz w:val="24"/>
                <w:szCs w:val="24"/>
              </w:rPr>
              <w:t>система за разделно събиране на биоразградими отпадъци и домашно компостиране</w:t>
            </w:r>
            <w:r w:rsidR="00783A62" w:rsidRPr="00783A62">
              <w:rPr>
                <w:sz w:val="24"/>
                <w:szCs w:val="24"/>
              </w:rPr>
              <w:t xml:space="preserve"> </w:t>
            </w:r>
          </w:p>
          <w:p w:rsidR="00A72C71" w:rsidRPr="00A72C71"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Липса на транспортни средства и съдове за домашно компостира</w:t>
            </w:r>
            <w:r>
              <w:rPr>
                <w:sz w:val="24"/>
                <w:szCs w:val="24"/>
              </w:rPr>
              <w:t>не и съхранение на биоотпадъци</w:t>
            </w:r>
          </w:p>
          <w:p w:rsidR="00A72C71" w:rsidRPr="00A72C71"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 xml:space="preserve">Голям дял на инертните отпадъците </w:t>
            </w:r>
            <w:r>
              <w:rPr>
                <w:sz w:val="24"/>
                <w:szCs w:val="24"/>
              </w:rPr>
              <w:t>(</w:t>
            </w:r>
            <w:r w:rsidRPr="00A72C71">
              <w:rPr>
                <w:sz w:val="24"/>
                <w:szCs w:val="24"/>
              </w:rPr>
              <w:t>от строителство) в направения морфологичен състав на отпадъците, показващо неправомерно изхвърляне и смесване н</w:t>
            </w:r>
            <w:r w:rsidR="00783A62">
              <w:rPr>
                <w:sz w:val="24"/>
                <w:szCs w:val="24"/>
              </w:rPr>
              <w:t>а битови и строителни отпадъци</w:t>
            </w:r>
          </w:p>
          <w:p w:rsidR="00A72C71" w:rsidRPr="008F31B7"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Недостатъчен капацитет за управление на отпадъците във връзка с нарасналите изисквания за управлен</w:t>
            </w:r>
            <w:r w:rsidR="00247EDB">
              <w:rPr>
                <w:sz w:val="24"/>
                <w:szCs w:val="24"/>
              </w:rPr>
              <w:t>ие на отпадъците на местно ниво</w:t>
            </w:r>
          </w:p>
          <w:p w:rsidR="008F31B7" w:rsidRPr="008F31B7" w:rsidRDefault="008F31B7"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8F31B7">
              <w:rPr>
                <w:sz w:val="24"/>
                <w:szCs w:val="24"/>
              </w:rPr>
              <w:t>Лошо състояние на общинската и републиканска пътна инфраструктура в общината</w:t>
            </w:r>
          </w:p>
          <w:p w:rsidR="008F31B7" w:rsidRDefault="008F31B7"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8F31B7">
              <w:rPr>
                <w:sz w:val="24"/>
                <w:szCs w:val="24"/>
              </w:rPr>
              <w:t xml:space="preserve">Лошо състояние на тротоарните площи и необходимост от </w:t>
            </w:r>
            <w:r>
              <w:rPr>
                <w:sz w:val="24"/>
                <w:szCs w:val="24"/>
              </w:rPr>
              <w:t>ремонтни дейности в тази посока</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t xml:space="preserve">Липса на разнообразни места за </w:t>
            </w:r>
            <w:r>
              <w:rPr>
                <w:sz w:val="24"/>
                <w:szCs w:val="24"/>
              </w:rPr>
              <w:t xml:space="preserve">отдих и </w:t>
            </w:r>
            <w:r w:rsidRPr="00247EDB">
              <w:rPr>
                <w:sz w:val="24"/>
                <w:szCs w:val="24"/>
              </w:rPr>
              <w:t>развлечение</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lastRenderedPageBreak/>
              <w:t xml:space="preserve">Наличие на необитаеми жилища </w:t>
            </w:r>
            <w:r>
              <w:rPr>
                <w:sz w:val="24"/>
                <w:szCs w:val="24"/>
              </w:rPr>
              <w:t>и сгради</w:t>
            </w:r>
            <w:r w:rsidRPr="00247EDB">
              <w:rPr>
                <w:sz w:val="24"/>
                <w:szCs w:val="24"/>
              </w:rPr>
              <w:t xml:space="preserve"> и значителен брой сгради с недобри конструктивни </w:t>
            </w:r>
            <w:r>
              <w:rPr>
                <w:sz w:val="24"/>
                <w:szCs w:val="24"/>
              </w:rPr>
              <w:t>и/или енергийни характеристики</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t>Недостатъч</w:t>
            </w:r>
            <w:r w:rsidR="0002478D">
              <w:rPr>
                <w:sz w:val="24"/>
                <w:szCs w:val="24"/>
              </w:rPr>
              <w:t>но собствени приходи и средства за осъществяване на дейности по опазване на околната среда</w:t>
            </w:r>
          </w:p>
          <w:p w:rsidR="0002478D" w:rsidRDefault="0002478D"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Недостиг на специалисти и експерти в сферата на околната среда</w:t>
            </w:r>
          </w:p>
          <w:p w:rsidR="0002478D" w:rsidRPr="004315BE" w:rsidRDefault="0002478D"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Недостатъчно ниво на култура сред част от населението за опазване на околната среда и изхвърлянето на отпадъци</w:t>
            </w:r>
          </w:p>
          <w:p w:rsidR="004315BE" w:rsidRDefault="004315BE"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Липса на изграден стереотип за ресурсоефективно оползотворяване на отпадъците генерирани от домакинствата</w:t>
            </w:r>
          </w:p>
          <w:p w:rsidR="0002478D" w:rsidRPr="0002478D" w:rsidRDefault="0002478D" w:rsidP="007C0CC7">
            <w:pPr>
              <w:widowControl/>
              <w:contextualSpacing/>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423C2C" w:rsidTr="00783A62">
        <w:tc>
          <w:tcPr>
            <w:cnfStyle w:val="001000000000" w:firstRow="0" w:lastRow="0" w:firstColumn="1" w:lastColumn="0" w:oddVBand="0" w:evenVBand="0" w:oddHBand="0" w:evenHBand="0" w:firstRowFirstColumn="0" w:firstRowLastColumn="0" w:lastRowFirstColumn="0" w:lastRowLastColumn="0"/>
            <w:tcW w:w="4786" w:type="dxa"/>
            <w:shd w:val="clear" w:color="auto" w:fill="FDE9D9" w:themeFill="accent6" w:themeFillTint="33"/>
          </w:tcPr>
          <w:p w:rsidR="00423C2C" w:rsidRPr="00247EDB" w:rsidRDefault="00247EDB" w:rsidP="00247EDB">
            <w:pPr>
              <w:widowControl/>
              <w:jc w:val="center"/>
              <w:rPr>
                <w:b w:val="0"/>
                <w:sz w:val="24"/>
                <w:szCs w:val="24"/>
              </w:rPr>
            </w:pPr>
            <w:r w:rsidRPr="00247EDB">
              <w:rPr>
                <w:b w:val="0"/>
                <w:sz w:val="24"/>
                <w:szCs w:val="24"/>
              </w:rPr>
              <w:lastRenderedPageBreak/>
              <w:t>ВЪЗМОЖНОСТИ</w:t>
            </w:r>
          </w:p>
        </w:tc>
        <w:tc>
          <w:tcPr>
            <w:tcW w:w="4820" w:type="dxa"/>
            <w:shd w:val="clear" w:color="auto" w:fill="FDE9D9" w:themeFill="accent6" w:themeFillTint="33"/>
          </w:tcPr>
          <w:p w:rsidR="00423C2C" w:rsidRPr="00247EDB" w:rsidRDefault="00247EDB" w:rsidP="00F84630">
            <w:pPr>
              <w:widowControl/>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r w:rsidRPr="00247EDB">
              <w:rPr>
                <w:b/>
                <w:sz w:val="24"/>
                <w:szCs w:val="24"/>
              </w:rPr>
              <w:t>ЗАПЛАХИ</w:t>
            </w:r>
          </w:p>
        </w:tc>
      </w:tr>
      <w:tr w:rsidR="00423C2C" w:rsidTr="00783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423C2C" w:rsidRDefault="00783A62" w:rsidP="009D62A9">
            <w:pPr>
              <w:pStyle w:val="a9"/>
              <w:widowControl/>
              <w:numPr>
                <w:ilvl w:val="0"/>
                <w:numId w:val="24"/>
              </w:numPr>
              <w:spacing w:after="120"/>
              <w:ind w:left="357" w:hanging="357"/>
              <w:contextualSpacing w:val="0"/>
              <w:rPr>
                <w:sz w:val="24"/>
                <w:szCs w:val="24"/>
              </w:rPr>
            </w:pPr>
            <w:r w:rsidRPr="00783A62">
              <w:rPr>
                <w:sz w:val="24"/>
                <w:szCs w:val="24"/>
              </w:rPr>
              <w:t>Създаване на услови</w:t>
            </w:r>
            <w:r>
              <w:rPr>
                <w:sz w:val="24"/>
                <w:szCs w:val="24"/>
              </w:rPr>
              <w:t>я за развитие на селски туризъм</w:t>
            </w:r>
          </w:p>
          <w:p w:rsidR="00874FC7" w:rsidRPr="00874FC7" w:rsidRDefault="00B80DAE" w:rsidP="009D62A9">
            <w:pPr>
              <w:pStyle w:val="a9"/>
              <w:widowControl/>
              <w:numPr>
                <w:ilvl w:val="0"/>
                <w:numId w:val="24"/>
              </w:numPr>
              <w:spacing w:after="120"/>
              <w:ind w:left="357" w:hanging="357"/>
              <w:contextualSpacing w:val="0"/>
              <w:rPr>
                <w:sz w:val="24"/>
                <w:szCs w:val="24"/>
              </w:rPr>
            </w:pPr>
            <w:r>
              <w:rPr>
                <w:sz w:val="24"/>
                <w:szCs w:val="24"/>
              </w:rPr>
              <w:t>Създаване на вело алеи и еко пътеки</w:t>
            </w:r>
          </w:p>
          <w:p w:rsidR="00B80DAE" w:rsidRDefault="00B80DAE" w:rsidP="009D62A9">
            <w:pPr>
              <w:pStyle w:val="a9"/>
              <w:widowControl/>
              <w:numPr>
                <w:ilvl w:val="0"/>
                <w:numId w:val="24"/>
              </w:numPr>
              <w:spacing w:after="120"/>
              <w:contextualSpacing w:val="0"/>
              <w:rPr>
                <w:sz w:val="24"/>
                <w:szCs w:val="24"/>
              </w:rPr>
            </w:pPr>
            <w:r>
              <w:rPr>
                <w:sz w:val="24"/>
                <w:szCs w:val="24"/>
              </w:rPr>
              <w:t>Възможности за изграждане на фотоволтаици</w:t>
            </w:r>
          </w:p>
          <w:p w:rsidR="00783A62" w:rsidRDefault="00783A62" w:rsidP="009D62A9">
            <w:pPr>
              <w:pStyle w:val="a9"/>
              <w:widowControl/>
              <w:numPr>
                <w:ilvl w:val="0"/>
                <w:numId w:val="24"/>
              </w:numPr>
              <w:spacing w:after="120"/>
              <w:contextualSpacing w:val="0"/>
              <w:rPr>
                <w:sz w:val="24"/>
                <w:szCs w:val="24"/>
              </w:rPr>
            </w:pPr>
            <w:r w:rsidRPr="00783A62">
              <w:rPr>
                <w:sz w:val="24"/>
                <w:szCs w:val="24"/>
              </w:rPr>
              <w:t>Подкрепа</w:t>
            </w:r>
            <w:r>
              <w:rPr>
                <w:sz w:val="24"/>
                <w:szCs w:val="24"/>
              </w:rPr>
              <w:t xml:space="preserve"> </w:t>
            </w:r>
            <w:r w:rsidRPr="00783A62">
              <w:rPr>
                <w:sz w:val="24"/>
                <w:szCs w:val="24"/>
              </w:rPr>
              <w:t>за</w:t>
            </w:r>
            <w:r>
              <w:rPr>
                <w:sz w:val="24"/>
                <w:szCs w:val="24"/>
              </w:rPr>
              <w:t xml:space="preserve"> </w:t>
            </w:r>
            <w:r w:rsidRPr="00783A62">
              <w:rPr>
                <w:sz w:val="24"/>
                <w:szCs w:val="24"/>
              </w:rPr>
              <w:t>използването</w:t>
            </w:r>
            <w:r>
              <w:rPr>
                <w:sz w:val="24"/>
                <w:szCs w:val="24"/>
              </w:rPr>
              <w:t xml:space="preserve"> </w:t>
            </w:r>
            <w:r w:rsidRPr="00783A62">
              <w:rPr>
                <w:sz w:val="24"/>
                <w:szCs w:val="24"/>
              </w:rPr>
              <w:t>на</w:t>
            </w:r>
            <w:r>
              <w:rPr>
                <w:sz w:val="24"/>
                <w:szCs w:val="24"/>
              </w:rPr>
              <w:t xml:space="preserve"> </w:t>
            </w:r>
            <w:r w:rsidRPr="00783A62">
              <w:rPr>
                <w:sz w:val="24"/>
                <w:szCs w:val="24"/>
              </w:rPr>
              <w:t>възобновяемите</w:t>
            </w:r>
            <w:r>
              <w:rPr>
                <w:sz w:val="24"/>
                <w:szCs w:val="24"/>
              </w:rPr>
              <w:t xml:space="preserve"> </w:t>
            </w:r>
            <w:r w:rsidRPr="00783A62">
              <w:rPr>
                <w:sz w:val="24"/>
                <w:szCs w:val="24"/>
              </w:rPr>
              <w:t>енергийни</w:t>
            </w:r>
            <w:r>
              <w:rPr>
                <w:sz w:val="24"/>
                <w:szCs w:val="24"/>
              </w:rPr>
              <w:t xml:space="preserve"> </w:t>
            </w:r>
            <w:r w:rsidRPr="00783A62">
              <w:rPr>
                <w:sz w:val="24"/>
                <w:szCs w:val="24"/>
              </w:rPr>
              <w:t>източници</w:t>
            </w:r>
            <w:r>
              <w:rPr>
                <w:sz w:val="24"/>
                <w:szCs w:val="24"/>
              </w:rPr>
              <w:t xml:space="preserve"> </w:t>
            </w:r>
            <w:r w:rsidRPr="00783A62">
              <w:rPr>
                <w:sz w:val="24"/>
                <w:szCs w:val="24"/>
              </w:rPr>
              <w:t>извън</w:t>
            </w:r>
            <w:r>
              <w:rPr>
                <w:sz w:val="24"/>
                <w:szCs w:val="24"/>
              </w:rPr>
              <w:t xml:space="preserve"> </w:t>
            </w:r>
            <w:r w:rsidRPr="00783A62">
              <w:rPr>
                <w:sz w:val="24"/>
                <w:szCs w:val="24"/>
              </w:rPr>
              <w:t>елементите</w:t>
            </w:r>
            <w:r>
              <w:rPr>
                <w:sz w:val="24"/>
                <w:szCs w:val="24"/>
              </w:rPr>
              <w:t xml:space="preserve"> </w:t>
            </w:r>
            <w:r w:rsidRPr="00783A62">
              <w:rPr>
                <w:sz w:val="24"/>
                <w:szCs w:val="24"/>
              </w:rPr>
              <w:t>на</w:t>
            </w:r>
            <w:r>
              <w:rPr>
                <w:sz w:val="24"/>
                <w:szCs w:val="24"/>
              </w:rPr>
              <w:t xml:space="preserve"> </w:t>
            </w:r>
            <w:r w:rsidRPr="00783A62">
              <w:rPr>
                <w:sz w:val="24"/>
                <w:szCs w:val="24"/>
              </w:rPr>
              <w:t>Националната</w:t>
            </w:r>
            <w:r>
              <w:rPr>
                <w:sz w:val="24"/>
                <w:szCs w:val="24"/>
              </w:rPr>
              <w:t xml:space="preserve"> </w:t>
            </w:r>
            <w:r w:rsidRPr="00783A62">
              <w:rPr>
                <w:sz w:val="24"/>
                <w:szCs w:val="24"/>
              </w:rPr>
              <w:t>екологична</w:t>
            </w:r>
            <w:r>
              <w:rPr>
                <w:sz w:val="24"/>
                <w:szCs w:val="24"/>
              </w:rPr>
              <w:t xml:space="preserve"> </w:t>
            </w:r>
            <w:r w:rsidRPr="00783A62">
              <w:rPr>
                <w:sz w:val="24"/>
                <w:szCs w:val="24"/>
              </w:rPr>
              <w:t>мрежа</w:t>
            </w:r>
          </w:p>
          <w:p w:rsidR="00783A62" w:rsidRDefault="00783A62" w:rsidP="009D62A9">
            <w:pPr>
              <w:pStyle w:val="a9"/>
              <w:widowControl/>
              <w:numPr>
                <w:ilvl w:val="0"/>
                <w:numId w:val="24"/>
              </w:numPr>
              <w:spacing w:after="120"/>
              <w:contextualSpacing w:val="0"/>
              <w:rPr>
                <w:sz w:val="24"/>
                <w:szCs w:val="24"/>
              </w:rPr>
            </w:pPr>
            <w:r w:rsidRPr="00783A62">
              <w:rPr>
                <w:sz w:val="24"/>
                <w:szCs w:val="24"/>
              </w:rPr>
              <w:t>Използване</w:t>
            </w:r>
            <w:r>
              <w:rPr>
                <w:sz w:val="24"/>
                <w:szCs w:val="24"/>
              </w:rPr>
              <w:t xml:space="preserve"> </w:t>
            </w:r>
            <w:r w:rsidRPr="00783A62">
              <w:rPr>
                <w:sz w:val="24"/>
                <w:szCs w:val="24"/>
              </w:rPr>
              <w:t>на</w:t>
            </w:r>
            <w:r>
              <w:rPr>
                <w:sz w:val="24"/>
                <w:szCs w:val="24"/>
              </w:rPr>
              <w:t xml:space="preserve"> </w:t>
            </w:r>
            <w:r w:rsidRPr="00783A62">
              <w:rPr>
                <w:sz w:val="24"/>
                <w:szCs w:val="24"/>
              </w:rPr>
              <w:t>финансовите</w:t>
            </w:r>
            <w:r>
              <w:rPr>
                <w:sz w:val="24"/>
                <w:szCs w:val="24"/>
              </w:rPr>
              <w:t xml:space="preserve"> </w:t>
            </w:r>
            <w:r w:rsidRPr="00783A62">
              <w:rPr>
                <w:sz w:val="24"/>
                <w:szCs w:val="24"/>
              </w:rPr>
              <w:t>инструменти</w:t>
            </w:r>
            <w:r>
              <w:rPr>
                <w:sz w:val="24"/>
                <w:szCs w:val="24"/>
              </w:rPr>
              <w:t xml:space="preserve"> </w:t>
            </w:r>
            <w:r w:rsidRPr="00783A62">
              <w:rPr>
                <w:sz w:val="24"/>
                <w:szCs w:val="24"/>
              </w:rPr>
              <w:t>на</w:t>
            </w:r>
            <w:r>
              <w:rPr>
                <w:sz w:val="24"/>
                <w:szCs w:val="24"/>
              </w:rPr>
              <w:t xml:space="preserve"> </w:t>
            </w:r>
            <w:r w:rsidRPr="00783A62">
              <w:rPr>
                <w:sz w:val="24"/>
                <w:szCs w:val="24"/>
              </w:rPr>
              <w:t>ЕС</w:t>
            </w:r>
            <w:r>
              <w:rPr>
                <w:sz w:val="24"/>
                <w:szCs w:val="24"/>
              </w:rPr>
              <w:t xml:space="preserve"> </w:t>
            </w:r>
            <w:r w:rsidRPr="00783A62">
              <w:rPr>
                <w:sz w:val="24"/>
                <w:szCs w:val="24"/>
              </w:rPr>
              <w:t>за</w:t>
            </w:r>
            <w:r>
              <w:rPr>
                <w:sz w:val="24"/>
                <w:szCs w:val="24"/>
              </w:rPr>
              <w:t xml:space="preserve"> </w:t>
            </w:r>
            <w:r w:rsidRPr="00783A62">
              <w:rPr>
                <w:sz w:val="24"/>
                <w:szCs w:val="24"/>
              </w:rPr>
              <w:t>решаване</w:t>
            </w:r>
            <w:r>
              <w:rPr>
                <w:sz w:val="24"/>
                <w:szCs w:val="24"/>
              </w:rPr>
              <w:t xml:space="preserve"> </w:t>
            </w:r>
            <w:r w:rsidRPr="00783A62">
              <w:rPr>
                <w:sz w:val="24"/>
                <w:szCs w:val="24"/>
              </w:rPr>
              <w:t>на</w:t>
            </w:r>
            <w:r>
              <w:rPr>
                <w:sz w:val="24"/>
                <w:szCs w:val="24"/>
              </w:rPr>
              <w:t xml:space="preserve"> </w:t>
            </w:r>
            <w:r w:rsidRPr="00783A62">
              <w:rPr>
                <w:sz w:val="24"/>
                <w:szCs w:val="24"/>
              </w:rPr>
              <w:t>проблемите,</w:t>
            </w:r>
            <w:r>
              <w:rPr>
                <w:sz w:val="24"/>
                <w:szCs w:val="24"/>
              </w:rPr>
              <w:t xml:space="preserve"> </w:t>
            </w:r>
            <w:r w:rsidRPr="00783A62">
              <w:rPr>
                <w:sz w:val="24"/>
                <w:szCs w:val="24"/>
              </w:rPr>
              <w:t>свързани</w:t>
            </w:r>
            <w:r>
              <w:rPr>
                <w:sz w:val="24"/>
                <w:szCs w:val="24"/>
              </w:rPr>
              <w:t xml:space="preserve"> </w:t>
            </w:r>
            <w:r w:rsidRPr="00783A62">
              <w:rPr>
                <w:sz w:val="24"/>
                <w:szCs w:val="24"/>
              </w:rPr>
              <w:t>с</w:t>
            </w:r>
            <w:r>
              <w:rPr>
                <w:sz w:val="24"/>
                <w:szCs w:val="24"/>
              </w:rPr>
              <w:t xml:space="preserve"> </w:t>
            </w:r>
            <w:r w:rsidRPr="00783A62">
              <w:rPr>
                <w:sz w:val="24"/>
                <w:szCs w:val="24"/>
              </w:rPr>
              <w:t>ефективното</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отпадъците и опазването на околната среда</w:t>
            </w:r>
          </w:p>
          <w:p w:rsidR="00783A62" w:rsidRDefault="00783A62" w:rsidP="009D62A9">
            <w:pPr>
              <w:pStyle w:val="a9"/>
              <w:widowControl/>
              <w:numPr>
                <w:ilvl w:val="0"/>
                <w:numId w:val="24"/>
              </w:numPr>
              <w:spacing w:after="120"/>
              <w:contextualSpacing w:val="0"/>
              <w:rPr>
                <w:sz w:val="24"/>
                <w:szCs w:val="24"/>
              </w:rPr>
            </w:pPr>
            <w:r w:rsidRPr="00783A62">
              <w:rPr>
                <w:sz w:val="24"/>
                <w:szCs w:val="24"/>
              </w:rPr>
              <w:t>Създаване</w:t>
            </w:r>
            <w:r>
              <w:rPr>
                <w:sz w:val="24"/>
                <w:szCs w:val="24"/>
              </w:rPr>
              <w:t xml:space="preserve"> </w:t>
            </w:r>
            <w:r w:rsidRPr="00783A62">
              <w:rPr>
                <w:sz w:val="24"/>
                <w:szCs w:val="24"/>
              </w:rPr>
              <w:t>на</w:t>
            </w:r>
            <w:r>
              <w:rPr>
                <w:sz w:val="24"/>
                <w:szCs w:val="24"/>
              </w:rPr>
              <w:t xml:space="preserve"> </w:t>
            </w:r>
            <w:r w:rsidRPr="00783A62">
              <w:rPr>
                <w:sz w:val="24"/>
                <w:szCs w:val="24"/>
              </w:rPr>
              <w:t>капацитет</w:t>
            </w:r>
            <w:r>
              <w:rPr>
                <w:sz w:val="24"/>
                <w:szCs w:val="24"/>
              </w:rPr>
              <w:t xml:space="preserve"> </w:t>
            </w:r>
            <w:r w:rsidRPr="00783A62">
              <w:rPr>
                <w:sz w:val="24"/>
                <w:szCs w:val="24"/>
              </w:rPr>
              <w:t>за</w:t>
            </w:r>
            <w:r>
              <w:rPr>
                <w:sz w:val="24"/>
                <w:szCs w:val="24"/>
              </w:rPr>
              <w:t xml:space="preserve"> </w:t>
            </w:r>
            <w:r w:rsidRPr="00783A62">
              <w:rPr>
                <w:sz w:val="24"/>
                <w:szCs w:val="24"/>
              </w:rPr>
              <w:t>изграждането</w:t>
            </w:r>
            <w:r>
              <w:rPr>
                <w:sz w:val="24"/>
                <w:szCs w:val="24"/>
              </w:rPr>
              <w:t xml:space="preserve"> </w:t>
            </w:r>
            <w:r w:rsidRPr="00783A62">
              <w:rPr>
                <w:sz w:val="24"/>
                <w:szCs w:val="24"/>
              </w:rPr>
              <w:t>на</w:t>
            </w:r>
            <w:r>
              <w:rPr>
                <w:sz w:val="24"/>
                <w:szCs w:val="24"/>
              </w:rPr>
              <w:t xml:space="preserve"> </w:t>
            </w:r>
            <w:r w:rsidRPr="00783A62">
              <w:rPr>
                <w:sz w:val="24"/>
                <w:szCs w:val="24"/>
              </w:rPr>
              <w:t>единна</w:t>
            </w:r>
            <w:r>
              <w:rPr>
                <w:sz w:val="24"/>
                <w:szCs w:val="24"/>
              </w:rPr>
              <w:t xml:space="preserve"> </w:t>
            </w:r>
            <w:r w:rsidRPr="00783A62">
              <w:rPr>
                <w:sz w:val="24"/>
                <w:szCs w:val="24"/>
              </w:rPr>
              <w:t>интегрирана</w:t>
            </w:r>
            <w:r>
              <w:rPr>
                <w:sz w:val="24"/>
                <w:szCs w:val="24"/>
              </w:rPr>
              <w:t xml:space="preserve"> </w:t>
            </w:r>
            <w:r w:rsidRPr="00783A62">
              <w:rPr>
                <w:sz w:val="24"/>
                <w:szCs w:val="24"/>
              </w:rPr>
              <w:t>информационна</w:t>
            </w:r>
            <w:r>
              <w:rPr>
                <w:sz w:val="24"/>
                <w:szCs w:val="24"/>
              </w:rPr>
              <w:t xml:space="preserve"> </w:t>
            </w:r>
            <w:r w:rsidRPr="00783A62">
              <w:rPr>
                <w:sz w:val="24"/>
                <w:szCs w:val="24"/>
              </w:rPr>
              <w:t>система</w:t>
            </w:r>
            <w:r>
              <w:rPr>
                <w:sz w:val="24"/>
                <w:szCs w:val="24"/>
              </w:rPr>
              <w:t xml:space="preserve"> </w:t>
            </w:r>
            <w:r w:rsidRPr="00783A62">
              <w:rPr>
                <w:sz w:val="24"/>
                <w:szCs w:val="24"/>
              </w:rPr>
              <w:t>за</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w:t>
            </w:r>
            <w:r w:rsidR="00B80DAE">
              <w:rPr>
                <w:sz w:val="24"/>
                <w:szCs w:val="24"/>
              </w:rPr>
              <w:t>отпадъците</w:t>
            </w:r>
          </w:p>
          <w:p w:rsidR="00B80DAE" w:rsidRDefault="00B80DAE" w:rsidP="009D62A9">
            <w:pPr>
              <w:pStyle w:val="a9"/>
              <w:widowControl/>
              <w:numPr>
                <w:ilvl w:val="0"/>
                <w:numId w:val="24"/>
              </w:numPr>
              <w:spacing w:after="120"/>
              <w:contextualSpacing w:val="0"/>
              <w:rPr>
                <w:sz w:val="24"/>
                <w:szCs w:val="24"/>
              </w:rPr>
            </w:pPr>
            <w:r>
              <w:rPr>
                <w:sz w:val="24"/>
                <w:szCs w:val="24"/>
              </w:rPr>
              <w:t>Ц</w:t>
            </w:r>
            <w:r w:rsidRPr="00B80DAE">
              <w:rPr>
                <w:sz w:val="24"/>
                <w:szCs w:val="24"/>
              </w:rPr>
              <w:t>ялостно</w:t>
            </w:r>
            <w:r>
              <w:rPr>
                <w:sz w:val="24"/>
                <w:szCs w:val="24"/>
              </w:rPr>
              <w:t xml:space="preserve"> </w:t>
            </w:r>
            <w:r w:rsidRPr="00B80DAE">
              <w:rPr>
                <w:sz w:val="24"/>
                <w:szCs w:val="24"/>
              </w:rPr>
              <w:t>пространствено</w:t>
            </w:r>
            <w:r>
              <w:rPr>
                <w:sz w:val="24"/>
                <w:szCs w:val="24"/>
              </w:rPr>
              <w:t xml:space="preserve"> </w:t>
            </w:r>
            <w:r w:rsidRPr="00B80DAE">
              <w:rPr>
                <w:sz w:val="24"/>
                <w:szCs w:val="24"/>
              </w:rPr>
              <w:t>планиране</w:t>
            </w:r>
            <w:r>
              <w:rPr>
                <w:sz w:val="24"/>
                <w:szCs w:val="24"/>
              </w:rPr>
              <w:t xml:space="preserve"> </w:t>
            </w:r>
            <w:r w:rsidRPr="00B80DAE">
              <w:rPr>
                <w:sz w:val="24"/>
                <w:szCs w:val="24"/>
              </w:rPr>
              <w:t>на</w:t>
            </w:r>
            <w:r>
              <w:rPr>
                <w:sz w:val="24"/>
                <w:szCs w:val="24"/>
              </w:rPr>
              <w:t xml:space="preserve"> </w:t>
            </w:r>
            <w:r w:rsidRPr="00B80DAE">
              <w:rPr>
                <w:sz w:val="24"/>
                <w:szCs w:val="24"/>
              </w:rPr>
              <w:t>зелена</w:t>
            </w:r>
            <w:r>
              <w:rPr>
                <w:sz w:val="24"/>
                <w:szCs w:val="24"/>
              </w:rPr>
              <w:t xml:space="preserve"> </w:t>
            </w:r>
            <w:r w:rsidRPr="00B80DAE">
              <w:rPr>
                <w:sz w:val="24"/>
                <w:szCs w:val="24"/>
              </w:rPr>
              <w:t>инфраструктура</w:t>
            </w:r>
            <w:r>
              <w:rPr>
                <w:sz w:val="24"/>
                <w:szCs w:val="24"/>
              </w:rPr>
              <w:t xml:space="preserve"> </w:t>
            </w:r>
            <w:r w:rsidRPr="00B80DAE">
              <w:rPr>
                <w:sz w:val="24"/>
                <w:szCs w:val="24"/>
              </w:rPr>
              <w:t>в</w:t>
            </w:r>
            <w:r>
              <w:rPr>
                <w:sz w:val="24"/>
                <w:szCs w:val="24"/>
              </w:rPr>
              <w:t xml:space="preserve"> </w:t>
            </w:r>
            <w:r w:rsidRPr="00B80DAE">
              <w:rPr>
                <w:sz w:val="24"/>
                <w:szCs w:val="24"/>
              </w:rPr>
              <w:t>общината</w:t>
            </w:r>
          </w:p>
          <w:p w:rsidR="00B80DAE" w:rsidRDefault="00B80DAE" w:rsidP="009D62A9">
            <w:pPr>
              <w:pStyle w:val="a9"/>
              <w:widowControl/>
              <w:numPr>
                <w:ilvl w:val="0"/>
                <w:numId w:val="24"/>
              </w:numPr>
              <w:spacing w:after="120"/>
              <w:contextualSpacing w:val="0"/>
              <w:rPr>
                <w:sz w:val="24"/>
                <w:szCs w:val="24"/>
              </w:rPr>
            </w:pPr>
            <w:r w:rsidRPr="00B80DAE">
              <w:rPr>
                <w:sz w:val="24"/>
                <w:szCs w:val="24"/>
              </w:rPr>
              <w:t>Запазване и развитие на традиционните  за общината сектори</w:t>
            </w:r>
            <w:r>
              <w:rPr>
                <w:sz w:val="24"/>
                <w:szCs w:val="24"/>
              </w:rPr>
              <w:t xml:space="preserve"> </w:t>
            </w:r>
            <w:r>
              <w:rPr>
                <w:sz w:val="24"/>
                <w:szCs w:val="24"/>
              </w:rPr>
              <w:lastRenderedPageBreak/>
              <w:t>от икономиката</w:t>
            </w:r>
          </w:p>
          <w:p w:rsidR="00B80DAE" w:rsidRDefault="00B80DAE" w:rsidP="009D62A9">
            <w:pPr>
              <w:pStyle w:val="a9"/>
              <w:widowControl/>
              <w:numPr>
                <w:ilvl w:val="0"/>
                <w:numId w:val="24"/>
              </w:numPr>
              <w:spacing w:after="120"/>
              <w:contextualSpacing w:val="0"/>
              <w:rPr>
                <w:sz w:val="24"/>
                <w:szCs w:val="24"/>
              </w:rPr>
            </w:pPr>
            <w:r w:rsidRPr="00B80DAE">
              <w:rPr>
                <w:sz w:val="24"/>
                <w:szCs w:val="24"/>
              </w:rPr>
              <w:t xml:space="preserve">Установяване </w:t>
            </w:r>
            <w:r>
              <w:rPr>
                <w:sz w:val="24"/>
                <w:szCs w:val="24"/>
              </w:rPr>
              <w:t>н</w:t>
            </w:r>
            <w:r w:rsidRPr="00B80DAE">
              <w:rPr>
                <w:sz w:val="24"/>
                <w:szCs w:val="24"/>
              </w:rPr>
              <w:t>а регионални</w:t>
            </w:r>
            <w:r>
              <w:rPr>
                <w:sz w:val="24"/>
                <w:szCs w:val="24"/>
              </w:rPr>
              <w:t xml:space="preserve"> </w:t>
            </w:r>
            <w:r w:rsidRPr="00B80DAE">
              <w:rPr>
                <w:sz w:val="24"/>
                <w:szCs w:val="24"/>
              </w:rPr>
              <w:t>партньорства</w:t>
            </w:r>
            <w:r>
              <w:rPr>
                <w:sz w:val="24"/>
                <w:szCs w:val="24"/>
              </w:rPr>
              <w:t xml:space="preserve"> </w:t>
            </w:r>
            <w:r w:rsidRPr="00B80DAE">
              <w:rPr>
                <w:sz w:val="24"/>
                <w:szCs w:val="24"/>
              </w:rPr>
              <w:t xml:space="preserve">и сътрудничества на местната власт и </w:t>
            </w:r>
            <w:r>
              <w:rPr>
                <w:sz w:val="24"/>
                <w:szCs w:val="24"/>
              </w:rPr>
              <w:t>бизнеса</w:t>
            </w:r>
          </w:p>
          <w:p w:rsidR="00B80DAE" w:rsidRDefault="00B80DAE" w:rsidP="009D62A9">
            <w:pPr>
              <w:pStyle w:val="a9"/>
              <w:widowControl/>
              <w:numPr>
                <w:ilvl w:val="0"/>
                <w:numId w:val="24"/>
              </w:numPr>
              <w:spacing w:after="120"/>
              <w:contextualSpacing w:val="0"/>
              <w:rPr>
                <w:sz w:val="24"/>
                <w:szCs w:val="24"/>
              </w:rPr>
            </w:pPr>
            <w:r w:rsidRPr="00B80DAE">
              <w:rPr>
                <w:sz w:val="24"/>
                <w:szCs w:val="24"/>
              </w:rPr>
              <w:t>По-ефективно използване на трудовия потенциал на населението</w:t>
            </w:r>
          </w:p>
          <w:p w:rsidR="00385208" w:rsidRDefault="00385208" w:rsidP="009D62A9">
            <w:pPr>
              <w:pStyle w:val="a9"/>
              <w:widowControl/>
              <w:numPr>
                <w:ilvl w:val="0"/>
                <w:numId w:val="24"/>
              </w:numPr>
              <w:spacing w:after="120"/>
              <w:contextualSpacing w:val="0"/>
              <w:rPr>
                <w:sz w:val="24"/>
                <w:szCs w:val="24"/>
              </w:rPr>
            </w:pPr>
            <w:r>
              <w:rPr>
                <w:sz w:val="24"/>
                <w:szCs w:val="24"/>
              </w:rPr>
              <w:t>Внедряване на добри практики от общини със сходен профил или други европейски инициативи</w:t>
            </w:r>
          </w:p>
          <w:p w:rsidR="00385208" w:rsidRPr="00783A62" w:rsidRDefault="00385208" w:rsidP="00857B07">
            <w:pPr>
              <w:pStyle w:val="a9"/>
              <w:widowControl/>
              <w:spacing w:after="120"/>
              <w:ind w:left="360"/>
              <w:contextualSpacing w:val="0"/>
              <w:rPr>
                <w:sz w:val="24"/>
                <w:szCs w:val="24"/>
              </w:rPr>
            </w:pPr>
          </w:p>
        </w:tc>
        <w:tc>
          <w:tcPr>
            <w:tcW w:w="4820" w:type="dxa"/>
          </w:tcPr>
          <w:p w:rsidR="00423C2C"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Изхвърляне на битови и строителни отпадъци </w:t>
            </w:r>
            <w:r w:rsidRPr="00874FC7">
              <w:rPr>
                <w:sz w:val="24"/>
                <w:szCs w:val="24"/>
              </w:rPr>
              <w:t>на</w:t>
            </w:r>
            <w:r>
              <w:rPr>
                <w:sz w:val="24"/>
                <w:szCs w:val="24"/>
              </w:rPr>
              <w:t xml:space="preserve"> </w:t>
            </w:r>
            <w:r w:rsidRPr="00874FC7">
              <w:rPr>
                <w:sz w:val="24"/>
                <w:szCs w:val="24"/>
              </w:rPr>
              <w:t>нерегламентирани</w:t>
            </w:r>
            <w:r>
              <w:rPr>
                <w:sz w:val="24"/>
                <w:szCs w:val="24"/>
              </w:rPr>
              <w:t xml:space="preserve"> </w:t>
            </w:r>
            <w:r w:rsidRPr="00874FC7">
              <w:rPr>
                <w:sz w:val="24"/>
                <w:szCs w:val="24"/>
              </w:rPr>
              <w:t>места</w:t>
            </w:r>
            <w:r>
              <w:rPr>
                <w:sz w:val="24"/>
                <w:szCs w:val="24"/>
              </w:rPr>
              <w:t xml:space="preserve"> </w:t>
            </w:r>
            <w:r w:rsidRPr="00874FC7">
              <w:rPr>
                <w:sz w:val="24"/>
                <w:szCs w:val="24"/>
              </w:rPr>
              <w:t>сред</w:t>
            </w:r>
            <w:r>
              <w:rPr>
                <w:sz w:val="24"/>
                <w:szCs w:val="24"/>
              </w:rPr>
              <w:t xml:space="preserve"> природата</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Неспазването</w:t>
            </w:r>
            <w:r>
              <w:rPr>
                <w:sz w:val="24"/>
                <w:szCs w:val="24"/>
              </w:rPr>
              <w:t xml:space="preserve"> </w:t>
            </w:r>
            <w:r w:rsidRPr="00874FC7">
              <w:rPr>
                <w:sz w:val="24"/>
                <w:szCs w:val="24"/>
              </w:rPr>
              <w:t>на</w:t>
            </w:r>
            <w:r>
              <w:rPr>
                <w:sz w:val="24"/>
                <w:szCs w:val="24"/>
              </w:rPr>
              <w:t xml:space="preserve"> </w:t>
            </w:r>
            <w:r w:rsidRPr="00874FC7">
              <w:rPr>
                <w:sz w:val="24"/>
                <w:szCs w:val="24"/>
              </w:rPr>
              <w:t>добрите</w:t>
            </w:r>
            <w:r>
              <w:rPr>
                <w:sz w:val="24"/>
                <w:szCs w:val="24"/>
              </w:rPr>
              <w:t xml:space="preserve"> </w:t>
            </w:r>
            <w:r w:rsidRPr="00874FC7">
              <w:rPr>
                <w:sz w:val="24"/>
                <w:szCs w:val="24"/>
              </w:rPr>
              <w:t>земеделски</w:t>
            </w:r>
            <w:r>
              <w:rPr>
                <w:sz w:val="24"/>
                <w:szCs w:val="24"/>
              </w:rPr>
              <w:t xml:space="preserve"> </w:t>
            </w:r>
            <w:r w:rsidRPr="00874FC7">
              <w:rPr>
                <w:sz w:val="24"/>
                <w:szCs w:val="24"/>
              </w:rPr>
              <w:t>практики</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увеличаване</w:t>
            </w:r>
            <w:r>
              <w:rPr>
                <w:sz w:val="24"/>
                <w:szCs w:val="24"/>
              </w:rPr>
              <w:t xml:space="preserve"> </w:t>
            </w:r>
            <w:r w:rsidRPr="00874FC7">
              <w:rPr>
                <w:sz w:val="24"/>
                <w:szCs w:val="24"/>
              </w:rPr>
              <w:t>на</w:t>
            </w:r>
            <w:r>
              <w:rPr>
                <w:sz w:val="24"/>
                <w:szCs w:val="24"/>
              </w:rPr>
              <w:t xml:space="preserve"> </w:t>
            </w:r>
            <w:r w:rsidRPr="00874FC7">
              <w:rPr>
                <w:sz w:val="24"/>
                <w:szCs w:val="24"/>
              </w:rPr>
              <w:t>дифузното</w:t>
            </w:r>
            <w:r>
              <w:rPr>
                <w:sz w:val="24"/>
                <w:szCs w:val="24"/>
              </w:rPr>
              <w:t xml:space="preserve"> </w:t>
            </w:r>
            <w:r w:rsidRPr="00874FC7">
              <w:rPr>
                <w:sz w:val="24"/>
                <w:szCs w:val="24"/>
              </w:rPr>
              <w:t>замърсяване</w:t>
            </w:r>
            <w:r>
              <w:rPr>
                <w:sz w:val="24"/>
                <w:szCs w:val="24"/>
              </w:rPr>
              <w:t xml:space="preserve"> на </w:t>
            </w:r>
            <w:r w:rsidRPr="00874FC7">
              <w:rPr>
                <w:sz w:val="24"/>
                <w:szCs w:val="24"/>
              </w:rPr>
              <w:t>водите</w:t>
            </w:r>
            <w:r>
              <w:rPr>
                <w:sz w:val="24"/>
                <w:szCs w:val="24"/>
              </w:rPr>
              <w:t xml:space="preserve"> </w:t>
            </w:r>
            <w:r w:rsidRPr="00874FC7">
              <w:rPr>
                <w:sz w:val="24"/>
                <w:szCs w:val="24"/>
              </w:rPr>
              <w:t>и</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техните</w:t>
            </w:r>
            <w:r>
              <w:rPr>
                <w:sz w:val="24"/>
                <w:szCs w:val="24"/>
              </w:rPr>
              <w:t xml:space="preserve"> </w:t>
            </w:r>
            <w:r w:rsidRPr="00874FC7">
              <w:rPr>
                <w:sz w:val="24"/>
                <w:szCs w:val="24"/>
              </w:rPr>
              <w:t>качества, с</w:t>
            </w:r>
            <w:r>
              <w:rPr>
                <w:sz w:val="24"/>
                <w:szCs w:val="24"/>
              </w:rPr>
              <w:t xml:space="preserve"> </w:t>
            </w:r>
            <w:r w:rsidRPr="00874FC7">
              <w:rPr>
                <w:sz w:val="24"/>
                <w:szCs w:val="24"/>
              </w:rPr>
              <w:t>последващо</w:t>
            </w:r>
            <w:r>
              <w:rPr>
                <w:sz w:val="24"/>
                <w:szCs w:val="24"/>
              </w:rPr>
              <w:t xml:space="preserve"> </w:t>
            </w:r>
            <w:r w:rsidRPr="00874FC7">
              <w:rPr>
                <w:sz w:val="24"/>
                <w:szCs w:val="24"/>
              </w:rPr>
              <w:t>ограничаване</w:t>
            </w:r>
            <w:r>
              <w:rPr>
                <w:sz w:val="24"/>
                <w:szCs w:val="24"/>
              </w:rPr>
              <w:t xml:space="preserve"> </w:t>
            </w:r>
            <w:r w:rsidRPr="00874FC7">
              <w:rPr>
                <w:sz w:val="24"/>
                <w:szCs w:val="24"/>
              </w:rPr>
              <w:t>на</w:t>
            </w:r>
            <w:r>
              <w:rPr>
                <w:sz w:val="24"/>
                <w:szCs w:val="24"/>
              </w:rPr>
              <w:t xml:space="preserve"> </w:t>
            </w:r>
            <w:r w:rsidRPr="00874FC7">
              <w:rPr>
                <w:sz w:val="24"/>
                <w:szCs w:val="24"/>
              </w:rPr>
              <w:t>възможностите</w:t>
            </w:r>
            <w:r>
              <w:rPr>
                <w:sz w:val="24"/>
                <w:szCs w:val="24"/>
              </w:rPr>
              <w:t xml:space="preserve"> </w:t>
            </w:r>
            <w:r w:rsidRPr="00874FC7">
              <w:rPr>
                <w:sz w:val="24"/>
                <w:szCs w:val="24"/>
              </w:rPr>
              <w:t>за</w:t>
            </w:r>
            <w:r>
              <w:rPr>
                <w:sz w:val="24"/>
                <w:szCs w:val="24"/>
              </w:rPr>
              <w:t xml:space="preserve"> </w:t>
            </w:r>
            <w:r w:rsidRPr="00874FC7">
              <w:rPr>
                <w:sz w:val="24"/>
                <w:szCs w:val="24"/>
              </w:rPr>
              <w:t>тяхното</w:t>
            </w:r>
            <w:r>
              <w:rPr>
                <w:sz w:val="24"/>
                <w:szCs w:val="24"/>
              </w:rPr>
              <w:t xml:space="preserve"> използване</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Недостатъчното</w:t>
            </w:r>
            <w:r>
              <w:rPr>
                <w:sz w:val="24"/>
                <w:szCs w:val="24"/>
              </w:rPr>
              <w:t xml:space="preserve"> </w:t>
            </w:r>
            <w:r w:rsidRPr="00874FC7">
              <w:rPr>
                <w:sz w:val="24"/>
                <w:szCs w:val="24"/>
              </w:rPr>
              <w:t>финансиране</w:t>
            </w:r>
            <w:r>
              <w:rPr>
                <w:sz w:val="24"/>
                <w:szCs w:val="24"/>
              </w:rPr>
              <w:t xml:space="preserve"> </w:t>
            </w:r>
            <w:r w:rsidRPr="00874FC7">
              <w:rPr>
                <w:sz w:val="24"/>
                <w:szCs w:val="24"/>
              </w:rPr>
              <w:t>на</w:t>
            </w:r>
            <w:r>
              <w:rPr>
                <w:sz w:val="24"/>
                <w:szCs w:val="24"/>
              </w:rPr>
              <w:t xml:space="preserve"> </w:t>
            </w:r>
            <w:r w:rsidRPr="00874FC7">
              <w:rPr>
                <w:sz w:val="24"/>
                <w:szCs w:val="24"/>
              </w:rPr>
              <w:t>проекти</w:t>
            </w:r>
            <w:r>
              <w:rPr>
                <w:sz w:val="24"/>
                <w:szCs w:val="24"/>
              </w:rPr>
              <w:t xml:space="preserve"> </w:t>
            </w:r>
            <w:r w:rsidRPr="00874FC7">
              <w:rPr>
                <w:sz w:val="24"/>
                <w:szCs w:val="24"/>
              </w:rPr>
              <w:t>за</w:t>
            </w:r>
            <w:r>
              <w:rPr>
                <w:sz w:val="24"/>
                <w:szCs w:val="24"/>
              </w:rPr>
              <w:t xml:space="preserve"> </w:t>
            </w:r>
            <w:r w:rsidRPr="00874FC7">
              <w:rPr>
                <w:sz w:val="24"/>
                <w:szCs w:val="24"/>
              </w:rPr>
              <w:t>реконструкция</w:t>
            </w:r>
            <w:r>
              <w:rPr>
                <w:sz w:val="24"/>
                <w:szCs w:val="24"/>
              </w:rPr>
              <w:t xml:space="preserve"> </w:t>
            </w:r>
            <w:r w:rsidRPr="00874FC7">
              <w:rPr>
                <w:sz w:val="24"/>
                <w:szCs w:val="24"/>
              </w:rPr>
              <w:t>и</w:t>
            </w:r>
            <w:r>
              <w:rPr>
                <w:sz w:val="24"/>
                <w:szCs w:val="24"/>
              </w:rPr>
              <w:t xml:space="preserve"> </w:t>
            </w:r>
            <w:r w:rsidRPr="00874FC7">
              <w:rPr>
                <w:sz w:val="24"/>
                <w:szCs w:val="24"/>
              </w:rPr>
              <w:t>модернизация</w:t>
            </w:r>
            <w:r>
              <w:rPr>
                <w:sz w:val="24"/>
                <w:szCs w:val="24"/>
              </w:rPr>
              <w:t xml:space="preserve"> </w:t>
            </w:r>
            <w:r w:rsidRPr="00874FC7">
              <w:rPr>
                <w:sz w:val="24"/>
                <w:szCs w:val="24"/>
              </w:rPr>
              <w:t>на</w:t>
            </w:r>
            <w:r>
              <w:rPr>
                <w:sz w:val="24"/>
                <w:szCs w:val="24"/>
              </w:rPr>
              <w:t xml:space="preserve"> </w:t>
            </w:r>
            <w:r w:rsidRPr="00874FC7">
              <w:rPr>
                <w:sz w:val="24"/>
                <w:szCs w:val="24"/>
              </w:rPr>
              <w:t>улиците</w:t>
            </w:r>
            <w:r>
              <w:rPr>
                <w:sz w:val="24"/>
                <w:szCs w:val="24"/>
              </w:rPr>
              <w:t xml:space="preserve"> </w:t>
            </w:r>
            <w:r w:rsidRPr="00874FC7">
              <w:rPr>
                <w:sz w:val="24"/>
                <w:szCs w:val="24"/>
              </w:rPr>
              <w:t>и</w:t>
            </w:r>
            <w:r>
              <w:rPr>
                <w:sz w:val="24"/>
                <w:szCs w:val="24"/>
              </w:rPr>
              <w:t xml:space="preserve"> </w:t>
            </w:r>
            <w:r w:rsidRPr="00874FC7">
              <w:rPr>
                <w:sz w:val="24"/>
                <w:szCs w:val="24"/>
              </w:rPr>
              <w:t>пътищата</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сериозно</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тяхното</w:t>
            </w:r>
            <w:r>
              <w:rPr>
                <w:sz w:val="24"/>
                <w:szCs w:val="24"/>
              </w:rPr>
              <w:t xml:space="preserve"> </w:t>
            </w:r>
            <w:r w:rsidRPr="00874FC7">
              <w:rPr>
                <w:sz w:val="24"/>
                <w:szCs w:val="24"/>
              </w:rPr>
              <w:t>състояние</w:t>
            </w:r>
            <w:r>
              <w:rPr>
                <w:sz w:val="24"/>
                <w:szCs w:val="24"/>
              </w:rPr>
              <w:t xml:space="preserve"> </w:t>
            </w:r>
            <w:r w:rsidRPr="00874FC7">
              <w:rPr>
                <w:sz w:val="24"/>
                <w:szCs w:val="24"/>
              </w:rPr>
              <w:t>и</w:t>
            </w:r>
            <w:r>
              <w:rPr>
                <w:sz w:val="24"/>
                <w:szCs w:val="24"/>
              </w:rPr>
              <w:t xml:space="preserve"> </w:t>
            </w:r>
            <w:r w:rsidRPr="00874FC7">
              <w:rPr>
                <w:sz w:val="24"/>
                <w:szCs w:val="24"/>
              </w:rPr>
              <w:t>съответно</w:t>
            </w:r>
            <w:r>
              <w:rPr>
                <w:sz w:val="24"/>
                <w:szCs w:val="24"/>
              </w:rPr>
              <w:t xml:space="preserve"> </w:t>
            </w:r>
            <w:r w:rsidRPr="00874FC7">
              <w:rPr>
                <w:sz w:val="24"/>
                <w:szCs w:val="24"/>
              </w:rPr>
              <w:t>доувеличаване</w:t>
            </w:r>
            <w:r>
              <w:rPr>
                <w:sz w:val="24"/>
                <w:szCs w:val="24"/>
              </w:rPr>
              <w:t xml:space="preserve"> </w:t>
            </w:r>
            <w:r w:rsidRPr="00874FC7">
              <w:rPr>
                <w:sz w:val="24"/>
                <w:szCs w:val="24"/>
              </w:rPr>
              <w:t>на</w:t>
            </w:r>
            <w:r>
              <w:rPr>
                <w:sz w:val="24"/>
                <w:szCs w:val="24"/>
              </w:rPr>
              <w:t xml:space="preserve"> </w:t>
            </w:r>
            <w:r w:rsidRPr="00874FC7">
              <w:rPr>
                <w:sz w:val="24"/>
                <w:szCs w:val="24"/>
              </w:rPr>
              <w:t>шумовото</w:t>
            </w:r>
            <w:r>
              <w:rPr>
                <w:sz w:val="24"/>
                <w:szCs w:val="24"/>
              </w:rPr>
              <w:t xml:space="preserve"> </w:t>
            </w:r>
            <w:r w:rsidRPr="00874FC7">
              <w:rPr>
                <w:sz w:val="24"/>
                <w:szCs w:val="24"/>
              </w:rPr>
              <w:t>натоварване</w:t>
            </w:r>
            <w:r>
              <w:rPr>
                <w:sz w:val="24"/>
                <w:szCs w:val="24"/>
              </w:rPr>
              <w:t xml:space="preserve"> </w:t>
            </w:r>
            <w:r w:rsidRPr="00874FC7">
              <w:rPr>
                <w:sz w:val="24"/>
                <w:szCs w:val="24"/>
              </w:rPr>
              <w:t>от</w:t>
            </w:r>
            <w:r>
              <w:rPr>
                <w:sz w:val="24"/>
                <w:szCs w:val="24"/>
              </w:rPr>
              <w:t xml:space="preserve"> </w:t>
            </w:r>
            <w:r w:rsidRPr="00874FC7">
              <w:rPr>
                <w:sz w:val="24"/>
                <w:szCs w:val="24"/>
              </w:rPr>
              <w:t>автомобилния</w:t>
            </w:r>
            <w:r>
              <w:rPr>
                <w:sz w:val="24"/>
                <w:szCs w:val="24"/>
              </w:rPr>
              <w:t xml:space="preserve"> трафик</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Задълбочаваща  се  амортизация  на  сградния фонд и нарастване броя на опасните сгради</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Неизползваеми  елементи  на  зелената  система  от локално  и  общоградско  значение  с  риск  от  превръщането  им  в опасни места</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lastRenderedPageBreak/>
              <w:t>Дискредитиране  на  обществения  градски транспорт  и  увеличаване  на  зависимостта  от  личния  автомобил, респективно задълбочаване на проблемите с паркирането в с най-голяма гъстота на обитаване и задръствания по „тесните" места</w:t>
            </w:r>
          </w:p>
          <w:p w:rsidR="008217F2"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Увеличена зависимост от твърди и фосилни горива за отопление</w:t>
            </w:r>
            <w:r w:rsidR="008217F2">
              <w:rPr>
                <w:sz w:val="24"/>
                <w:szCs w:val="24"/>
              </w:rPr>
              <w:t>, водещо до замърсяване на въздуха особено през зимния сезон</w:t>
            </w:r>
          </w:p>
          <w:p w:rsidR="008217F2"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 xml:space="preserve">Незначителен  </w:t>
            </w:r>
            <w:r w:rsidR="008217F2">
              <w:rPr>
                <w:sz w:val="24"/>
                <w:szCs w:val="24"/>
              </w:rPr>
              <w:t>брой  санирани  жилищни  сгради</w:t>
            </w:r>
          </w:p>
          <w:p w:rsidR="00874FC7" w:rsidRP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Периодично  нанасяне  на  големи  щети  от  рискови  природни явления (наводнен</w:t>
            </w:r>
            <w:r w:rsidR="008217F2">
              <w:rPr>
                <w:sz w:val="24"/>
                <w:szCs w:val="24"/>
              </w:rPr>
              <w:t>ия, свлачища, бури)</w:t>
            </w:r>
          </w:p>
        </w:tc>
      </w:tr>
    </w:tbl>
    <w:p w:rsidR="00423C2C" w:rsidRDefault="00423C2C" w:rsidP="0051372D">
      <w:pPr>
        <w:widowControl/>
        <w:ind w:firstLine="709"/>
        <w:jc w:val="both"/>
        <w:rPr>
          <w:sz w:val="24"/>
          <w:szCs w:val="24"/>
        </w:rPr>
      </w:pPr>
    </w:p>
    <w:p w:rsidR="00423C2C" w:rsidRDefault="00423C2C" w:rsidP="0051372D">
      <w:pPr>
        <w:widowControl/>
        <w:ind w:firstLine="709"/>
        <w:jc w:val="both"/>
        <w:rPr>
          <w:sz w:val="24"/>
          <w:szCs w:val="24"/>
        </w:rPr>
      </w:pPr>
    </w:p>
    <w:p w:rsidR="003318DD" w:rsidRDefault="00BB0AB9" w:rsidP="004B4E1B">
      <w:pPr>
        <w:shd w:val="clear" w:color="auto" w:fill="FFFFFF"/>
        <w:tabs>
          <w:tab w:val="left" w:pos="720"/>
        </w:tabs>
        <w:spacing w:before="120" w:line="278" w:lineRule="exact"/>
        <w:jc w:val="center"/>
        <w:rPr>
          <w:b/>
          <w:sz w:val="28"/>
          <w:szCs w:val="28"/>
          <w:lang w:val="en-US"/>
        </w:rPr>
      </w:pPr>
      <w:r>
        <w:rPr>
          <w:noProof/>
          <w:sz w:val="24"/>
          <w:szCs w:val="24"/>
        </w:rPr>
        <mc:AlternateContent>
          <mc:Choice Requires="wps">
            <w:drawing>
              <wp:anchor distT="0" distB="0" distL="114300" distR="114300" simplePos="0" relativeHeight="251658240" behindDoc="1" locked="0" layoutInCell="1" allowOverlap="1">
                <wp:simplePos x="0" y="0"/>
                <wp:positionH relativeFrom="column">
                  <wp:posOffset>-111760</wp:posOffset>
                </wp:positionH>
                <wp:positionV relativeFrom="paragraph">
                  <wp:posOffset>480695</wp:posOffset>
                </wp:positionV>
                <wp:extent cx="6353175" cy="933450"/>
                <wp:effectExtent l="0" t="0" r="123825" b="114300"/>
                <wp:wrapThrough wrapText="bothSides">
                  <wp:wrapPolygon edited="0">
                    <wp:start x="0" y="0"/>
                    <wp:lineTo x="0" y="22041"/>
                    <wp:lineTo x="130" y="23804"/>
                    <wp:lineTo x="21956" y="23804"/>
                    <wp:lineTo x="21956" y="1763"/>
                    <wp:lineTo x="21762" y="0"/>
                    <wp:lineTo x="0" y="0"/>
                  </wp:wrapPolygon>
                </wp:wrapThrough>
                <wp:docPr id="4" name="Текстово 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933450"/>
                        </a:xfrm>
                        <a:prstGeom prst="rect">
                          <a:avLst/>
                        </a:prstGeom>
                        <a:solidFill>
                          <a:schemeClr val="accent3">
                            <a:lumMod val="60000"/>
                            <a:lumOff val="40000"/>
                          </a:schemeClr>
                        </a:solidFill>
                        <a:ln w="6350">
                          <a:solidFill>
                            <a:prstClr val="black"/>
                          </a:solidFill>
                        </a:ln>
                        <a:effectLst>
                          <a:outerShdw blurRad="12700" dist="114300" dir="2700000" algn="tl" rotWithShape="0">
                            <a:schemeClr val="bg1">
                              <a:lumMod val="50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DF7D7D" w:rsidRDefault="00DF7D7D"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екстово поле 4" o:spid="_x0000_s1027" type="#_x0000_t202" style="position:absolute;left:0;text-align:left;margin-left:-8.8pt;margin-top:37.85pt;width:500.2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" fillcolor="#c2d69b [1942]" strokeweight=".5pt">
                <v:shadow on="t" color="#7f7f7f [1612]" opacity="26214f" origin="-.5,-.5" offset="2.24506mm,2.24506mm"/>
                <v:path arrowok="t"/>
                <v:textbox>
                  <w:txbxContent>
                    <w:p w:rsidR="00DF7D7D" w:rsidRDefault="00DF7D7D"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v:textbox>
                <w10:wrap type="through"/>
              </v:shape>
            </w:pict>
          </mc:Fallback>
        </mc:AlternateContent>
      </w:r>
      <w:r w:rsidR="004B4E1B" w:rsidRPr="004B4E1B">
        <w:rPr>
          <w:b/>
          <w:sz w:val="28"/>
          <w:szCs w:val="28"/>
        </w:rPr>
        <w:t>V. ВИЗИЯ</w:t>
      </w:r>
    </w:p>
    <w:p w:rsidR="004B4E1B" w:rsidRDefault="004B4E1B" w:rsidP="004B4E1B">
      <w:pPr>
        <w:shd w:val="clear" w:color="auto" w:fill="FFFFFF"/>
        <w:tabs>
          <w:tab w:val="left" w:pos="720"/>
        </w:tabs>
        <w:spacing w:before="120" w:line="278" w:lineRule="exact"/>
        <w:jc w:val="center"/>
        <w:rPr>
          <w:b/>
          <w:sz w:val="28"/>
          <w:szCs w:val="28"/>
          <w:lang w:val="en-US"/>
        </w:rPr>
      </w:pPr>
    </w:p>
    <w:p w:rsidR="003318DD" w:rsidRDefault="003318DD" w:rsidP="004315BE">
      <w:pPr>
        <w:shd w:val="clear" w:color="auto" w:fill="FFFFFF"/>
        <w:tabs>
          <w:tab w:val="left" w:pos="-5529"/>
        </w:tabs>
        <w:spacing w:before="120" w:line="278" w:lineRule="exact"/>
        <w:ind w:firstLine="567"/>
        <w:jc w:val="both"/>
        <w:rPr>
          <w:sz w:val="24"/>
          <w:szCs w:val="24"/>
        </w:rPr>
      </w:pPr>
      <w:r w:rsidRPr="008159DB">
        <w:rPr>
          <w:sz w:val="24"/>
          <w:szCs w:val="24"/>
        </w:rPr>
        <w:t>Високото екологично съзнание на гражданите и поетите от тях ангажименти гарантират постигането на комфортна среда за живот в община Бяла Слатина.</w:t>
      </w:r>
    </w:p>
    <w:p w:rsidR="004315BE" w:rsidRDefault="004315BE" w:rsidP="004315BE">
      <w:pPr>
        <w:shd w:val="clear" w:color="auto" w:fill="FFFFFF"/>
        <w:tabs>
          <w:tab w:val="left" w:pos="-5529"/>
        </w:tabs>
        <w:spacing w:before="120" w:line="278" w:lineRule="exact"/>
        <w:ind w:firstLine="567"/>
        <w:jc w:val="both"/>
        <w:rPr>
          <w:sz w:val="24"/>
          <w:szCs w:val="24"/>
          <w:lang w:val="en-US"/>
        </w:rPr>
      </w:pPr>
    </w:p>
    <w:p w:rsidR="00030DEC"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 ЦЕЛИ</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 xml:space="preserve">Стратегически Цели </w:t>
      </w:r>
    </w:p>
    <w:p w:rsidR="003318DD" w:rsidRPr="008159DB" w:rsidRDefault="003318DD" w:rsidP="008159DB">
      <w:pPr>
        <w:shd w:val="clear" w:color="auto" w:fill="FFFFFF"/>
        <w:tabs>
          <w:tab w:val="left" w:pos="720"/>
        </w:tabs>
        <w:spacing w:before="120" w:line="278" w:lineRule="exact"/>
        <w:jc w:val="both"/>
        <w:rPr>
          <w:sz w:val="24"/>
          <w:szCs w:val="24"/>
        </w:rPr>
      </w:pPr>
      <w:r w:rsidRPr="008159DB">
        <w:rPr>
          <w:sz w:val="24"/>
          <w:szCs w:val="24"/>
        </w:rPr>
        <w:tab/>
        <w:t>В резултат на направените проучвания и анализи бяха идентифицирани силните и слаби страни на общината, възможности и заплахи, които стоят пред нея. След като бе избрана визия</w:t>
      </w:r>
      <w:r w:rsidR="004315BE">
        <w:rPr>
          <w:sz w:val="24"/>
          <w:szCs w:val="24"/>
        </w:rPr>
        <w:t>та</w:t>
      </w:r>
      <w:r w:rsidRPr="008159DB">
        <w:rPr>
          <w:sz w:val="24"/>
          <w:szCs w:val="24"/>
        </w:rPr>
        <w:t xml:space="preserve"> на общината се определиха цел</w:t>
      </w:r>
      <w:r w:rsidR="00385208">
        <w:rPr>
          <w:sz w:val="24"/>
          <w:szCs w:val="24"/>
        </w:rPr>
        <w:t>та и приоритетите</w:t>
      </w:r>
      <w:r w:rsidRPr="008159DB">
        <w:rPr>
          <w:sz w:val="24"/>
          <w:szCs w:val="24"/>
        </w:rPr>
        <w:t>, достигането на които ще е определящо за качеството на живот на хората в община Бяла Слатина.</w:t>
      </w:r>
      <w:r w:rsidR="00736969" w:rsidRPr="008159DB">
        <w:rPr>
          <w:sz w:val="24"/>
          <w:szCs w:val="24"/>
        </w:rPr>
        <w:t xml:space="preserve"> </w:t>
      </w:r>
      <w:r w:rsidRPr="008159DB">
        <w:rPr>
          <w:sz w:val="24"/>
          <w:szCs w:val="24"/>
        </w:rPr>
        <w:t xml:space="preserve">При </w:t>
      </w:r>
      <w:r w:rsidR="00385208">
        <w:rPr>
          <w:sz w:val="24"/>
          <w:szCs w:val="24"/>
        </w:rPr>
        <w:t xml:space="preserve">тяхното </w:t>
      </w:r>
      <w:r w:rsidRPr="008159DB">
        <w:rPr>
          <w:sz w:val="24"/>
          <w:szCs w:val="24"/>
        </w:rPr>
        <w:t xml:space="preserve">определяне бяха взети предвид основните силни страни, които трябва да бъдат запазени, основните проблеми (слаби страни), които следва да бъдат решени и се отчетоха </w:t>
      </w:r>
      <w:r w:rsidR="00385208">
        <w:rPr>
          <w:sz w:val="24"/>
          <w:szCs w:val="24"/>
        </w:rPr>
        <w:t xml:space="preserve">възможностите и </w:t>
      </w:r>
      <w:r w:rsidRPr="008159DB">
        <w:rPr>
          <w:sz w:val="24"/>
          <w:szCs w:val="24"/>
        </w:rPr>
        <w:t>заплахите</w:t>
      </w:r>
      <w:r w:rsidR="00385208">
        <w:rPr>
          <w:sz w:val="24"/>
          <w:szCs w:val="24"/>
        </w:rPr>
        <w:t xml:space="preserve"> за развитие </w:t>
      </w:r>
      <w:r w:rsidRPr="008159DB">
        <w:rPr>
          <w:sz w:val="24"/>
          <w:szCs w:val="24"/>
        </w:rPr>
        <w:t>пред община Бяла Слатина в областта на околната среда.</w:t>
      </w:r>
    </w:p>
    <w:p w:rsidR="003318DD" w:rsidRPr="00385208" w:rsidRDefault="00385208" w:rsidP="008159DB">
      <w:pPr>
        <w:shd w:val="clear" w:color="auto" w:fill="FFFFFF"/>
        <w:tabs>
          <w:tab w:val="left" w:pos="1117"/>
        </w:tabs>
        <w:spacing w:before="120" w:line="278" w:lineRule="exact"/>
        <w:jc w:val="both"/>
        <w:rPr>
          <w:sz w:val="24"/>
          <w:szCs w:val="24"/>
          <w:u w:val="single"/>
        </w:rPr>
      </w:pPr>
      <w:r w:rsidRPr="00385208">
        <w:rPr>
          <w:b/>
          <w:sz w:val="24"/>
          <w:szCs w:val="24"/>
          <w:u w:val="single"/>
        </w:rPr>
        <w:t xml:space="preserve">ОСНОВНА ЦЕЛ </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ab/>
        <w:t xml:space="preserve">Подобряване качеството на живот на населението на общината, чрез осигуряване на благоприятна околна среда и запазване на природата на основата на устойчиво управление на околната среда. </w:t>
      </w:r>
    </w:p>
    <w:p w:rsidR="00D579FB" w:rsidRDefault="003318DD" w:rsidP="00D579FB">
      <w:pPr>
        <w:shd w:val="clear" w:color="auto" w:fill="FFFFFF"/>
        <w:tabs>
          <w:tab w:val="left" w:pos="720"/>
          <w:tab w:val="left" w:pos="1509"/>
        </w:tabs>
        <w:spacing w:before="120" w:line="278" w:lineRule="exact"/>
        <w:jc w:val="both"/>
        <w:rPr>
          <w:sz w:val="24"/>
          <w:szCs w:val="24"/>
          <w:lang w:val="en-US"/>
        </w:rPr>
      </w:pPr>
      <w:r w:rsidRPr="008159DB">
        <w:rPr>
          <w:sz w:val="24"/>
          <w:szCs w:val="24"/>
        </w:rPr>
        <w:lastRenderedPageBreak/>
        <w:tab/>
      </w:r>
      <w:r w:rsidR="00736969" w:rsidRPr="008159DB">
        <w:rPr>
          <w:sz w:val="24"/>
          <w:szCs w:val="24"/>
        </w:rPr>
        <w:tab/>
      </w:r>
    </w:p>
    <w:p w:rsidR="00B42715" w:rsidRDefault="00385208" w:rsidP="00D579FB">
      <w:pPr>
        <w:shd w:val="clear" w:color="auto" w:fill="FFFFFF"/>
        <w:tabs>
          <w:tab w:val="left" w:pos="720"/>
          <w:tab w:val="left" w:pos="1509"/>
        </w:tabs>
        <w:spacing w:before="120" w:line="278" w:lineRule="exact"/>
        <w:jc w:val="both"/>
        <w:rPr>
          <w:b/>
          <w:sz w:val="24"/>
          <w:szCs w:val="24"/>
        </w:rPr>
      </w:pPr>
      <w:r w:rsidRPr="00385208">
        <w:rPr>
          <w:b/>
          <w:sz w:val="24"/>
          <w:szCs w:val="24"/>
          <w:u w:val="single"/>
        </w:rPr>
        <w:t>Стратегически приоритет 1</w:t>
      </w:r>
      <w:r w:rsidR="003318DD" w:rsidRPr="00385208">
        <w:rPr>
          <w:b/>
          <w:sz w:val="24"/>
          <w:szCs w:val="24"/>
          <w:u w:val="single"/>
        </w:rPr>
        <w:t>:</w:t>
      </w:r>
      <w:r w:rsidR="00AB7C64">
        <w:rPr>
          <w:b/>
          <w:sz w:val="24"/>
          <w:szCs w:val="24"/>
        </w:rPr>
        <w:t xml:space="preserve"> </w:t>
      </w:r>
      <w:r w:rsidR="00B42715">
        <w:rPr>
          <w:b/>
          <w:sz w:val="24"/>
          <w:szCs w:val="24"/>
        </w:rPr>
        <w:t>Управление на отпадъците</w:t>
      </w:r>
    </w:p>
    <w:p w:rsidR="00AB7C64" w:rsidRDefault="00AB7C64" w:rsidP="00AB7C64">
      <w:pPr>
        <w:shd w:val="clear" w:color="auto" w:fill="FFFFFF"/>
        <w:tabs>
          <w:tab w:val="left" w:pos="720"/>
          <w:tab w:val="left" w:pos="1509"/>
        </w:tabs>
        <w:spacing w:before="120" w:line="278" w:lineRule="exact"/>
        <w:ind w:firstLine="567"/>
        <w:jc w:val="both"/>
        <w:rPr>
          <w:sz w:val="24"/>
          <w:szCs w:val="24"/>
        </w:rPr>
      </w:pPr>
      <w:r w:rsidRPr="00AB7C64">
        <w:rPr>
          <w:sz w:val="24"/>
          <w:szCs w:val="24"/>
        </w:rPr>
        <w:t xml:space="preserve">Изпълняване на </w:t>
      </w:r>
      <w:r>
        <w:rPr>
          <w:sz w:val="24"/>
          <w:szCs w:val="24"/>
        </w:rPr>
        <w:t>П</w:t>
      </w:r>
      <w:r w:rsidRPr="00AB7C64">
        <w:rPr>
          <w:sz w:val="24"/>
          <w:szCs w:val="24"/>
        </w:rPr>
        <w:t>рограма за управление на отпадъците в Община Бяла Слати</w:t>
      </w:r>
      <w:r>
        <w:rPr>
          <w:sz w:val="24"/>
          <w:szCs w:val="24"/>
        </w:rPr>
        <w:t>на</w:t>
      </w:r>
      <w:r w:rsidRPr="00AB7C64">
        <w:rPr>
          <w:sz w:val="24"/>
          <w:szCs w:val="24"/>
        </w:rPr>
        <w:t xml:space="preserve"> </w:t>
      </w:r>
      <w:r>
        <w:rPr>
          <w:sz w:val="24"/>
          <w:szCs w:val="24"/>
        </w:rPr>
        <w:t>за периода 20</w:t>
      </w:r>
      <w:r w:rsidR="0017483C">
        <w:rPr>
          <w:sz w:val="24"/>
          <w:szCs w:val="24"/>
        </w:rPr>
        <w:t>2</w:t>
      </w:r>
      <w:r>
        <w:rPr>
          <w:sz w:val="24"/>
          <w:szCs w:val="24"/>
        </w:rPr>
        <w:t>1</w:t>
      </w:r>
      <w:r w:rsidR="0017483C">
        <w:rPr>
          <w:sz w:val="24"/>
          <w:szCs w:val="24"/>
        </w:rPr>
        <w:t>-2028</w:t>
      </w:r>
      <w:r>
        <w:rPr>
          <w:sz w:val="24"/>
          <w:szCs w:val="24"/>
        </w:rPr>
        <w:t>г. и определени</w:t>
      </w:r>
      <w:r w:rsidR="007C0CC7">
        <w:rPr>
          <w:sz w:val="24"/>
          <w:szCs w:val="24"/>
        </w:rPr>
        <w:t>т</w:t>
      </w:r>
      <w:r>
        <w:rPr>
          <w:sz w:val="24"/>
          <w:szCs w:val="24"/>
        </w:rPr>
        <w:t>е в нея цели и приоритети:</w:t>
      </w:r>
    </w:p>
    <w:p w:rsidR="00AB7C64" w:rsidRPr="00AB7C64" w:rsidRDefault="00AB7C64" w:rsidP="00AB7C64">
      <w:pPr>
        <w:shd w:val="clear" w:color="auto" w:fill="FFFFFF"/>
        <w:tabs>
          <w:tab w:val="left" w:pos="720"/>
          <w:tab w:val="left" w:pos="1509"/>
        </w:tabs>
        <w:spacing w:before="120" w:line="278" w:lineRule="exact"/>
        <w:ind w:firstLine="567"/>
        <w:jc w:val="both"/>
        <w:rPr>
          <w:sz w:val="24"/>
          <w:szCs w:val="24"/>
        </w:rPr>
      </w:pPr>
    </w:p>
    <w:p w:rsid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1.1:</w:t>
      </w:r>
      <w:r w:rsidRPr="00AB7C64">
        <w:rPr>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p w:rsidR="00AB7C64" w:rsidRP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 xml:space="preserve">Стратегическа цел 1.2: </w:t>
      </w:r>
      <w:r w:rsidRPr="00AB7C64">
        <w:rPr>
          <w:sz w:val="24"/>
          <w:szCs w:val="24"/>
        </w:rPr>
        <w:t>Увеличаване на количествата рециклирани и оползотворени отпадъци и намаляване и предотвратяване на риска от депонирането им;</w:t>
      </w:r>
    </w:p>
    <w:p w:rsidR="00AB7C64" w:rsidRP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1.3:</w:t>
      </w:r>
      <w:r w:rsidRPr="00AB7C64">
        <w:rPr>
          <w:sz w:val="24"/>
          <w:szCs w:val="24"/>
        </w:rPr>
        <w:t xml:space="preserve"> Повишаване на капацитета на институциите по управление на отпадъците, което гарантира чиста и безопасна околна среда;</w:t>
      </w:r>
    </w:p>
    <w:p w:rsid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1.4:</w:t>
      </w:r>
      <w:r w:rsidRPr="00AB7C64">
        <w:rPr>
          <w:sz w:val="24"/>
          <w:szCs w:val="24"/>
        </w:rPr>
        <w:t xml:space="preserve"> Превръщане на обществеността в ключов фактор при прилагане йерархията на управление на отпадъците.</w:t>
      </w:r>
    </w:p>
    <w:p w:rsidR="00AB7C64" w:rsidRDefault="00AB7C64" w:rsidP="00AB7C64">
      <w:pPr>
        <w:pStyle w:val="a9"/>
        <w:shd w:val="clear" w:color="auto" w:fill="FFFFFF"/>
        <w:tabs>
          <w:tab w:val="left" w:pos="-5670"/>
          <w:tab w:val="left" w:pos="-5529"/>
        </w:tabs>
        <w:spacing w:after="120" w:line="278" w:lineRule="exact"/>
        <w:ind w:left="357"/>
        <w:contextualSpacing w:val="0"/>
        <w:jc w:val="both"/>
        <w:rPr>
          <w:sz w:val="24"/>
          <w:szCs w:val="24"/>
        </w:rPr>
      </w:pPr>
    </w:p>
    <w:p w:rsidR="00B42715" w:rsidRDefault="00B42715" w:rsidP="00D8527B">
      <w:pPr>
        <w:shd w:val="clear" w:color="auto" w:fill="FFFFFF"/>
        <w:tabs>
          <w:tab w:val="left" w:pos="720"/>
        </w:tabs>
        <w:spacing w:before="120" w:line="278" w:lineRule="exact"/>
        <w:ind w:left="3164" w:hanging="3164"/>
        <w:jc w:val="both"/>
        <w:rPr>
          <w:b/>
          <w:sz w:val="24"/>
          <w:szCs w:val="24"/>
        </w:rPr>
      </w:pPr>
      <w:r w:rsidRPr="00385208">
        <w:rPr>
          <w:b/>
          <w:sz w:val="24"/>
          <w:szCs w:val="24"/>
          <w:u w:val="single"/>
        </w:rPr>
        <w:t xml:space="preserve">Стратегически приоритет </w:t>
      </w:r>
      <w:r>
        <w:rPr>
          <w:b/>
          <w:sz w:val="24"/>
          <w:szCs w:val="24"/>
          <w:u w:val="single"/>
        </w:rPr>
        <w:t>2</w:t>
      </w:r>
      <w:r w:rsidRPr="00385208">
        <w:rPr>
          <w:b/>
          <w:sz w:val="24"/>
          <w:szCs w:val="24"/>
          <w:u w:val="single"/>
        </w:rPr>
        <w:t>:</w:t>
      </w:r>
      <w:r>
        <w:rPr>
          <w:b/>
          <w:sz w:val="24"/>
          <w:szCs w:val="24"/>
        </w:rPr>
        <w:t xml:space="preserve"> Запазване и подобряване качеството на компонентите на околната среда</w:t>
      </w:r>
    </w:p>
    <w:p w:rsidR="00AB7C64" w:rsidRDefault="00D8527B" w:rsidP="009D62A9">
      <w:pPr>
        <w:pStyle w:val="a9"/>
        <w:numPr>
          <w:ilvl w:val="0"/>
          <w:numId w:val="26"/>
        </w:numPr>
        <w:shd w:val="clear" w:color="auto" w:fill="FFFFFF"/>
        <w:spacing w:before="120" w:after="120" w:line="278" w:lineRule="exact"/>
        <w:ind w:left="357" w:hanging="357"/>
        <w:contextualSpacing w:val="0"/>
        <w:jc w:val="both"/>
        <w:rPr>
          <w:sz w:val="24"/>
          <w:szCs w:val="24"/>
        </w:rPr>
      </w:pPr>
      <w:r w:rsidRPr="00D8527B">
        <w:rPr>
          <w:b/>
          <w:sz w:val="24"/>
          <w:szCs w:val="24"/>
        </w:rPr>
        <w:t xml:space="preserve">Стратегическа цел 2.1: </w:t>
      </w:r>
      <w:r w:rsidRPr="00D8527B">
        <w:rPr>
          <w:sz w:val="24"/>
          <w:szCs w:val="24"/>
        </w:rPr>
        <w:t>Запазване и поддържане на доброто качество на атмосферния въздух и поддържане нивото на емисиите под пределно допустимите норми</w:t>
      </w:r>
    </w:p>
    <w:p w:rsidR="00D8527B" w:rsidRDefault="00D8527B" w:rsidP="009D62A9">
      <w:pPr>
        <w:pStyle w:val="a9"/>
        <w:numPr>
          <w:ilvl w:val="0"/>
          <w:numId w:val="27"/>
        </w:numPr>
        <w:shd w:val="clear" w:color="auto" w:fill="FFFFFF"/>
        <w:spacing w:after="120" w:line="278" w:lineRule="exact"/>
        <w:contextualSpacing w:val="0"/>
        <w:jc w:val="both"/>
        <w:rPr>
          <w:sz w:val="24"/>
          <w:szCs w:val="24"/>
        </w:rPr>
      </w:pPr>
      <w:r w:rsidRPr="00D8527B">
        <w:rPr>
          <w:sz w:val="24"/>
          <w:szCs w:val="24"/>
        </w:rPr>
        <w:t>Развитие на транспортната инфраструктура и модернизиране на обществения  транспорт с цел повишаване н</w:t>
      </w:r>
      <w:r>
        <w:rPr>
          <w:sz w:val="24"/>
          <w:szCs w:val="24"/>
        </w:rPr>
        <w:t>а мобилността</w:t>
      </w:r>
    </w:p>
    <w:p w:rsidR="00D8527B"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Почистване на основните пътни артерии от натрупан прах</w:t>
      </w:r>
      <w:r>
        <w:rPr>
          <w:sz w:val="24"/>
          <w:szCs w:val="24"/>
        </w:rPr>
        <w:t xml:space="preserve"> и улична кал</w:t>
      </w:r>
      <w:r w:rsidRPr="004E6803">
        <w:rPr>
          <w:sz w:val="24"/>
          <w:szCs w:val="24"/>
        </w:rPr>
        <w:t xml:space="preserve"> и поддържането им в добро техническо състояние</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Благоустрояване на крайпътните и междублокови пространства</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Повишаване на енергийната ефективност на обществените</w:t>
      </w:r>
      <w:r>
        <w:rPr>
          <w:sz w:val="24"/>
          <w:szCs w:val="24"/>
        </w:rPr>
        <w:t xml:space="preserve"> </w:t>
      </w:r>
      <w:r w:rsidRPr="004E6803">
        <w:rPr>
          <w:sz w:val="24"/>
          <w:szCs w:val="24"/>
        </w:rPr>
        <w:t>и жилищни сгради</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Pr>
          <w:sz w:val="24"/>
          <w:szCs w:val="24"/>
        </w:rPr>
        <w:t>Разработване на Програма за насърчаване внедряването на Възобновяеми енергийни източници (ВЕИ) и биогорива в Община Бяла Слатина</w:t>
      </w:r>
      <w:r w:rsidR="0017483C">
        <w:rPr>
          <w:sz w:val="24"/>
          <w:szCs w:val="24"/>
        </w:rPr>
        <w:t xml:space="preserve"> </w:t>
      </w:r>
      <w:r>
        <w:rPr>
          <w:sz w:val="24"/>
          <w:szCs w:val="24"/>
        </w:rPr>
        <w:t>за периода 20</w:t>
      </w:r>
      <w:r w:rsidR="00DA1966">
        <w:rPr>
          <w:sz w:val="24"/>
          <w:szCs w:val="24"/>
        </w:rPr>
        <w:t>22</w:t>
      </w:r>
      <w:r>
        <w:rPr>
          <w:sz w:val="24"/>
          <w:szCs w:val="24"/>
        </w:rPr>
        <w:t>-202</w:t>
      </w:r>
      <w:r w:rsidR="00DA1966">
        <w:rPr>
          <w:sz w:val="24"/>
          <w:szCs w:val="24"/>
        </w:rPr>
        <w:t>3</w:t>
      </w:r>
      <w:r w:rsidR="001B61E0">
        <w:rPr>
          <w:sz w:val="24"/>
          <w:szCs w:val="24"/>
        </w:rPr>
        <w:t>г.</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 xml:space="preserve">Разработване на Програма за намаляване на нивата на </w:t>
      </w:r>
      <w:r w:rsidR="001B61E0">
        <w:rPr>
          <w:sz w:val="24"/>
          <w:szCs w:val="24"/>
        </w:rPr>
        <w:t>ф</w:t>
      </w:r>
      <w:r>
        <w:rPr>
          <w:sz w:val="24"/>
          <w:szCs w:val="24"/>
        </w:rPr>
        <w:t>ини прахови частици 10 (</w:t>
      </w:r>
      <w:r w:rsidRPr="004E6803">
        <w:rPr>
          <w:sz w:val="24"/>
          <w:szCs w:val="24"/>
        </w:rPr>
        <w:t>ФПЧ10</w:t>
      </w:r>
      <w:r>
        <w:rPr>
          <w:sz w:val="24"/>
          <w:szCs w:val="24"/>
        </w:rPr>
        <w:t>)</w:t>
      </w:r>
      <w:r w:rsidRPr="004E6803">
        <w:rPr>
          <w:sz w:val="24"/>
          <w:szCs w:val="24"/>
        </w:rPr>
        <w:t xml:space="preserve"> и достигане на установените норми за съдържанието им в атмосферния въздух в община </w:t>
      </w:r>
      <w:r>
        <w:rPr>
          <w:sz w:val="24"/>
          <w:szCs w:val="24"/>
        </w:rPr>
        <w:t>Бяла Слатина</w:t>
      </w:r>
    </w:p>
    <w:p w:rsidR="00D8527B" w:rsidRDefault="00D8527B" w:rsidP="009D62A9">
      <w:pPr>
        <w:pStyle w:val="a9"/>
        <w:numPr>
          <w:ilvl w:val="0"/>
          <w:numId w:val="26"/>
        </w:numPr>
        <w:shd w:val="clear" w:color="auto" w:fill="FFFFFF"/>
        <w:spacing w:after="120" w:line="278" w:lineRule="exact"/>
        <w:contextualSpacing w:val="0"/>
        <w:jc w:val="both"/>
        <w:rPr>
          <w:sz w:val="24"/>
          <w:szCs w:val="24"/>
        </w:rPr>
      </w:pPr>
      <w:r w:rsidRPr="00D8527B">
        <w:rPr>
          <w:b/>
          <w:sz w:val="24"/>
          <w:szCs w:val="24"/>
        </w:rPr>
        <w:t>Стратегическа цел 2.2:</w:t>
      </w:r>
      <w:r>
        <w:rPr>
          <w:sz w:val="24"/>
          <w:szCs w:val="24"/>
        </w:rPr>
        <w:t xml:space="preserve"> </w:t>
      </w:r>
      <w:r w:rsidRPr="00D8527B">
        <w:rPr>
          <w:sz w:val="24"/>
          <w:szCs w:val="24"/>
        </w:rPr>
        <w:t>Опазване на водите и водните обекти</w:t>
      </w:r>
      <w:r>
        <w:rPr>
          <w:sz w:val="24"/>
          <w:szCs w:val="24"/>
        </w:rPr>
        <w:t xml:space="preserve"> </w:t>
      </w:r>
      <w:r w:rsidRPr="00D8527B">
        <w:rPr>
          <w:sz w:val="24"/>
          <w:szCs w:val="24"/>
        </w:rPr>
        <w:t>и развитие на водоснабдителната инфраструктура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Рехабилитация на водопроводната мрежа на територията на общината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Изграждане на канализационни системи в населените места и в части от града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Изграждане на пречиствателни станции за питейна вода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 xml:space="preserve">Почистване на пътни банкети, </w:t>
      </w:r>
      <w:r w:rsidR="00857B07" w:rsidRPr="00857B07">
        <w:rPr>
          <w:sz w:val="24"/>
          <w:szCs w:val="24"/>
        </w:rPr>
        <w:t>канавки</w:t>
      </w:r>
    </w:p>
    <w:p w:rsidR="00857B07"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Почистване на</w:t>
      </w:r>
      <w:r w:rsidR="00857B07" w:rsidRPr="00857B07">
        <w:rPr>
          <w:sz w:val="24"/>
          <w:szCs w:val="24"/>
        </w:rPr>
        <w:t xml:space="preserve"> речни </w:t>
      </w:r>
      <w:r>
        <w:rPr>
          <w:sz w:val="24"/>
          <w:szCs w:val="24"/>
        </w:rPr>
        <w:t xml:space="preserve">корита и </w:t>
      </w:r>
      <w:r w:rsidR="00857B07" w:rsidRPr="00857B07">
        <w:rPr>
          <w:sz w:val="24"/>
          <w:szCs w:val="24"/>
        </w:rPr>
        <w:t>дерет</w:t>
      </w:r>
      <w:r w:rsidR="00857B07">
        <w:rPr>
          <w:sz w:val="24"/>
          <w:szCs w:val="24"/>
        </w:rPr>
        <w:t>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Почистване на шахти за дъждовни и отпадни води</w:t>
      </w:r>
    </w:p>
    <w:p w:rsidR="00857B07" w:rsidRPr="00D8527B" w:rsidRDefault="00857B07" w:rsidP="009D62A9">
      <w:pPr>
        <w:pStyle w:val="a9"/>
        <w:numPr>
          <w:ilvl w:val="1"/>
          <w:numId w:val="26"/>
        </w:numPr>
        <w:shd w:val="clear" w:color="auto" w:fill="FFFFFF"/>
        <w:spacing w:after="120" w:line="278" w:lineRule="exact"/>
        <w:contextualSpacing w:val="0"/>
        <w:jc w:val="both"/>
        <w:rPr>
          <w:sz w:val="24"/>
          <w:szCs w:val="24"/>
        </w:rPr>
      </w:pPr>
      <w:r w:rsidRPr="00857B07">
        <w:rPr>
          <w:sz w:val="24"/>
          <w:szCs w:val="24"/>
        </w:rPr>
        <w:t>Проучване</w:t>
      </w:r>
      <w:r>
        <w:rPr>
          <w:sz w:val="24"/>
          <w:szCs w:val="24"/>
        </w:rPr>
        <w:t xml:space="preserve"> </w:t>
      </w:r>
      <w:r w:rsidRPr="00857B07">
        <w:rPr>
          <w:sz w:val="24"/>
          <w:szCs w:val="24"/>
        </w:rPr>
        <w:t>на</w:t>
      </w:r>
      <w:r>
        <w:rPr>
          <w:sz w:val="24"/>
          <w:szCs w:val="24"/>
        </w:rPr>
        <w:t xml:space="preserve"> </w:t>
      </w:r>
      <w:r w:rsidRPr="00857B07">
        <w:rPr>
          <w:sz w:val="24"/>
          <w:szCs w:val="24"/>
        </w:rPr>
        <w:t>възможността</w:t>
      </w:r>
      <w:r>
        <w:rPr>
          <w:sz w:val="24"/>
          <w:szCs w:val="24"/>
        </w:rPr>
        <w:t xml:space="preserve"> </w:t>
      </w:r>
      <w:r w:rsidRPr="00857B07">
        <w:rPr>
          <w:sz w:val="24"/>
          <w:szCs w:val="24"/>
        </w:rPr>
        <w:t>за</w:t>
      </w:r>
      <w:r>
        <w:rPr>
          <w:sz w:val="24"/>
          <w:szCs w:val="24"/>
        </w:rPr>
        <w:t xml:space="preserve"> </w:t>
      </w:r>
      <w:r w:rsidRPr="00857B07">
        <w:rPr>
          <w:sz w:val="24"/>
          <w:szCs w:val="24"/>
        </w:rPr>
        <w:t>включване</w:t>
      </w:r>
      <w:r>
        <w:rPr>
          <w:sz w:val="24"/>
          <w:szCs w:val="24"/>
        </w:rPr>
        <w:t xml:space="preserve"> </w:t>
      </w:r>
      <w:r w:rsidRPr="00857B07">
        <w:rPr>
          <w:sz w:val="24"/>
          <w:szCs w:val="24"/>
        </w:rPr>
        <w:t>на</w:t>
      </w:r>
      <w:r>
        <w:rPr>
          <w:sz w:val="24"/>
          <w:szCs w:val="24"/>
        </w:rPr>
        <w:t xml:space="preserve"> </w:t>
      </w:r>
      <w:r w:rsidRPr="00857B07">
        <w:rPr>
          <w:sz w:val="24"/>
          <w:szCs w:val="24"/>
        </w:rPr>
        <w:t>нови</w:t>
      </w:r>
      <w:r>
        <w:rPr>
          <w:sz w:val="24"/>
          <w:szCs w:val="24"/>
        </w:rPr>
        <w:t xml:space="preserve"> </w:t>
      </w:r>
      <w:r w:rsidRPr="00857B07">
        <w:rPr>
          <w:sz w:val="24"/>
          <w:szCs w:val="24"/>
        </w:rPr>
        <w:t>водоизточници</w:t>
      </w:r>
      <w:r>
        <w:rPr>
          <w:sz w:val="24"/>
          <w:szCs w:val="24"/>
        </w:rPr>
        <w:t xml:space="preserve"> </w:t>
      </w:r>
      <w:r w:rsidRPr="00857B07">
        <w:rPr>
          <w:sz w:val="24"/>
          <w:szCs w:val="24"/>
        </w:rPr>
        <w:t>за</w:t>
      </w:r>
      <w:r>
        <w:rPr>
          <w:sz w:val="24"/>
          <w:szCs w:val="24"/>
        </w:rPr>
        <w:t xml:space="preserve"> </w:t>
      </w:r>
      <w:r w:rsidRPr="00857B07">
        <w:rPr>
          <w:sz w:val="24"/>
          <w:szCs w:val="24"/>
        </w:rPr>
        <w:t>водоснабдяване</w:t>
      </w:r>
      <w:r>
        <w:rPr>
          <w:sz w:val="24"/>
          <w:szCs w:val="24"/>
        </w:rPr>
        <w:t xml:space="preserve"> </w:t>
      </w:r>
      <w:r w:rsidRPr="00857B07">
        <w:rPr>
          <w:sz w:val="24"/>
          <w:szCs w:val="24"/>
        </w:rPr>
        <w:t>за</w:t>
      </w:r>
      <w:r>
        <w:rPr>
          <w:sz w:val="24"/>
          <w:szCs w:val="24"/>
        </w:rPr>
        <w:t xml:space="preserve"> </w:t>
      </w:r>
      <w:r w:rsidRPr="00857B07">
        <w:rPr>
          <w:sz w:val="24"/>
          <w:szCs w:val="24"/>
        </w:rPr>
        <w:t>населените</w:t>
      </w:r>
      <w:r>
        <w:rPr>
          <w:sz w:val="24"/>
          <w:szCs w:val="24"/>
        </w:rPr>
        <w:t xml:space="preserve"> места</w:t>
      </w:r>
    </w:p>
    <w:p w:rsidR="00D8527B" w:rsidRDefault="00D8527B" w:rsidP="009D62A9">
      <w:pPr>
        <w:pStyle w:val="a9"/>
        <w:numPr>
          <w:ilvl w:val="0"/>
          <w:numId w:val="26"/>
        </w:numPr>
        <w:shd w:val="clear" w:color="auto" w:fill="FFFFFF"/>
        <w:spacing w:after="120" w:line="278" w:lineRule="exact"/>
        <w:contextualSpacing w:val="0"/>
        <w:jc w:val="both"/>
        <w:rPr>
          <w:sz w:val="24"/>
          <w:szCs w:val="24"/>
        </w:rPr>
      </w:pPr>
      <w:r w:rsidRPr="00D8527B">
        <w:rPr>
          <w:b/>
          <w:sz w:val="24"/>
          <w:szCs w:val="24"/>
        </w:rPr>
        <w:lastRenderedPageBreak/>
        <w:t>Стратегическа цел 2.</w:t>
      </w:r>
      <w:r>
        <w:rPr>
          <w:b/>
          <w:sz w:val="24"/>
          <w:szCs w:val="24"/>
        </w:rPr>
        <w:t>3</w:t>
      </w:r>
      <w:r w:rsidRPr="00D8527B">
        <w:rPr>
          <w:b/>
          <w:sz w:val="24"/>
          <w:szCs w:val="24"/>
        </w:rPr>
        <w:t>:</w:t>
      </w:r>
      <w:r>
        <w:rPr>
          <w:sz w:val="24"/>
          <w:szCs w:val="24"/>
        </w:rPr>
        <w:t xml:space="preserve"> </w:t>
      </w:r>
      <w:r w:rsidRPr="00D8527B">
        <w:rPr>
          <w:sz w:val="24"/>
          <w:szCs w:val="24"/>
        </w:rPr>
        <w:t>Поддържане на доброто състояние на почвите</w:t>
      </w:r>
      <w:r>
        <w:rPr>
          <w:sz w:val="24"/>
          <w:szCs w:val="24"/>
        </w:rPr>
        <w:t xml:space="preserve"> </w:t>
      </w:r>
      <w:r w:rsidRPr="00D8527B">
        <w:rPr>
          <w:sz w:val="24"/>
          <w:szCs w:val="24"/>
        </w:rPr>
        <w:t>и предотвратяване на тяхното замърсяване, борба с почвената ерозия</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О</w:t>
      </w:r>
      <w:r w:rsidRPr="00BB0124">
        <w:rPr>
          <w:sz w:val="24"/>
          <w:szCs w:val="24"/>
        </w:rPr>
        <w:t>пазване на почвеното плодородие</w:t>
      </w:r>
      <w:r>
        <w:rPr>
          <w:sz w:val="24"/>
          <w:szCs w:val="24"/>
        </w:rPr>
        <w:t xml:space="preserve"> </w:t>
      </w:r>
      <w:r w:rsidRPr="00BB0124">
        <w:rPr>
          <w:sz w:val="24"/>
          <w:szCs w:val="24"/>
        </w:rPr>
        <w:t xml:space="preserve">чрез </w:t>
      </w:r>
      <w:r>
        <w:rPr>
          <w:sz w:val="24"/>
          <w:szCs w:val="24"/>
        </w:rPr>
        <w:t xml:space="preserve">прилагане на мерки за </w:t>
      </w:r>
      <w:r w:rsidRPr="00BB0124">
        <w:rPr>
          <w:sz w:val="24"/>
          <w:szCs w:val="24"/>
        </w:rPr>
        <w:t>нейното предотвратяване и мероприятия, предпазващи от ерозия</w:t>
      </w:r>
      <w:r>
        <w:rPr>
          <w:sz w:val="24"/>
          <w:szCs w:val="24"/>
        </w:rPr>
        <w:t xml:space="preserve"> на почвата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Облагородяване, поддържане и оформяне на алеи и паркови пространства в населените места от общината</w:t>
      </w:r>
    </w:p>
    <w:p w:rsidR="00C50A26" w:rsidRDefault="00C50A26" w:rsidP="009D62A9">
      <w:pPr>
        <w:pStyle w:val="a9"/>
        <w:numPr>
          <w:ilvl w:val="1"/>
          <w:numId w:val="26"/>
        </w:numPr>
        <w:shd w:val="clear" w:color="auto" w:fill="FFFFFF"/>
        <w:spacing w:after="120" w:line="278" w:lineRule="exact"/>
        <w:contextualSpacing w:val="0"/>
        <w:jc w:val="both"/>
        <w:rPr>
          <w:sz w:val="24"/>
          <w:szCs w:val="24"/>
        </w:rPr>
      </w:pPr>
      <w:r w:rsidRPr="00C50A26">
        <w:rPr>
          <w:sz w:val="24"/>
          <w:szCs w:val="24"/>
        </w:rPr>
        <w:t>Реконструкция и рехабилитация на спортни съоръжения и детски площадки</w:t>
      </w:r>
    </w:p>
    <w:p w:rsidR="00C50A26" w:rsidRDefault="00C50A26" w:rsidP="009D62A9">
      <w:pPr>
        <w:pStyle w:val="a9"/>
        <w:numPr>
          <w:ilvl w:val="1"/>
          <w:numId w:val="26"/>
        </w:numPr>
        <w:shd w:val="clear" w:color="auto" w:fill="FFFFFF"/>
        <w:spacing w:after="120" w:line="278" w:lineRule="exact"/>
        <w:contextualSpacing w:val="0"/>
        <w:jc w:val="both"/>
        <w:rPr>
          <w:sz w:val="24"/>
          <w:szCs w:val="24"/>
        </w:rPr>
      </w:pPr>
      <w:r w:rsidRPr="00C50A26">
        <w:rPr>
          <w:sz w:val="24"/>
          <w:szCs w:val="24"/>
        </w:rPr>
        <w:t>Обновяване на гробищните парков</w:t>
      </w:r>
      <w:r>
        <w:rPr>
          <w:sz w:val="24"/>
          <w:szCs w:val="24"/>
        </w:rPr>
        <w:t>е</w:t>
      </w:r>
    </w:p>
    <w:p w:rsidR="00AB7C64" w:rsidRPr="008A7812" w:rsidRDefault="00C50A26" w:rsidP="009D62A9">
      <w:pPr>
        <w:pStyle w:val="a9"/>
        <w:numPr>
          <w:ilvl w:val="1"/>
          <w:numId w:val="26"/>
        </w:numPr>
        <w:shd w:val="clear" w:color="auto" w:fill="FFFFFF"/>
        <w:tabs>
          <w:tab w:val="left" w:pos="720"/>
        </w:tabs>
        <w:spacing w:after="120" w:line="278" w:lineRule="exact"/>
        <w:contextualSpacing w:val="0"/>
        <w:jc w:val="both"/>
        <w:rPr>
          <w:b/>
          <w:sz w:val="24"/>
          <w:szCs w:val="24"/>
          <w:u w:val="single"/>
        </w:rPr>
      </w:pPr>
      <w:r w:rsidRPr="00C50A26">
        <w:rPr>
          <w:sz w:val="24"/>
          <w:szCs w:val="24"/>
        </w:rPr>
        <w:t>Залесяване на общински терени</w:t>
      </w:r>
      <w:r>
        <w:rPr>
          <w:sz w:val="24"/>
          <w:szCs w:val="24"/>
        </w:rPr>
        <w:t xml:space="preserve"> и </w:t>
      </w:r>
      <w:r w:rsidRPr="00C50A26">
        <w:rPr>
          <w:sz w:val="24"/>
          <w:szCs w:val="24"/>
        </w:rPr>
        <w:t>увелич</w:t>
      </w:r>
      <w:r>
        <w:rPr>
          <w:sz w:val="24"/>
          <w:szCs w:val="24"/>
        </w:rPr>
        <w:t>аване</w:t>
      </w:r>
      <w:r w:rsidRPr="00C50A26">
        <w:rPr>
          <w:sz w:val="24"/>
          <w:szCs w:val="24"/>
        </w:rPr>
        <w:t xml:space="preserve"> лесестостта </w:t>
      </w:r>
      <w:r w:rsidR="008A7812">
        <w:rPr>
          <w:sz w:val="24"/>
          <w:szCs w:val="24"/>
        </w:rPr>
        <w:t>на територията на цялата община</w:t>
      </w:r>
    </w:p>
    <w:p w:rsidR="008A7812" w:rsidRPr="008A7812" w:rsidRDefault="008A7812" w:rsidP="009D62A9">
      <w:pPr>
        <w:pStyle w:val="a9"/>
        <w:numPr>
          <w:ilvl w:val="1"/>
          <w:numId w:val="26"/>
        </w:numPr>
        <w:shd w:val="clear" w:color="auto" w:fill="FFFFFF"/>
        <w:tabs>
          <w:tab w:val="left" w:pos="720"/>
        </w:tabs>
        <w:spacing w:after="120" w:line="278" w:lineRule="exact"/>
        <w:contextualSpacing w:val="0"/>
        <w:jc w:val="both"/>
        <w:rPr>
          <w:sz w:val="24"/>
          <w:szCs w:val="24"/>
        </w:rPr>
      </w:pPr>
      <w:r w:rsidRPr="008A7812">
        <w:rPr>
          <w:sz w:val="24"/>
          <w:szCs w:val="24"/>
        </w:rPr>
        <w:t>Използване на потенциала за развитие на биологично земеделие за производство на биологично чиста ра</w:t>
      </w:r>
      <w:r>
        <w:rPr>
          <w:sz w:val="24"/>
          <w:szCs w:val="24"/>
        </w:rPr>
        <w:t>стителна и животинска продукция</w:t>
      </w:r>
    </w:p>
    <w:p w:rsidR="00C50A26" w:rsidRPr="00C50A26" w:rsidRDefault="00C50A26" w:rsidP="009D62A9">
      <w:pPr>
        <w:pStyle w:val="a9"/>
        <w:numPr>
          <w:ilvl w:val="1"/>
          <w:numId w:val="26"/>
        </w:numPr>
        <w:shd w:val="clear" w:color="auto" w:fill="FFFFFF"/>
        <w:tabs>
          <w:tab w:val="left" w:pos="720"/>
        </w:tabs>
        <w:spacing w:after="120" w:line="278" w:lineRule="exact"/>
        <w:contextualSpacing w:val="0"/>
        <w:jc w:val="both"/>
        <w:rPr>
          <w:b/>
          <w:sz w:val="24"/>
          <w:szCs w:val="24"/>
          <w:u w:val="single"/>
        </w:rPr>
      </w:pPr>
      <w:r>
        <w:rPr>
          <w:sz w:val="24"/>
          <w:szCs w:val="24"/>
        </w:rPr>
        <w:t>Въвеждане на система за осъществяване на почвен мониторинг</w:t>
      </w:r>
    </w:p>
    <w:p w:rsidR="00B42715" w:rsidRPr="008A7812" w:rsidRDefault="00B42715" w:rsidP="009D62A9">
      <w:pPr>
        <w:pStyle w:val="a9"/>
        <w:numPr>
          <w:ilvl w:val="0"/>
          <w:numId w:val="29"/>
        </w:numPr>
        <w:shd w:val="clear" w:color="auto" w:fill="FFFFFF"/>
        <w:tabs>
          <w:tab w:val="left" w:pos="720"/>
        </w:tabs>
        <w:spacing w:before="120" w:line="278" w:lineRule="exact"/>
        <w:jc w:val="both"/>
        <w:rPr>
          <w:b/>
          <w:sz w:val="24"/>
          <w:szCs w:val="24"/>
        </w:rPr>
      </w:pPr>
      <w:r w:rsidRPr="008A7812">
        <w:rPr>
          <w:b/>
          <w:sz w:val="24"/>
          <w:szCs w:val="24"/>
        </w:rPr>
        <w:t>Стратегически приоритет 3: Опазване и поддържане на биологичното разнообразие в общината</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t>Опазване на горските масиви и биоразнообразието</w:t>
      </w:r>
      <w:r w:rsidRPr="00BB0124">
        <w:rPr>
          <w:sz w:val="24"/>
          <w:szCs w:val="24"/>
        </w:rPr>
        <w:t xml:space="preserve"> от бедствия, пожари и</w:t>
      </w:r>
      <w:r>
        <w:rPr>
          <w:sz w:val="24"/>
          <w:szCs w:val="24"/>
        </w:rPr>
        <w:t xml:space="preserve"> </w:t>
      </w:r>
      <w:r w:rsidRPr="00BB0124">
        <w:rPr>
          <w:sz w:val="24"/>
          <w:szCs w:val="24"/>
        </w:rPr>
        <w:t>климатични промени</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t>Създаване на системи за управление на защитените територии в общината и опазване на културното наследство</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t>Насърчаване на селския туризъм</w:t>
      </w:r>
    </w:p>
    <w:p w:rsidR="008A7812" w:rsidRDefault="008A7812" w:rsidP="009D62A9">
      <w:pPr>
        <w:pStyle w:val="a9"/>
        <w:numPr>
          <w:ilvl w:val="1"/>
          <w:numId w:val="26"/>
        </w:numPr>
        <w:shd w:val="clear" w:color="auto" w:fill="FFFFFF"/>
        <w:spacing w:after="120" w:line="278" w:lineRule="exact"/>
        <w:contextualSpacing w:val="0"/>
        <w:jc w:val="both"/>
        <w:rPr>
          <w:sz w:val="24"/>
          <w:szCs w:val="24"/>
        </w:rPr>
      </w:pPr>
      <w:r w:rsidRPr="008A7812">
        <w:rPr>
          <w:sz w:val="24"/>
          <w:szCs w:val="24"/>
        </w:rPr>
        <w:t>Повишаване информираността на обществото по отношение на околната среда и природните ценности</w:t>
      </w:r>
    </w:p>
    <w:p w:rsidR="000B347A" w:rsidRPr="000B347A" w:rsidRDefault="000B347A" w:rsidP="009D62A9">
      <w:pPr>
        <w:pStyle w:val="a9"/>
        <w:numPr>
          <w:ilvl w:val="1"/>
          <w:numId w:val="26"/>
        </w:numPr>
        <w:shd w:val="clear" w:color="auto" w:fill="FFFFFF"/>
        <w:spacing w:after="120" w:line="278" w:lineRule="exact"/>
        <w:contextualSpacing w:val="0"/>
        <w:jc w:val="both"/>
        <w:rPr>
          <w:sz w:val="24"/>
          <w:szCs w:val="24"/>
        </w:rPr>
      </w:pPr>
      <w:r w:rsidRPr="000B347A">
        <w:rPr>
          <w:sz w:val="24"/>
          <w:szCs w:val="24"/>
        </w:rPr>
        <w:t>Контрол</w:t>
      </w:r>
      <w:r>
        <w:rPr>
          <w:sz w:val="24"/>
          <w:szCs w:val="24"/>
        </w:rPr>
        <w:t xml:space="preserve"> </w:t>
      </w:r>
      <w:r w:rsidRPr="000B347A">
        <w:rPr>
          <w:sz w:val="24"/>
          <w:szCs w:val="24"/>
        </w:rPr>
        <w:t>по</w:t>
      </w:r>
      <w:r>
        <w:rPr>
          <w:sz w:val="24"/>
          <w:szCs w:val="24"/>
        </w:rPr>
        <w:t xml:space="preserve"> </w:t>
      </w:r>
      <w:r w:rsidRPr="000B347A">
        <w:rPr>
          <w:sz w:val="24"/>
          <w:szCs w:val="24"/>
        </w:rPr>
        <w:t>прилагане</w:t>
      </w:r>
      <w:r>
        <w:rPr>
          <w:sz w:val="24"/>
          <w:szCs w:val="24"/>
        </w:rPr>
        <w:t xml:space="preserve"> </w:t>
      </w:r>
      <w:r w:rsidRPr="000B347A">
        <w:rPr>
          <w:sz w:val="24"/>
          <w:szCs w:val="24"/>
        </w:rPr>
        <w:t>на</w:t>
      </w:r>
      <w:r>
        <w:rPr>
          <w:sz w:val="24"/>
          <w:szCs w:val="24"/>
        </w:rPr>
        <w:t xml:space="preserve"> </w:t>
      </w:r>
      <w:r w:rsidRPr="000B347A">
        <w:rPr>
          <w:sz w:val="24"/>
          <w:szCs w:val="24"/>
        </w:rPr>
        <w:t>нормативната</w:t>
      </w:r>
      <w:r>
        <w:rPr>
          <w:sz w:val="24"/>
          <w:szCs w:val="24"/>
        </w:rPr>
        <w:t xml:space="preserve"> </w:t>
      </w:r>
      <w:r w:rsidRPr="000B347A">
        <w:rPr>
          <w:sz w:val="24"/>
          <w:szCs w:val="24"/>
        </w:rPr>
        <w:t>уредба, правилата</w:t>
      </w:r>
      <w:r>
        <w:rPr>
          <w:sz w:val="24"/>
          <w:szCs w:val="24"/>
        </w:rPr>
        <w:t xml:space="preserve"> </w:t>
      </w:r>
      <w:r w:rsidRPr="000B347A">
        <w:rPr>
          <w:sz w:val="24"/>
          <w:szCs w:val="24"/>
        </w:rPr>
        <w:t>и</w:t>
      </w:r>
      <w:r>
        <w:rPr>
          <w:sz w:val="24"/>
          <w:szCs w:val="24"/>
        </w:rPr>
        <w:t xml:space="preserve"> </w:t>
      </w:r>
      <w:r w:rsidRPr="000B347A">
        <w:rPr>
          <w:sz w:val="24"/>
          <w:szCs w:val="24"/>
        </w:rPr>
        <w:t>изискванията</w:t>
      </w:r>
      <w:r>
        <w:rPr>
          <w:sz w:val="24"/>
          <w:szCs w:val="24"/>
        </w:rPr>
        <w:t xml:space="preserve"> </w:t>
      </w:r>
      <w:r w:rsidRPr="000B347A">
        <w:rPr>
          <w:sz w:val="24"/>
          <w:szCs w:val="24"/>
        </w:rPr>
        <w:t>за</w:t>
      </w:r>
      <w:r>
        <w:rPr>
          <w:sz w:val="24"/>
          <w:szCs w:val="24"/>
        </w:rPr>
        <w:t xml:space="preserve"> </w:t>
      </w:r>
      <w:r w:rsidRPr="000B347A">
        <w:rPr>
          <w:sz w:val="24"/>
          <w:szCs w:val="24"/>
        </w:rPr>
        <w:t>събиране</w:t>
      </w:r>
      <w:r>
        <w:rPr>
          <w:sz w:val="24"/>
          <w:szCs w:val="24"/>
        </w:rPr>
        <w:t xml:space="preserve"> </w:t>
      </w:r>
      <w:r w:rsidRPr="000B347A">
        <w:rPr>
          <w:sz w:val="24"/>
          <w:szCs w:val="24"/>
        </w:rPr>
        <w:t>на</w:t>
      </w:r>
      <w:r>
        <w:rPr>
          <w:sz w:val="24"/>
          <w:szCs w:val="24"/>
        </w:rPr>
        <w:t xml:space="preserve"> </w:t>
      </w:r>
      <w:r w:rsidRPr="000B347A">
        <w:rPr>
          <w:sz w:val="24"/>
          <w:szCs w:val="24"/>
        </w:rPr>
        <w:t>билки</w:t>
      </w:r>
      <w:r>
        <w:rPr>
          <w:sz w:val="24"/>
          <w:szCs w:val="24"/>
        </w:rPr>
        <w:t xml:space="preserve"> </w:t>
      </w:r>
      <w:r w:rsidRPr="000B347A">
        <w:rPr>
          <w:sz w:val="24"/>
          <w:szCs w:val="24"/>
        </w:rPr>
        <w:t>или</w:t>
      </w:r>
      <w:r>
        <w:rPr>
          <w:sz w:val="24"/>
          <w:szCs w:val="24"/>
        </w:rPr>
        <w:t xml:space="preserve"> </w:t>
      </w:r>
      <w:r w:rsidRPr="000B347A">
        <w:rPr>
          <w:sz w:val="24"/>
          <w:szCs w:val="24"/>
        </w:rPr>
        <w:t>генетичен</w:t>
      </w:r>
      <w:r>
        <w:rPr>
          <w:sz w:val="24"/>
          <w:szCs w:val="24"/>
        </w:rPr>
        <w:t xml:space="preserve"> </w:t>
      </w:r>
      <w:r w:rsidRPr="000B347A">
        <w:rPr>
          <w:sz w:val="24"/>
          <w:szCs w:val="24"/>
        </w:rPr>
        <w:t>материал</w:t>
      </w:r>
      <w:r>
        <w:rPr>
          <w:sz w:val="24"/>
          <w:szCs w:val="24"/>
        </w:rPr>
        <w:t xml:space="preserve"> </w:t>
      </w:r>
      <w:r w:rsidRPr="000B347A">
        <w:rPr>
          <w:sz w:val="24"/>
          <w:szCs w:val="24"/>
        </w:rPr>
        <w:t>от</w:t>
      </w:r>
      <w:r>
        <w:rPr>
          <w:sz w:val="24"/>
          <w:szCs w:val="24"/>
        </w:rPr>
        <w:t xml:space="preserve"> </w:t>
      </w:r>
      <w:r w:rsidRPr="000B347A">
        <w:rPr>
          <w:sz w:val="24"/>
          <w:szCs w:val="24"/>
        </w:rPr>
        <w:t>лечебни</w:t>
      </w:r>
      <w:r>
        <w:rPr>
          <w:sz w:val="24"/>
          <w:szCs w:val="24"/>
        </w:rPr>
        <w:t xml:space="preserve"> </w:t>
      </w:r>
      <w:r w:rsidRPr="000B347A">
        <w:rPr>
          <w:sz w:val="24"/>
          <w:szCs w:val="24"/>
        </w:rPr>
        <w:t>растения, включително</w:t>
      </w:r>
      <w:r>
        <w:rPr>
          <w:sz w:val="24"/>
          <w:szCs w:val="24"/>
        </w:rPr>
        <w:t xml:space="preserve"> </w:t>
      </w:r>
      <w:r w:rsidRPr="000B347A">
        <w:rPr>
          <w:sz w:val="24"/>
          <w:szCs w:val="24"/>
        </w:rPr>
        <w:t>начините, инструментите</w:t>
      </w:r>
      <w:r>
        <w:rPr>
          <w:sz w:val="24"/>
          <w:szCs w:val="24"/>
        </w:rPr>
        <w:t xml:space="preserve"> </w:t>
      </w:r>
      <w:r w:rsidRPr="000B347A">
        <w:rPr>
          <w:sz w:val="24"/>
          <w:szCs w:val="24"/>
        </w:rPr>
        <w:t>и</w:t>
      </w:r>
      <w:r>
        <w:rPr>
          <w:sz w:val="24"/>
          <w:szCs w:val="24"/>
        </w:rPr>
        <w:t xml:space="preserve"> </w:t>
      </w:r>
      <w:r w:rsidRPr="000B347A">
        <w:rPr>
          <w:sz w:val="24"/>
          <w:szCs w:val="24"/>
        </w:rPr>
        <w:t>хигиенните</w:t>
      </w:r>
      <w:r>
        <w:rPr>
          <w:sz w:val="24"/>
          <w:szCs w:val="24"/>
        </w:rPr>
        <w:t xml:space="preserve"> </w:t>
      </w:r>
      <w:r w:rsidRPr="000B347A">
        <w:rPr>
          <w:sz w:val="24"/>
          <w:szCs w:val="24"/>
        </w:rPr>
        <w:t>изисквания</w:t>
      </w:r>
      <w:r>
        <w:rPr>
          <w:sz w:val="24"/>
          <w:szCs w:val="24"/>
        </w:rPr>
        <w:t xml:space="preserve"> </w:t>
      </w:r>
      <w:r w:rsidRPr="000B347A">
        <w:rPr>
          <w:sz w:val="24"/>
          <w:szCs w:val="24"/>
        </w:rPr>
        <w:t>при</w:t>
      </w:r>
      <w:r>
        <w:rPr>
          <w:sz w:val="24"/>
          <w:szCs w:val="24"/>
        </w:rPr>
        <w:t xml:space="preserve"> </w:t>
      </w:r>
      <w:r w:rsidRPr="000B347A">
        <w:rPr>
          <w:sz w:val="24"/>
          <w:szCs w:val="24"/>
        </w:rPr>
        <w:t>събирането, с</w:t>
      </w:r>
      <w:r>
        <w:rPr>
          <w:sz w:val="24"/>
          <w:szCs w:val="24"/>
        </w:rPr>
        <w:t xml:space="preserve"> </w:t>
      </w:r>
      <w:r w:rsidRPr="000B347A">
        <w:rPr>
          <w:sz w:val="24"/>
          <w:szCs w:val="24"/>
        </w:rPr>
        <w:t>оглед</w:t>
      </w:r>
      <w:r>
        <w:rPr>
          <w:sz w:val="24"/>
          <w:szCs w:val="24"/>
        </w:rPr>
        <w:t xml:space="preserve"> </w:t>
      </w:r>
      <w:r w:rsidRPr="000B347A">
        <w:rPr>
          <w:sz w:val="24"/>
          <w:szCs w:val="24"/>
        </w:rPr>
        <w:t>природосъобразното</w:t>
      </w:r>
      <w:r>
        <w:rPr>
          <w:sz w:val="24"/>
          <w:szCs w:val="24"/>
        </w:rPr>
        <w:t xml:space="preserve"> </w:t>
      </w:r>
      <w:r w:rsidRPr="000B347A">
        <w:rPr>
          <w:sz w:val="24"/>
          <w:szCs w:val="24"/>
        </w:rPr>
        <w:t>и</w:t>
      </w:r>
      <w:r>
        <w:rPr>
          <w:sz w:val="24"/>
          <w:szCs w:val="24"/>
        </w:rPr>
        <w:t xml:space="preserve"> </w:t>
      </w:r>
      <w:r w:rsidRPr="000B347A">
        <w:rPr>
          <w:sz w:val="24"/>
          <w:szCs w:val="24"/>
        </w:rPr>
        <w:t>устойчиво</w:t>
      </w:r>
      <w:r>
        <w:rPr>
          <w:sz w:val="24"/>
          <w:szCs w:val="24"/>
        </w:rPr>
        <w:t xml:space="preserve"> </w:t>
      </w:r>
      <w:r w:rsidRPr="000B347A">
        <w:rPr>
          <w:sz w:val="24"/>
          <w:szCs w:val="24"/>
        </w:rPr>
        <w:t>ползване</w:t>
      </w:r>
      <w:r>
        <w:rPr>
          <w:sz w:val="24"/>
          <w:szCs w:val="24"/>
        </w:rPr>
        <w:t xml:space="preserve"> </w:t>
      </w:r>
      <w:r w:rsidRPr="000B347A">
        <w:rPr>
          <w:sz w:val="24"/>
          <w:szCs w:val="24"/>
        </w:rPr>
        <w:t>на</w:t>
      </w:r>
      <w:r>
        <w:rPr>
          <w:sz w:val="24"/>
          <w:szCs w:val="24"/>
        </w:rPr>
        <w:t xml:space="preserve"> </w:t>
      </w:r>
      <w:r w:rsidRPr="000B347A">
        <w:rPr>
          <w:sz w:val="24"/>
          <w:szCs w:val="24"/>
        </w:rPr>
        <w:t>ресурсите</w:t>
      </w:r>
      <w:r>
        <w:rPr>
          <w:sz w:val="24"/>
          <w:szCs w:val="24"/>
        </w:rPr>
        <w:t xml:space="preserve"> </w:t>
      </w:r>
      <w:r w:rsidRPr="000B347A">
        <w:rPr>
          <w:sz w:val="24"/>
          <w:szCs w:val="24"/>
        </w:rPr>
        <w:t>им.</w:t>
      </w:r>
    </w:p>
    <w:p w:rsidR="00B42715" w:rsidRPr="008A7812" w:rsidRDefault="00B42715" w:rsidP="009D62A9">
      <w:pPr>
        <w:pStyle w:val="a9"/>
        <w:numPr>
          <w:ilvl w:val="0"/>
          <w:numId w:val="29"/>
        </w:numPr>
        <w:shd w:val="clear" w:color="auto" w:fill="FFFFFF"/>
        <w:tabs>
          <w:tab w:val="left" w:pos="720"/>
        </w:tabs>
        <w:spacing w:before="120" w:line="278" w:lineRule="exact"/>
        <w:jc w:val="both"/>
        <w:rPr>
          <w:sz w:val="24"/>
          <w:szCs w:val="24"/>
        </w:rPr>
      </w:pPr>
      <w:r w:rsidRPr="008A7812">
        <w:rPr>
          <w:b/>
          <w:sz w:val="24"/>
          <w:szCs w:val="24"/>
        </w:rPr>
        <w:t>Стратегически приоритет 4: Подобряване на административния капацитет за управление на околната среда и ангажиране на местното население</w:t>
      </w:r>
    </w:p>
    <w:p w:rsidR="00B42715" w:rsidRDefault="00B42715" w:rsidP="008159DB">
      <w:pPr>
        <w:shd w:val="clear" w:color="auto" w:fill="FFFFFF"/>
        <w:tabs>
          <w:tab w:val="left" w:pos="720"/>
        </w:tabs>
        <w:spacing w:before="120" w:line="278" w:lineRule="exact"/>
        <w:jc w:val="both"/>
        <w:rPr>
          <w:sz w:val="24"/>
          <w:szCs w:val="24"/>
        </w:rPr>
      </w:pPr>
    </w:p>
    <w:p w:rsidR="000B347A" w:rsidRDefault="008A7812" w:rsidP="009D62A9">
      <w:pPr>
        <w:pStyle w:val="a9"/>
        <w:numPr>
          <w:ilvl w:val="0"/>
          <w:numId w:val="28"/>
        </w:numPr>
        <w:shd w:val="clear" w:color="auto" w:fill="FFFFFF"/>
        <w:tabs>
          <w:tab w:val="left" w:pos="720"/>
        </w:tabs>
        <w:spacing w:after="120" w:line="278" w:lineRule="exact"/>
        <w:ind w:left="1077" w:hanging="357"/>
        <w:contextualSpacing w:val="0"/>
        <w:jc w:val="both"/>
        <w:rPr>
          <w:sz w:val="24"/>
          <w:szCs w:val="24"/>
        </w:rPr>
      </w:pPr>
      <w:r>
        <w:rPr>
          <w:sz w:val="24"/>
          <w:szCs w:val="24"/>
        </w:rPr>
        <w:t>Н</w:t>
      </w:r>
      <w:r w:rsidRPr="008159DB">
        <w:rPr>
          <w:sz w:val="24"/>
          <w:szCs w:val="24"/>
        </w:rPr>
        <w:t>азначаване на допълнителен щатен персонал, занимаващ се с опазването на околната среда</w:t>
      </w:r>
      <w:r w:rsidR="007C0CC7">
        <w:rPr>
          <w:sz w:val="24"/>
          <w:szCs w:val="24"/>
        </w:rPr>
        <w:t xml:space="preserve"> и насърчаване на доброволчеството в екологичната сфера;</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Pr>
          <w:sz w:val="24"/>
          <w:szCs w:val="24"/>
        </w:rPr>
        <w:t>О</w:t>
      </w:r>
      <w:r w:rsidRPr="008159DB">
        <w:rPr>
          <w:sz w:val="24"/>
          <w:szCs w:val="24"/>
        </w:rPr>
        <w:t>бучение на служителите и повишаване на тяхната квалификация с цел прилагане изискванията на новите нормативни актове и европейското законодателство</w:t>
      </w:r>
      <w:r w:rsidRPr="004938A8">
        <w:rPr>
          <w:sz w:val="24"/>
          <w:szCs w:val="24"/>
        </w:rPr>
        <w:t xml:space="preserve"> </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Провеждане на тематични форуми и анкети по проблемите на околната среда</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Pr>
          <w:sz w:val="24"/>
          <w:szCs w:val="24"/>
        </w:rPr>
        <w:t>П</w:t>
      </w:r>
      <w:r w:rsidRPr="004938A8">
        <w:rPr>
          <w:sz w:val="24"/>
          <w:szCs w:val="24"/>
        </w:rPr>
        <w:t>ровеждане на обществени кампании за повишаване на съзнанието на жителите на общината по въпросите за намаляване на нерегламентираното изхвърляне на ТБО и опазване н</w:t>
      </w:r>
      <w:r>
        <w:rPr>
          <w:sz w:val="24"/>
          <w:szCs w:val="24"/>
        </w:rPr>
        <w:t>а чистотата в населените места</w:t>
      </w:r>
    </w:p>
    <w:p w:rsidR="004938A8" w:rsidRP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Привличане на обществеността в процеса на вземане на решения</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Създаване на партньорства с други общини за съвместно кандидатстване по програми и проекти, касаещи околната среда</w:t>
      </w:r>
      <w:r>
        <w:rPr>
          <w:sz w:val="24"/>
          <w:szCs w:val="24"/>
        </w:rPr>
        <w:t xml:space="preserve">, обмяна на опит и внедряване на </w:t>
      </w:r>
      <w:r>
        <w:rPr>
          <w:sz w:val="24"/>
          <w:szCs w:val="24"/>
        </w:rPr>
        <w:lastRenderedPageBreak/>
        <w:t>добри практики</w:t>
      </w:r>
    </w:p>
    <w:p w:rsidR="008A7812" w:rsidRDefault="008A7812" w:rsidP="009D62A9">
      <w:pPr>
        <w:pStyle w:val="a9"/>
        <w:numPr>
          <w:ilvl w:val="0"/>
          <w:numId w:val="28"/>
        </w:numPr>
        <w:shd w:val="clear" w:color="auto" w:fill="FFFFFF"/>
        <w:tabs>
          <w:tab w:val="left" w:pos="720"/>
        </w:tabs>
        <w:spacing w:after="120" w:line="278" w:lineRule="exact"/>
        <w:ind w:left="1077" w:hanging="357"/>
        <w:contextualSpacing w:val="0"/>
        <w:jc w:val="both"/>
        <w:rPr>
          <w:sz w:val="24"/>
          <w:szCs w:val="24"/>
        </w:rPr>
      </w:pPr>
      <w:r w:rsidRPr="008A7812">
        <w:rPr>
          <w:sz w:val="24"/>
          <w:szCs w:val="24"/>
        </w:rPr>
        <w:t>Създаване на инспекторат, извършващ постоянен контрол и мониторинг на проблемите свързани с опазването на околната среда</w:t>
      </w:r>
    </w:p>
    <w:p w:rsidR="008D3260" w:rsidRPr="008D3260" w:rsidRDefault="008D3260" w:rsidP="008D3260">
      <w:pPr>
        <w:shd w:val="clear" w:color="auto" w:fill="FFFFFF"/>
        <w:tabs>
          <w:tab w:val="left" w:pos="720"/>
        </w:tabs>
        <w:spacing w:after="120" w:line="278" w:lineRule="exact"/>
        <w:jc w:val="both"/>
        <w:rPr>
          <w:sz w:val="24"/>
          <w:szCs w:val="24"/>
        </w:rPr>
      </w:pPr>
    </w:p>
    <w:p w:rsidR="00736969"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VІІ. ПЛАН ЗА ДЕЙСТВИЕ</w:t>
      </w:r>
    </w:p>
    <w:p w:rsidR="00736969" w:rsidRDefault="00894C13" w:rsidP="004938A8">
      <w:pPr>
        <w:shd w:val="clear" w:color="auto" w:fill="FFFFFF"/>
        <w:tabs>
          <w:tab w:val="left" w:pos="720"/>
        </w:tabs>
        <w:spacing w:before="120" w:line="278" w:lineRule="exact"/>
        <w:ind w:firstLine="567"/>
        <w:jc w:val="both"/>
        <w:rPr>
          <w:sz w:val="23"/>
          <w:szCs w:val="23"/>
        </w:rPr>
      </w:pPr>
      <w:r>
        <w:rPr>
          <w:sz w:val="23"/>
          <w:szCs w:val="23"/>
        </w:rPr>
        <w:t xml:space="preserve">Планът за действие към </w:t>
      </w:r>
      <w:r w:rsidR="004938A8">
        <w:rPr>
          <w:sz w:val="23"/>
          <w:szCs w:val="23"/>
        </w:rPr>
        <w:t>Общинска п</w:t>
      </w:r>
      <w:r>
        <w:rPr>
          <w:sz w:val="23"/>
          <w:szCs w:val="23"/>
        </w:rPr>
        <w:t xml:space="preserve">рограмата за опазване на околната среда на община Бяла Слатина за периода </w:t>
      </w:r>
      <w:r w:rsidR="00DC3754" w:rsidRPr="004938A8">
        <w:rPr>
          <w:sz w:val="23"/>
          <w:szCs w:val="23"/>
        </w:rPr>
        <w:t>20</w:t>
      </w:r>
      <w:r w:rsidR="003B10C8">
        <w:rPr>
          <w:sz w:val="23"/>
          <w:szCs w:val="23"/>
        </w:rPr>
        <w:t>2</w:t>
      </w:r>
      <w:r w:rsidR="00E84074">
        <w:rPr>
          <w:sz w:val="23"/>
          <w:szCs w:val="23"/>
        </w:rPr>
        <w:t xml:space="preserve">2 – </w:t>
      </w:r>
      <w:r w:rsidRPr="004938A8">
        <w:rPr>
          <w:sz w:val="23"/>
          <w:szCs w:val="23"/>
        </w:rPr>
        <w:t>202</w:t>
      </w:r>
      <w:r w:rsidR="003B10C8">
        <w:rPr>
          <w:sz w:val="23"/>
          <w:szCs w:val="23"/>
        </w:rPr>
        <w:t>8</w:t>
      </w:r>
      <w:r w:rsidRPr="004938A8">
        <w:rPr>
          <w:sz w:val="23"/>
          <w:szCs w:val="23"/>
        </w:rPr>
        <w:t>г.</w:t>
      </w:r>
      <w:r>
        <w:rPr>
          <w:sz w:val="23"/>
          <w:szCs w:val="23"/>
        </w:rPr>
        <w:t xml:space="preserve"> предвижда изпълнението на конкретни и целенасочени мерки по отделните компоненти на околната среда, с цел постигане на съответствие с действащите норми и стандарти в екологичното законодателство.</w:t>
      </w:r>
    </w:p>
    <w:p w:rsidR="004938A8" w:rsidRDefault="004938A8" w:rsidP="004938A8">
      <w:pPr>
        <w:shd w:val="clear" w:color="auto" w:fill="FFFFFF"/>
        <w:tabs>
          <w:tab w:val="left" w:pos="720"/>
        </w:tabs>
        <w:spacing w:before="120" w:line="278" w:lineRule="exact"/>
        <w:ind w:firstLine="567"/>
        <w:jc w:val="both"/>
      </w:pPr>
      <w:r>
        <w:rPr>
          <w:sz w:val="23"/>
          <w:szCs w:val="23"/>
        </w:rPr>
        <w:t>Планът за действие ще бъде предоставен след окончателното приемане на Програмата за опазване на околната среда на община Бяла Слатина за периода 20</w:t>
      </w:r>
      <w:r w:rsidR="003B10C8">
        <w:rPr>
          <w:sz w:val="23"/>
          <w:szCs w:val="23"/>
        </w:rPr>
        <w:t>2</w:t>
      </w:r>
      <w:r w:rsidR="00E412DE">
        <w:rPr>
          <w:sz w:val="23"/>
          <w:szCs w:val="23"/>
        </w:rPr>
        <w:t>2</w:t>
      </w:r>
      <w:r w:rsidR="00E84074">
        <w:rPr>
          <w:sz w:val="23"/>
          <w:szCs w:val="23"/>
        </w:rPr>
        <w:t xml:space="preserve"> – </w:t>
      </w:r>
      <w:r>
        <w:rPr>
          <w:sz w:val="23"/>
          <w:szCs w:val="23"/>
        </w:rPr>
        <w:t>202</w:t>
      </w:r>
      <w:r w:rsidR="003B10C8">
        <w:rPr>
          <w:sz w:val="23"/>
          <w:szCs w:val="23"/>
        </w:rPr>
        <w:t>8</w:t>
      </w:r>
      <w:r>
        <w:rPr>
          <w:sz w:val="23"/>
          <w:szCs w:val="23"/>
        </w:rPr>
        <w:t>г.</w:t>
      </w:r>
    </w:p>
    <w:p w:rsidR="008D3260" w:rsidRDefault="008D3260" w:rsidP="00894C13">
      <w:pPr>
        <w:shd w:val="clear" w:color="auto" w:fill="FFFFFF"/>
        <w:tabs>
          <w:tab w:val="left" w:pos="720"/>
        </w:tabs>
        <w:spacing w:before="120" w:line="278" w:lineRule="exact"/>
        <w:jc w:val="both"/>
      </w:pPr>
    </w:p>
    <w:p w:rsidR="003B7443" w:rsidRPr="00D579FB" w:rsidRDefault="003B7443" w:rsidP="00D579FB">
      <w:pPr>
        <w:pStyle w:val="Default"/>
        <w:jc w:val="center"/>
        <w:rPr>
          <w:b/>
          <w:bCs/>
          <w:sz w:val="28"/>
          <w:szCs w:val="28"/>
        </w:rPr>
      </w:pPr>
      <w:r w:rsidRPr="00D579FB">
        <w:rPr>
          <w:b/>
          <w:bCs/>
          <w:sz w:val="28"/>
          <w:szCs w:val="28"/>
        </w:rPr>
        <w:t>VІІІ. СИСТЕМА ЗА НАБЛЮДЕНИЕ, КОНТРОЛ И ОТЧИТАНЕ НА ИЗПЪЛНЕНИЕТО НА ОБЩИНСКАТА ПРОГРАМА ЗА ОПАЗВАНЕ НА ОКОЛНАТА СРЕДА</w:t>
      </w:r>
    </w:p>
    <w:p w:rsidR="006F773D" w:rsidRDefault="006F773D" w:rsidP="003B7443">
      <w:pPr>
        <w:pStyle w:val="Default"/>
        <w:rPr>
          <w:b/>
          <w:bCs/>
          <w:sz w:val="23"/>
          <w:szCs w:val="23"/>
        </w:rPr>
      </w:pPr>
    </w:p>
    <w:p w:rsidR="006F773D" w:rsidRDefault="006F773D" w:rsidP="006F773D">
      <w:pPr>
        <w:pStyle w:val="Default"/>
        <w:ind w:firstLine="709"/>
        <w:jc w:val="both"/>
        <w:rPr>
          <w:sz w:val="23"/>
          <w:szCs w:val="23"/>
        </w:rPr>
      </w:pPr>
      <w:r w:rsidRPr="006F773D">
        <w:rPr>
          <w:sz w:val="23"/>
          <w:szCs w:val="23"/>
        </w:rPr>
        <w:t>Ефективното</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Програмата</w:t>
      </w:r>
      <w:r>
        <w:rPr>
          <w:sz w:val="23"/>
          <w:szCs w:val="23"/>
        </w:rPr>
        <w:t xml:space="preserve"> </w:t>
      </w:r>
      <w:r w:rsidRPr="006F773D">
        <w:rPr>
          <w:sz w:val="23"/>
          <w:szCs w:val="23"/>
        </w:rPr>
        <w:t>по</w:t>
      </w:r>
      <w:r>
        <w:rPr>
          <w:sz w:val="23"/>
          <w:szCs w:val="23"/>
        </w:rPr>
        <w:t xml:space="preserve"> </w:t>
      </w:r>
      <w:r w:rsidRPr="006F773D">
        <w:rPr>
          <w:sz w:val="23"/>
          <w:szCs w:val="23"/>
        </w:rPr>
        <w:t>опазване</w:t>
      </w:r>
      <w:r>
        <w:rPr>
          <w:sz w:val="23"/>
          <w:szCs w:val="23"/>
        </w:rPr>
        <w:t xml:space="preserve"> </w:t>
      </w:r>
      <w:r w:rsidRPr="006F773D">
        <w:rPr>
          <w:sz w:val="23"/>
          <w:szCs w:val="23"/>
        </w:rPr>
        <w:t>на</w:t>
      </w:r>
      <w:r>
        <w:rPr>
          <w:sz w:val="23"/>
          <w:szCs w:val="23"/>
        </w:rPr>
        <w:t xml:space="preserve"> </w:t>
      </w:r>
      <w:r w:rsidRPr="006F773D">
        <w:rPr>
          <w:sz w:val="23"/>
          <w:szCs w:val="23"/>
        </w:rPr>
        <w:t>околната</w:t>
      </w:r>
      <w:r>
        <w:rPr>
          <w:sz w:val="23"/>
          <w:szCs w:val="23"/>
        </w:rPr>
        <w:t xml:space="preserve"> </w:t>
      </w:r>
      <w:r w:rsidRPr="006F773D">
        <w:rPr>
          <w:sz w:val="23"/>
          <w:szCs w:val="23"/>
        </w:rPr>
        <w:t>среда</w:t>
      </w:r>
      <w:r>
        <w:rPr>
          <w:sz w:val="23"/>
          <w:szCs w:val="23"/>
        </w:rPr>
        <w:t xml:space="preserve"> </w:t>
      </w:r>
      <w:r w:rsidRPr="006F773D">
        <w:rPr>
          <w:sz w:val="23"/>
          <w:szCs w:val="23"/>
        </w:rPr>
        <w:t>в</w:t>
      </w:r>
      <w:r>
        <w:rPr>
          <w:sz w:val="23"/>
          <w:szCs w:val="23"/>
        </w:rPr>
        <w:t xml:space="preserve"> </w:t>
      </w:r>
      <w:r w:rsidRPr="006F773D">
        <w:rPr>
          <w:sz w:val="23"/>
          <w:szCs w:val="23"/>
        </w:rPr>
        <w:t>община</w:t>
      </w:r>
      <w:r>
        <w:rPr>
          <w:sz w:val="23"/>
          <w:szCs w:val="23"/>
        </w:rPr>
        <w:t xml:space="preserve"> Бяла Слатина </w:t>
      </w:r>
      <w:r w:rsidRPr="006F773D">
        <w:rPr>
          <w:sz w:val="23"/>
          <w:szCs w:val="23"/>
        </w:rPr>
        <w:t>изисква</w:t>
      </w:r>
      <w:r>
        <w:rPr>
          <w:sz w:val="23"/>
          <w:szCs w:val="23"/>
        </w:rPr>
        <w:t xml:space="preserve"> </w:t>
      </w:r>
      <w:r w:rsidRPr="006F773D">
        <w:rPr>
          <w:sz w:val="23"/>
          <w:szCs w:val="23"/>
        </w:rPr>
        <w:t>координация</w:t>
      </w:r>
      <w:r>
        <w:rPr>
          <w:sz w:val="23"/>
          <w:szCs w:val="23"/>
        </w:rPr>
        <w:t xml:space="preserve"> </w:t>
      </w:r>
      <w:r w:rsidRPr="006F773D">
        <w:rPr>
          <w:sz w:val="23"/>
          <w:szCs w:val="23"/>
        </w:rPr>
        <w:t>между</w:t>
      </w:r>
      <w:r>
        <w:rPr>
          <w:sz w:val="23"/>
          <w:szCs w:val="23"/>
        </w:rPr>
        <w:t xml:space="preserve"> </w:t>
      </w:r>
      <w:r w:rsidRPr="006F773D">
        <w:rPr>
          <w:sz w:val="23"/>
          <w:szCs w:val="23"/>
        </w:rPr>
        <w:t>отделните</w:t>
      </w:r>
      <w:r>
        <w:rPr>
          <w:sz w:val="23"/>
          <w:szCs w:val="23"/>
        </w:rPr>
        <w:t xml:space="preserve"> </w:t>
      </w:r>
      <w:r w:rsidRPr="006F773D">
        <w:rPr>
          <w:sz w:val="23"/>
          <w:szCs w:val="23"/>
        </w:rPr>
        <w:t>направления, отговорни</w:t>
      </w:r>
      <w:r>
        <w:rPr>
          <w:sz w:val="23"/>
          <w:szCs w:val="23"/>
        </w:rPr>
        <w:t xml:space="preserve"> </w:t>
      </w:r>
      <w:r w:rsidRPr="006F773D">
        <w:rPr>
          <w:sz w:val="23"/>
          <w:szCs w:val="23"/>
        </w:rPr>
        <w:t>за</w:t>
      </w:r>
      <w:r>
        <w:rPr>
          <w:sz w:val="23"/>
          <w:szCs w:val="23"/>
        </w:rPr>
        <w:t xml:space="preserve"> </w:t>
      </w:r>
      <w:r w:rsidRPr="006F773D">
        <w:rPr>
          <w:sz w:val="23"/>
          <w:szCs w:val="23"/>
        </w:rPr>
        <w:t>изпълнението</w:t>
      </w:r>
      <w:r>
        <w:rPr>
          <w:sz w:val="23"/>
          <w:szCs w:val="23"/>
        </w:rPr>
        <w:t xml:space="preserve"> </w:t>
      </w:r>
      <w:r w:rsidRPr="006F773D">
        <w:rPr>
          <w:sz w:val="23"/>
          <w:szCs w:val="23"/>
        </w:rPr>
        <w:t>й.</w:t>
      </w:r>
      <w:r>
        <w:rPr>
          <w:sz w:val="23"/>
          <w:szCs w:val="23"/>
        </w:rPr>
        <w:t xml:space="preserve"> </w:t>
      </w:r>
      <w:r w:rsidRPr="006F773D">
        <w:rPr>
          <w:sz w:val="23"/>
          <w:szCs w:val="23"/>
        </w:rPr>
        <w:t>Такъв</w:t>
      </w:r>
      <w:r>
        <w:rPr>
          <w:sz w:val="23"/>
          <w:szCs w:val="23"/>
        </w:rPr>
        <w:t xml:space="preserve"> </w:t>
      </w:r>
      <w:r w:rsidRPr="006F773D">
        <w:rPr>
          <w:sz w:val="23"/>
          <w:szCs w:val="23"/>
        </w:rPr>
        <w:t>координиращ</w:t>
      </w:r>
      <w:r>
        <w:rPr>
          <w:sz w:val="23"/>
          <w:szCs w:val="23"/>
        </w:rPr>
        <w:t xml:space="preserve"> </w:t>
      </w:r>
      <w:r w:rsidRPr="006F773D">
        <w:rPr>
          <w:sz w:val="23"/>
          <w:szCs w:val="23"/>
        </w:rPr>
        <w:t>орган</w:t>
      </w:r>
      <w:r>
        <w:rPr>
          <w:sz w:val="23"/>
          <w:szCs w:val="23"/>
        </w:rPr>
        <w:t xml:space="preserve"> </w:t>
      </w:r>
      <w:r w:rsidRPr="006F773D">
        <w:rPr>
          <w:sz w:val="23"/>
          <w:szCs w:val="23"/>
        </w:rPr>
        <w:t>е</w:t>
      </w:r>
      <w:r>
        <w:rPr>
          <w:sz w:val="23"/>
          <w:szCs w:val="23"/>
        </w:rPr>
        <w:t xml:space="preserve"> </w:t>
      </w:r>
      <w:r w:rsidRPr="006F773D">
        <w:rPr>
          <w:sz w:val="23"/>
          <w:szCs w:val="23"/>
        </w:rPr>
        <w:t>Кметът</w:t>
      </w:r>
      <w:r>
        <w:rPr>
          <w:sz w:val="23"/>
          <w:szCs w:val="23"/>
        </w:rPr>
        <w:t xml:space="preserve"> </w:t>
      </w:r>
      <w:r w:rsidRPr="006F773D">
        <w:rPr>
          <w:sz w:val="23"/>
          <w:szCs w:val="23"/>
        </w:rPr>
        <w:t>и</w:t>
      </w:r>
      <w:r>
        <w:rPr>
          <w:sz w:val="23"/>
          <w:szCs w:val="23"/>
        </w:rPr>
        <w:t xml:space="preserve"> </w:t>
      </w:r>
      <w:r w:rsidR="007C0CC7">
        <w:rPr>
          <w:sz w:val="23"/>
          <w:szCs w:val="23"/>
        </w:rPr>
        <w:t>з</w:t>
      </w:r>
      <w:r w:rsidRPr="006F773D">
        <w:rPr>
          <w:sz w:val="23"/>
          <w:szCs w:val="23"/>
        </w:rPr>
        <w:t>аместник</w:t>
      </w:r>
      <w:r w:rsidR="007C0CC7">
        <w:rPr>
          <w:sz w:val="23"/>
          <w:szCs w:val="23"/>
        </w:rPr>
        <w:t>-к</w:t>
      </w:r>
      <w:r w:rsidRPr="006F773D">
        <w:rPr>
          <w:sz w:val="23"/>
          <w:szCs w:val="23"/>
        </w:rPr>
        <w:t>метовете</w:t>
      </w:r>
      <w:r>
        <w:rPr>
          <w:sz w:val="23"/>
          <w:szCs w:val="23"/>
        </w:rPr>
        <w:t xml:space="preserve"> </w:t>
      </w:r>
      <w:r w:rsidRPr="006F773D">
        <w:rPr>
          <w:sz w:val="23"/>
          <w:szCs w:val="23"/>
        </w:rPr>
        <w:t>на</w:t>
      </w:r>
      <w:r>
        <w:rPr>
          <w:sz w:val="23"/>
          <w:szCs w:val="23"/>
        </w:rPr>
        <w:t xml:space="preserve"> </w:t>
      </w:r>
      <w:r w:rsidRPr="006F773D">
        <w:rPr>
          <w:sz w:val="23"/>
          <w:szCs w:val="23"/>
        </w:rPr>
        <w:t>общината. Осигуряването</w:t>
      </w:r>
      <w:r>
        <w:rPr>
          <w:sz w:val="23"/>
          <w:szCs w:val="23"/>
        </w:rPr>
        <w:t xml:space="preserve"> </w:t>
      </w:r>
      <w:r w:rsidRPr="006F773D">
        <w:rPr>
          <w:sz w:val="23"/>
          <w:szCs w:val="23"/>
        </w:rPr>
        <w:t>на</w:t>
      </w:r>
      <w:r>
        <w:rPr>
          <w:sz w:val="23"/>
          <w:szCs w:val="23"/>
        </w:rPr>
        <w:t xml:space="preserve"> </w:t>
      </w:r>
      <w:r w:rsidRPr="006F773D">
        <w:rPr>
          <w:sz w:val="23"/>
          <w:szCs w:val="23"/>
        </w:rPr>
        <w:t>финансовите</w:t>
      </w:r>
      <w:r>
        <w:rPr>
          <w:sz w:val="23"/>
          <w:szCs w:val="23"/>
        </w:rPr>
        <w:t xml:space="preserve"> </w:t>
      </w:r>
      <w:r w:rsidRPr="006F773D">
        <w:rPr>
          <w:sz w:val="23"/>
          <w:szCs w:val="23"/>
        </w:rPr>
        <w:t>средства</w:t>
      </w:r>
      <w:r>
        <w:rPr>
          <w:sz w:val="23"/>
          <w:szCs w:val="23"/>
        </w:rPr>
        <w:t xml:space="preserve"> </w:t>
      </w:r>
      <w:r w:rsidRPr="006F773D">
        <w:rPr>
          <w:sz w:val="23"/>
          <w:szCs w:val="23"/>
        </w:rPr>
        <w:t>за</w:t>
      </w:r>
      <w:r>
        <w:rPr>
          <w:sz w:val="23"/>
          <w:szCs w:val="23"/>
        </w:rPr>
        <w:t xml:space="preserve"> </w:t>
      </w:r>
      <w:r w:rsidRPr="006F773D">
        <w:rPr>
          <w:sz w:val="23"/>
          <w:szCs w:val="23"/>
        </w:rPr>
        <w:t>задачите, включени</w:t>
      </w:r>
      <w:r>
        <w:rPr>
          <w:sz w:val="23"/>
          <w:szCs w:val="23"/>
        </w:rPr>
        <w:t xml:space="preserve"> </w:t>
      </w:r>
      <w:r w:rsidRPr="006F773D">
        <w:rPr>
          <w:sz w:val="23"/>
          <w:szCs w:val="23"/>
        </w:rPr>
        <w:t>в</w:t>
      </w:r>
      <w:r>
        <w:rPr>
          <w:sz w:val="23"/>
          <w:szCs w:val="23"/>
        </w:rPr>
        <w:t xml:space="preserve"> </w:t>
      </w:r>
      <w:r w:rsidRPr="006F773D">
        <w:rPr>
          <w:sz w:val="23"/>
          <w:szCs w:val="23"/>
        </w:rPr>
        <w:t>програмата</w:t>
      </w:r>
      <w:r w:rsidR="007C0CC7">
        <w:rPr>
          <w:sz w:val="23"/>
          <w:szCs w:val="23"/>
        </w:rPr>
        <w:t>,</w:t>
      </w:r>
      <w:r>
        <w:rPr>
          <w:sz w:val="23"/>
          <w:szCs w:val="23"/>
        </w:rPr>
        <w:t xml:space="preserve"> </w:t>
      </w:r>
      <w:r w:rsidRPr="006F773D">
        <w:rPr>
          <w:sz w:val="23"/>
          <w:szCs w:val="23"/>
        </w:rPr>
        <w:t>ще</w:t>
      </w:r>
      <w:r>
        <w:rPr>
          <w:sz w:val="23"/>
          <w:szCs w:val="23"/>
        </w:rPr>
        <w:t xml:space="preserve"> </w:t>
      </w:r>
      <w:r w:rsidRPr="006F773D">
        <w:rPr>
          <w:sz w:val="23"/>
          <w:szCs w:val="23"/>
        </w:rPr>
        <w:t>се</w:t>
      </w:r>
      <w:r>
        <w:rPr>
          <w:sz w:val="23"/>
          <w:szCs w:val="23"/>
        </w:rPr>
        <w:t xml:space="preserve"> </w:t>
      </w:r>
      <w:r w:rsidRPr="006F773D">
        <w:rPr>
          <w:sz w:val="23"/>
          <w:szCs w:val="23"/>
        </w:rPr>
        <w:t>извършва</w:t>
      </w:r>
      <w:r>
        <w:rPr>
          <w:sz w:val="23"/>
          <w:szCs w:val="23"/>
        </w:rPr>
        <w:t xml:space="preserve"> </w:t>
      </w:r>
      <w:r w:rsidRPr="006F773D">
        <w:rPr>
          <w:sz w:val="23"/>
          <w:szCs w:val="23"/>
        </w:rPr>
        <w:t>чрез</w:t>
      </w:r>
      <w:r>
        <w:rPr>
          <w:sz w:val="23"/>
          <w:szCs w:val="23"/>
        </w:rPr>
        <w:t xml:space="preserve"> </w:t>
      </w:r>
      <w:r w:rsidRPr="006F773D">
        <w:rPr>
          <w:sz w:val="23"/>
          <w:szCs w:val="23"/>
        </w:rPr>
        <w:t>предварително</w:t>
      </w:r>
      <w:r>
        <w:rPr>
          <w:sz w:val="23"/>
          <w:szCs w:val="23"/>
        </w:rPr>
        <w:t xml:space="preserve"> </w:t>
      </w:r>
      <w:r w:rsidRPr="006F773D">
        <w:rPr>
          <w:sz w:val="23"/>
          <w:szCs w:val="23"/>
        </w:rPr>
        <w:t>планиране</w:t>
      </w:r>
      <w:r>
        <w:rPr>
          <w:sz w:val="23"/>
          <w:szCs w:val="23"/>
        </w:rPr>
        <w:t xml:space="preserve"> </w:t>
      </w:r>
      <w:r w:rsidRPr="006F773D">
        <w:rPr>
          <w:sz w:val="23"/>
          <w:szCs w:val="23"/>
        </w:rPr>
        <w:t>от</w:t>
      </w:r>
      <w:r>
        <w:rPr>
          <w:sz w:val="23"/>
          <w:szCs w:val="23"/>
        </w:rPr>
        <w:t xml:space="preserve"> </w:t>
      </w:r>
      <w:r w:rsidRPr="006F773D">
        <w:rPr>
          <w:sz w:val="23"/>
          <w:szCs w:val="23"/>
        </w:rPr>
        <w:t>бюджета</w:t>
      </w:r>
      <w:r>
        <w:rPr>
          <w:sz w:val="23"/>
          <w:szCs w:val="23"/>
        </w:rPr>
        <w:t xml:space="preserve"> </w:t>
      </w:r>
      <w:r w:rsidRPr="006F773D">
        <w:rPr>
          <w:sz w:val="23"/>
          <w:szCs w:val="23"/>
        </w:rPr>
        <w:t>на</w:t>
      </w:r>
      <w:r>
        <w:rPr>
          <w:sz w:val="23"/>
          <w:szCs w:val="23"/>
        </w:rPr>
        <w:t xml:space="preserve"> </w:t>
      </w:r>
      <w:r w:rsidRPr="006F773D">
        <w:rPr>
          <w:sz w:val="23"/>
          <w:szCs w:val="23"/>
        </w:rPr>
        <w:t>общината, от</w:t>
      </w:r>
      <w:r>
        <w:rPr>
          <w:sz w:val="23"/>
          <w:szCs w:val="23"/>
        </w:rPr>
        <w:t xml:space="preserve"> </w:t>
      </w:r>
      <w:r w:rsidRPr="006F773D">
        <w:rPr>
          <w:sz w:val="23"/>
          <w:szCs w:val="23"/>
        </w:rPr>
        <w:t>Републиканския</w:t>
      </w:r>
      <w:r>
        <w:rPr>
          <w:sz w:val="23"/>
          <w:szCs w:val="23"/>
        </w:rPr>
        <w:t xml:space="preserve"> </w:t>
      </w:r>
      <w:r w:rsidRPr="006F773D">
        <w:rPr>
          <w:sz w:val="23"/>
          <w:szCs w:val="23"/>
        </w:rPr>
        <w:t>бюджет, от</w:t>
      </w:r>
      <w:r>
        <w:rPr>
          <w:sz w:val="23"/>
          <w:szCs w:val="23"/>
        </w:rPr>
        <w:t xml:space="preserve"> </w:t>
      </w:r>
      <w:r w:rsidRPr="006F773D">
        <w:rPr>
          <w:sz w:val="23"/>
          <w:szCs w:val="23"/>
        </w:rPr>
        <w:t>Структурните</w:t>
      </w:r>
      <w:r>
        <w:rPr>
          <w:sz w:val="23"/>
          <w:szCs w:val="23"/>
        </w:rPr>
        <w:t xml:space="preserve"> фондове </w:t>
      </w:r>
      <w:r w:rsidRPr="006F773D">
        <w:rPr>
          <w:sz w:val="23"/>
          <w:szCs w:val="23"/>
        </w:rPr>
        <w:t>и</w:t>
      </w:r>
      <w:r>
        <w:rPr>
          <w:sz w:val="23"/>
          <w:szCs w:val="23"/>
        </w:rPr>
        <w:t xml:space="preserve"> </w:t>
      </w:r>
      <w:r w:rsidRPr="006F773D">
        <w:rPr>
          <w:sz w:val="23"/>
          <w:szCs w:val="23"/>
        </w:rPr>
        <w:t>Кохезионния</w:t>
      </w:r>
      <w:r>
        <w:rPr>
          <w:sz w:val="23"/>
          <w:szCs w:val="23"/>
        </w:rPr>
        <w:t xml:space="preserve"> </w:t>
      </w:r>
      <w:r w:rsidRPr="006F773D">
        <w:rPr>
          <w:sz w:val="23"/>
          <w:szCs w:val="23"/>
        </w:rPr>
        <w:t>фонд</w:t>
      </w:r>
      <w:r w:rsidR="007C0CC7">
        <w:rPr>
          <w:sz w:val="23"/>
          <w:szCs w:val="23"/>
        </w:rPr>
        <w:t xml:space="preserve"> и други донорски мерки и финансови инструменти</w:t>
      </w:r>
      <w:r w:rsidRPr="006F773D">
        <w:rPr>
          <w:sz w:val="23"/>
          <w:szCs w:val="23"/>
        </w:rPr>
        <w:t>. ПУДООС</w:t>
      </w:r>
      <w:r>
        <w:rPr>
          <w:sz w:val="23"/>
          <w:szCs w:val="23"/>
        </w:rPr>
        <w:t xml:space="preserve"> </w:t>
      </w:r>
      <w:r w:rsidRPr="006F773D">
        <w:rPr>
          <w:sz w:val="23"/>
          <w:szCs w:val="23"/>
        </w:rPr>
        <w:t>към</w:t>
      </w:r>
      <w:r>
        <w:rPr>
          <w:sz w:val="23"/>
          <w:szCs w:val="23"/>
        </w:rPr>
        <w:t xml:space="preserve"> </w:t>
      </w:r>
      <w:r w:rsidRPr="006F773D">
        <w:rPr>
          <w:sz w:val="23"/>
          <w:szCs w:val="23"/>
        </w:rPr>
        <w:t>МОСВ</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почистване</w:t>
      </w:r>
      <w:r>
        <w:rPr>
          <w:sz w:val="23"/>
          <w:szCs w:val="23"/>
        </w:rPr>
        <w:t xml:space="preserve"> </w:t>
      </w:r>
      <w:r w:rsidRPr="006F773D">
        <w:rPr>
          <w:sz w:val="23"/>
          <w:szCs w:val="23"/>
        </w:rPr>
        <w:t>на</w:t>
      </w:r>
      <w:r>
        <w:rPr>
          <w:sz w:val="23"/>
          <w:szCs w:val="23"/>
        </w:rPr>
        <w:t xml:space="preserve"> </w:t>
      </w:r>
      <w:r w:rsidRPr="006F773D">
        <w:rPr>
          <w:sz w:val="23"/>
          <w:szCs w:val="23"/>
        </w:rPr>
        <w:t>замърсени</w:t>
      </w:r>
      <w:r>
        <w:rPr>
          <w:sz w:val="23"/>
          <w:szCs w:val="23"/>
        </w:rPr>
        <w:t xml:space="preserve"> </w:t>
      </w:r>
      <w:r w:rsidRPr="006F773D">
        <w:rPr>
          <w:sz w:val="23"/>
          <w:szCs w:val="23"/>
        </w:rPr>
        <w:t>с</w:t>
      </w:r>
      <w:r>
        <w:rPr>
          <w:sz w:val="23"/>
          <w:szCs w:val="23"/>
        </w:rPr>
        <w:t xml:space="preserve"> </w:t>
      </w:r>
      <w:r w:rsidRPr="006F773D">
        <w:rPr>
          <w:sz w:val="23"/>
          <w:szCs w:val="23"/>
        </w:rPr>
        <w:t>отпадъци</w:t>
      </w:r>
      <w:r>
        <w:rPr>
          <w:sz w:val="23"/>
          <w:szCs w:val="23"/>
        </w:rPr>
        <w:t xml:space="preserve"> </w:t>
      </w:r>
      <w:r w:rsidRPr="006F773D">
        <w:rPr>
          <w:sz w:val="23"/>
          <w:szCs w:val="23"/>
        </w:rPr>
        <w:t>терени, за</w:t>
      </w:r>
      <w:r>
        <w:rPr>
          <w:sz w:val="23"/>
          <w:szCs w:val="23"/>
        </w:rPr>
        <w:t xml:space="preserve"> </w:t>
      </w:r>
      <w:r w:rsidRPr="006F773D">
        <w:rPr>
          <w:sz w:val="23"/>
          <w:szCs w:val="23"/>
        </w:rPr>
        <w:t>залесяване</w:t>
      </w:r>
      <w:r>
        <w:rPr>
          <w:sz w:val="23"/>
          <w:szCs w:val="23"/>
        </w:rPr>
        <w:t xml:space="preserve"> </w:t>
      </w:r>
      <w:r w:rsidRPr="006F773D">
        <w:rPr>
          <w:sz w:val="23"/>
          <w:szCs w:val="23"/>
        </w:rPr>
        <w:t>и</w:t>
      </w:r>
      <w:r>
        <w:rPr>
          <w:sz w:val="23"/>
          <w:szCs w:val="23"/>
        </w:rPr>
        <w:t xml:space="preserve"> </w:t>
      </w:r>
      <w:r w:rsidRPr="006F773D">
        <w:rPr>
          <w:sz w:val="23"/>
          <w:szCs w:val="23"/>
        </w:rPr>
        <w:t>рекултивация, почистване</w:t>
      </w:r>
      <w:r>
        <w:rPr>
          <w:sz w:val="23"/>
          <w:szCs w:val="23"/>
        </w:rPr>
        <w:t xml:space="preserve"> </w:t>
      </w:r>
      <w:r w:rsidRPr="006F773D">
        <w:rPr>
          <w:sz w:val="23"/>
          <w:szCs w:val="23"/>
        </w:rPr>
        <w:t>от</w:t>
      </w:r>
      <w:r>
        <w:rPr>
          <w:sz w:val="23"/>
          <w:szCs w:val="23"/>
        </w:rPr>
        <w:t xml:space="preserve"> </w:t>
      </w:r>
      <w:r w:rsidRPr="006F773D">
        <w:rPr>
          <w:sz w:val="23"/>
          <w:szCs w:val="23"/>
        </w:rPr>
        <w:t>пестициди. Програма</w:t>
      </w:r>
      <w:r>
        <w:rPr>
          <w:sz w:val="23"/>
          <w:szCs w:val="23"/>
        </w:rPr>
        <w:t xml:space="preserve"> </w:t>
      </w:r>
      <w:r w:rsidRPr="006F773D">
        <w:rPr>
          <w:sz w:val="23"/>
          <w:szCs w:val="23"/>
        </w:rPr>
        <w:t>за</w:t>
      </w:r>
      <w:r>
        <w:rPr>
          <w:sz w:val="23"/>
          <w:szCs w:val="23"/>
        </w:rPr>
        <w:t xml:space="preserve"> </w:t>
      </w:r>
      <w:r w:rsidRPr="006F773D">
        <w:rPr>
          <w:sz w:val="23"/>
          <w:szCs w:val="23"/>
        </w:rPr>
        <w:t>развитие</w:t>
      </w:r>
      <w:r>
        <w:rPr>
          <w:sz w:val="23"/>
          <w:szCs w:val="23"/>
        </w:rPr>
        <w:t xml:space="preserve"> </w:t>
      </w:r>
      <w:r w:rsidRPr="006F773D">
        <w:rPr>
          <w:sz w:val="23"/>
          <w:szCs w:val="23"/>
        </w:rPr>
        <w:t>на</w:t>
      </w:r>
      <w:r>
        <w:rPr>
          <w:sz w:val="23"/>
          <w:szCs w:val="23"/>
        </w:rPr>
        <w:t xml:space="preserve"> </w:t>
      </w:r>
      <w:r w:rsidRPr="006F773D">
        <w:rPr>
          <w:sz w:val="23"/>
          <w:szCs w:val="23"/>
        </w:rPr>
        <w:t>селските</w:t>
      </w:r>
      <w:r>
        <w:rPr>
          <w:sz w:val="23"/>
          <w:szCs w:val="23"/>
        </w:rPr>
        <w:t xml:space="preserve"> </w:t>
      </w:r>
      <w:r w:rsidRPr="006F773D">
        <w:rPr>
          <w:sz w:val="23"/>
          <w:szCs w:val="23"/>
        </w:rPr>
        <w:t>райони</w:t>
      </w:r>
      <w:r>
        <w:rPr>
          <w:sz w:val="23"/>
          <w:szCs w:val="23"/>
        </w:rPr>
        <w:t xml:space="preserve"> </w:t>
      </w:r>
      <w:r w:rsidRPr="006F773D">
        <w:rPr>
          <w:sz w:val="23"/>
          <w:szCs w:val="23"/>
        </w:rPr>
        <w:t>към</w:t>
      </w:r>
      <w:r>
        <w:rPr>
          <w:sz w:val="23"/>
          <w:szCs w:val="23"/>
        </w:rPr>
        <w:t xml:space="preserve"> </w:t>
      </w:r>
      <w:r w:rsidRPr="006F773D">
        <w:rPr>
          <w:sz w:val="23"/>
          <w:szCs w:val="23"/>
        </w:rPr>
        <w:t>МЗХ</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екологосъобразно</w:t>
      </w:r>
      <w:r>
        <w:rPr>
          <w:sz w:val="23"/>
          <w:szCs w:val="23"/>
        </w:rPr>
        <w:t xml:space="preserve"> </w:t>
      </w:r>
      <w:r w:rsidRPr="006F773D">
        <w:rPr>
          <w:sz w:val="23"/>
          <w:szCs w:val="23"/>
        </w:rPr>
        <w:t>земеделие</w:t>
      </w:r>
      <w:r>
        <w:rPr>
          <w:sz w:val="23"/>
          <w:szCs w:val="23"/>
        </w:rPr>
        <w:t xml:space="preserve"> </w:t>
      </w:r>
      <w:r w:rsidRPr="006F773D">
        <w:rPr>
          <w:sz w:val="23"/>
          <w:szCs w:val="23"/>
        </w:rPr>
        <w:t>и</w:t>
      </w:r>
      <w:r>
        <w:rPr>
          <w:sz w:val="23"/>
          <w:szCs w:val="23"/>
        </w:rPr>
        <w:t xml:space="preserve"> </w:t>
      </w:r>
      <w:r w:rsidRPr="006F773D">
        <w:rPr>
          <w:sz w:val="23"/>
          <w:szCs w:val="23"/>
        </w:rPr>
        <w:t>животновъдство, селски</w:t>
      </w:r>
      <w:r>
        <w:rPr>
          <w:sz w:val="23"/>
          <w:szCs w:val="23"/>
        </w:rPr>
        <w:t xml:space="preserve"> </w:t>
      </w:r>
      <w:r w:rsidRPr="006F773D">
        <w:rPr>
          <w:sz w:val="23"/>
          <w:szCs w:val="23"/>
        </w:rPr>
        <w:t>и</w:t>
      </w:r>
      <w:r>
        <w:rPr>
          <w:sz w:val="23"/>
          <w:szCs w:val="23"/>
        </w:rPr>
        <w:t xml:space="preserve"> </w:t>
      </w:r>
      <w:r w:rsidRPr="006F773D">
        <w:rPr>
          <w:sz w:val="23"/>
          <w:szCs w:val="23"/>
        </w:rPr>
        <w:t>алтернативен</w:t>
      </w:r>
      <w:r>
        <w:rPr>
          <w:sz w:val="23"/>
          <w:szCs w:val="23"/>
        </w:rPr>
        <w:t xml:space="preserve"> </w:t>
      </w:r>
      <w:r w:rsidRPr="006F773D">
        <w:rPr>
          <w:sz w:val="23"/>
          <w:szCs w:val="23"/>
        </w:rPr>
        <w:t xml:space="preserve">туризъм. </w:t>
      </w:r>
      <w:r w:rsidR="001B61E0">
        <w:rPr>
          <w:sz w:val="23"/>
          <w:szCs w:val="23"/>
        </w:rPr>
        <w:t>Оперативна програма „Околна среда” 20</w:t>
      </w:r>
      <w:r w:rsidR="00031D94">
        <w:rPr>
          <w:sz w:val="23"/>
          <w:szCs w:val="23"/>
        </w:rPr>
        <w:t>2</w:t>
      </w:r>
      <w:r w:rsidR="001B61E0">
        <w:rPr>
          <w:sz w:val="23"/>
          <w:szCs w:val="23"/>
        </w:rPr>
        <w:t>1-202</w:t>
      </w:r>
      <w:r w:rsidR="00031D94">
        <w:rPr>
          <w:sz w:val="23"/>
          <w:szCs w:val="23"/>
        </w:rPr>
        <w:t>7</w:t>
      </w:r>
      <w:r w:rsidR="001B61E0">
        <w:rPr>
          <w:sz w:val="23"/>
          <w:szCs w:val="23"/>
        </w:rPr>
        <w:t>г.</w:t>
      </w:r>
      <w:r>
        <w:rPr>
          <w:sz w:val="23"/>
          <w:szCs w:val="23"/>
        </w:rPr>
        <w:t xml:space="preserve"> </w:t>
      </w:r>
      <w:r w:rsidRPr="006F773D">
        <w:rPr>
          <w:sz w:val="23"/>
          <w:szCs w:val="23"/>
        </w:rPr>
        <w:t>подпомага</w:t>
      </w:r>
      <w:r>
        <w:rPr>
          <w:sz w:val="23"/>
          <w:szCs w:val="23"/>
        </w:rPr>
        <w:t xml:space="preserve"> </w:t>
      </w:r>
      <w:r w:rsidRPr="006F773D">
        <w:rPr>
          <w:sz w:val="23"/>
          <w:szCs w:val="23"/>
        </w:rPr>
        <w:t>проекти, свързани</w:t>
      </w:r>
      <w:r>
        <w:rPr>
          <w:sz w:val="23"/>
          <w:szCs w:val="23"/>
        </w:rPr>
        <w:t xml:space="preserve"> </w:t>
      </w:r>
      <w:r w:rsidRPr="006F773D">
        <w:rPr>
          <w:sz w:val="23"/>
          <w:szCs w:val="23"/>
        </w:rPr>
        <w:t>с</w:t>
      </w:r>
      <w:r>
        <w:rPr>
          <w:sz w:val="23"/>
          <w:szCs w:val="23"/>
        </w:rPr>
        <w:t xml:space="preserve"> </w:t>
      </w:r>
      <w:r w:rsidRPr="006F773D">
        <w:rPr>
          <w:sz w:val="23"/>
          <w:szCs w:val="23"/>
        </w:rPr>
        <w:t>подобряване</w:t>
      </w:r>
      <w:r>
        <w:rPr>
          <w:sz w:val="23"/>
          <w:szCs w:val="23"/>
        </w:rPr>
        <w:t xml:space="preserve"> </w:t>
      </w:r>
      <w:r w:rsidRPr="006F773D">
        <w:rPr>
          <w:sz w:val="23"/>
          <w:szCs w:val="23"/>
        </w:rPr>
        <w:t>качеството</w:t>
      </w:r>
      <w:r>
        <w:rPr>
          <w:sz w:val="23"/>
          <w:szCs w:val="23"/>
        </w:rPr>
        <w:t xml:space="preserve"> </w:t>
      </w:r>
      <w:r w:rsidRPr="006F773D">
        <w:rPr>
          <w:sz w:val="23"/>
          <w:szCs w:val="23"/>
        </w:rPr>
        <w:t>на</w:t>
      </w:r>
      <w:r>
        <w:rPr>
          <w:sz w:val="23"/>
          <w:szCs w:val="23"/>
        </w:rPr>
        <w:t xml:space="preserve"> </w:t>
      </w:r>
      <w:r w:rsidRPr="006F773D">
        <w:rPr>
          <w:sz w:val="23"/>
          <w:szCs w:val="23"/>
        </w:rPr>
        <w:t>водите, управление</w:t>
      </w:r>
      <w:r>
        <w:rPr>
          <w:sz w:val="23"/>
          <w:szCs w:val="23"/>
        </w:rPr>
        <w:t xml:space="preserve"> </w:t>
      </w:r>
      <w:r w:rsidRPr="006F773D">
        <w:rPr>
          <w:sz w:val="23"/>
          <w:szCs w:val="23"/>
        </w:rPr>
        <w:t>на</w:t>
      </w:r>
      <w:r>
        <w:rPr>
          <w:sz w:val="23"/>
          <w:szCs w:val="23"/>
        </w:rPr>
        <w:t xml:space="preserve"> </w:t>
      </w:r>
      <w:r w:rsidRPr="006F773D">
        <w:rPr>
          <w:sz w:val="23"/>
          <w:szCs w:val="23"/>
        </w:rPr>
        <w:t>отпадъците, опазване</w:t>
      </w:r>
      <w:r>
        <w:rPr>
          <w:sz w:val="23"/>
          <w:szCs w:val="23"/>
        </w:rPr>
        <w:t xml:space="preserve"> </w:t>
      </w:r>
      <w:r w:rsidRPr="006F773D">
        <w:rPr>
          <w:sz w:val="23"/>
          <w:szCs w:val="23"/>
        </w:rPr>
        <w:t>на</w:t>
      </w:r>
      <w:r>
        <w:rPr>
          <w:sz w:val="23"/>
          <w:szCs w:val="23"/>
        </w:rPr>
        <w:t xml:space="preserve"> </w:t>
      </w:r>
      <w:r w:rsidRPr="006F773D">
        <w:rPr>
          <w:sz w:val="23"/>
          <w:szCs w:val="23"/>
        </w:rPr>
        <w:t>въздуха. Предвид</w:t>
      </w:r>
      <w:r>
        <w:rPr>
          <w:sz w:val="23"/>
          <w:szCs w:val="23"/>
        </w:rPr>
        <w:t xml:space="preserve"> </w:t>
      </w:r>
      <w:r w:rsidRPr="006F773D">
        <w:rPr>
          <w:sz w:val="23"/>
          <w:szCs w:val="23"/>
        </w:rPr>
        <w:t>динамиката</w:t>
      </w:r>
      <w:r>
        <w:rPr>
          <w:sz w:val="23"/>
          <w:szCs w:val="23"/>
        </w:rPr>
        <w:t xml:space="preserve"> </w:t>
      </w:r>
      <w:r w:rsidRPr="006F773D">
        <w:rPr>
          <w:sz w:val="23"/>
          <w:szCs w:val="23"/>
        </w:rPr>
        <w:t>в</w:t>
      </w:r>
      <w:r>
        <w:rPr>
          <w:sz w:val="23"/>
          <w:szCs w:val="23"/>
        </w:rPr>
        <w:t xml:space="preserve"> </w:t>
      </w:r>
      <w:r w:rsidRPr="006F773D">
        <w:rPr>
          <w:sz w:val="23"/>
          <w:szCs w:val="23"/>
        </w:rPr>
        <w:t>развитието</w:t>
      </w:r>
      <w:r>
        <w:rPr>
          <w:sz w:val="23"/>
          <w:szCs w:val="23"/>
        </w:rPr>
        <w:t xml:space="preserve"> </w:t>
      </w:r>
      <w:r w:rsidRPr="006F773D">
        <w:rPr>
          <w:sz w:val="23"/>
          <w:szCs w:val="23"/>
        </w:rPr>
        <w:t>на</w:t>
      </w:r>
      <w:r>
        <w:rPr>
          <w:sz w:val="23"/>
          <w:szCs w:val="23"/>
        </w:rPr>
        <w:t xml:space="preserve"> </w:t>
      </w:r>
      <w:r w:rsidRPr="006F773D">
        <w:rPr>
          <w:sz w:val="23"/>
          <w:szCs w:val="23"/>
        </w:rPr>
        <w:t>страната, програмата</w:t>
      </w:r>
      <w:r>
        <w:rPr>
          <w:sz w:val="23"/>
          <w:szCs w:val="23"/>
        </w:rPr>
        <w:t xml:space="preserve"> </w:t>
      </w:r>
      <w:r w:rsidRPr="006F773D">
        <w:rPr>
          <w:sz w:val="23"/>
          <w:szCs w:val="23"/>
        </w:rPr>
        <w:t>подлежи</w:t>
      </w:r>
      <w:r>
        <w:rPr>
          <w:sz w:val="23"/>
          <w:szCs w:val="23"/>
        </w:rPr>
        <w:t xml:space="preserve"> </w:t>
      </w:r>
      <w:r w:rsidRPr="006F773D">
        <w:rPr>
          <w:sz w:val="23"/>
          <w:szCs w:val="23"/>
        </w:rPr>
        <w:t>на</w:t>
      </w:r>
      <w:r>
        <w:rPr>
          <w:sz w:val="23"/>
          <w:szCs w:val="23"/>
        </w:rPr>
        <w:t xml:space="preserve"> </w:t>
      </w:r>
      <w:r w:rsidRPr="006F773D">
        <w:rPr>
          <w:sz w:val="23"/>
          <w:szCs w:val="23"/>
        </w:rPr>
        <w:t>периодична</w:t>
      </w:r>
      <w:r>
        <w:rPr>
          <w:sz w:val="23"/>
          <w:szCs w:val="23"/>
        </w:rPr>
        <w:t xml:space="preserve"> </w:t>
      </w:r>
      <w:r w:rsidRPr="006F773D">
        <w:rPr>
          <w:sz w:val="23"/>
          <w:szCs w:val="23"/>
        </w:rPr>
        <w:t xml:space="preserve">актуализация, вкл. </w:t>
      </w:r>
      <w:r>
        <w:rPr>
          <w:sz w:val="23"/>
          <w:szCs w:val="23"/>
        </w:rPr>
        <w:t>п</w:t>
      </w:r>
      <w:r w:rsidRPr="006F773D">
        <w:rPr>
          <w:sz w:val="23"/>
          <w:szCs w:val="23"/>
        </w:rPr>
        <w:t>о</w:t>
      </w:r>
      <w:r>
        <w:rPr>
          <w:sz w:val="23"/>
          <w:szCs w:val="23"/>
        </w:rPr>
        <w:t xml:space="preserve"> </w:t>
      </w:r>
      <w:r w:rsidRPr="006F773D">
        <w:rPr>
          <w:sz w:val="23"/>
          <w:szCs w:val="23"/>
        </w:rPr>
        <w:t>отношение</w:t>
      </w:r>
      <w:r>
        <w:rPr>
          <w:sz w:val="23"/>
          <w:szCs w:val="23"/>
        </w:rPr>
        <w:t xml:space="preserve"> </w:t>
      </w:r>
      <w:r w:rsidRPr="006F773D">
        <w:rPr>
          <w:sz w:val="23"/>
          <w:szCs w:val="23"/>
        </w:rPr>
        <w:t>на</w:t>
      </w:r>
      <w:r>
        <w:rPr>
          <w:sz w:val="23"/>
          <w:szCs w:val="23"/>
        </w:rPr>
        <w:t xml:space="preserve"> </w:t>
      </w:r>
      <w:r w:rsidRPr="006F773D">
        <w:rPr>
          <w:sz w:val="23"/>
          <w:szCs w:val="23"/>
        </w:rPr>
        <w:t xml:space="preserve">сроковете, </w:t>
      </w:r>
      <w:r>
        <w:rPr>
          <w:sz w:val="23"/>
          <w:szCs w:val="23"/>
        </w:rPr>
        <w:t>о</w:t>
      </w:r>
      <w:r w:rsidRPr="006F773D">
        <w:rPr>
          <w:sz w:val="23"/>
          <w:szCs w:val="23"/>
        </w:rPr>
        <w:t>тговорните</w:t>
      </w:r>
      <w:r>
        <w:rPr>
          <w:sz w:val="23"/>
          <w:szCs w:val="23"/>
        </w:rPr>
        <w:t xml:space="preserve"> </w:t>
      </w:r>
      <w:r w:rsidRPr="006F773D">
        <w:rPr>
          <w:sz w:val="23"/>
          <w:szCs w:val="23"/>
        </w:rPr>
        <w:t>изпълнители</w:t>
      </w:r>
      <w:r>
        <w:rPr>
          <w:sz w:val="23"/>
          <w:szCs w:val="23"/>
        </w:rPr>
        <w:t xml:space="preserve"> </w:t>
      </w:r>
      <w:r w:rsidRPr="006F773D">
        <w:rPr>
          <w:sz w:val="23"/>
          <w:szCs w:val="23"/>
        </w:rPr>
        <w:t>и</w:t>
      </w:r>
      <w:r>
        <w:rPr>
          <w:sz w:val="23"/>
          <w:szCs w:val="23"/>
        </w:rPr>
        <w:t xml:space="preserve"> </w:t>
      </w:r>
      <w:r w:rsidRPr="006F773D">
        <w:rPr>
          <w:sz w:val="23"/>
          <w:szCs w:val="23"/>
        </w:rPr>
        <w:t>необходимите</w:t>
      </w:r>
      <w:r>
        <w:rPr>
          <w:sz w:val="23"/>
          <w:szCs w:val="23"/>
        </w:rPr>
        <w:t xml:space="preserve"> </w:t>
      </w:r>
      <w:r w:rsidRPr="006F773D">
        <w:rPr>
          <w:sz w:val="23"/>
          <w:szCs w:val="23"/>
        </w:rPr>
        <w:t>суми</w:t>
      </w:r>
      <w:r>
        <w:rPr>
          <w:sz w:val="23"/>
          <w:szCs w:val="23"/>
        </w:rPr>
        <w:t xml:space="preserve"> </w:t>
      </w:r>
      <w:r w:rsidRPr="006F773D">
        <w:rPr>
          <w:sz w:val="23"/>
          <w:szCs w:val="23"/>
        </w:rPr>
        <w:t>за</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отделните</w:t>
      </w:r>
      <w:r>
        <w:rPr>
          <w:sz w:val="23"/>
          <w:szCs w:val="23"/>
        </w:rPr>
        <w:t xml:space="preserve"> </w:t>
      </w:r>
      <w:r w:rsidRPr="006F773D">
        <w:rPr>
          <w:sz w:val="23"/>
          <w:szCs w:val="23"/>
        </w:rPr>
        <w:t>дейности.</w:t>
      </w:r>
    </w:p>
    <w:p w:rsidR="003B7443" w:rsidRDefault="003B7443" w:rsidP="006F773D">
      <w:pPr>
        <w:pStyle w:val="Default"/>
        <w:ind w:firstLine="709"/>
        <w:jc w:val="both"/>
        <w:rPr>
          <w:sz w:val="23"/>
          <w:szCs w:val="23"/>
        </w:rPr>
      </w:pPr>
      <w:r>
        <w:rPr>
          <w:sz w:val="23"/>
          <w:szCs w:val="23"/>
        </w:rPr>
        <w:t>В процеса на наблюдение, Общинската администрация осигурява участието на организации, физически и юридически лица</w:t>
      </w:r>
      <w:r w:rsidR="001B61E0">
        <w:rPr>
          <w:sz w:val="23"/>
          <w:szCs w:val="23"/>
        </w:rPr>
        <w:t>,</w:t>
      </w:r>
      <w:r>
        <w:rPr>
          <w:sz w:val="23"/>
          <w:szCs w:val="23"/>
        </w:rPr>
        <w:t xml:space="preserve"> като се спазва принципа за партньорство, публичност и прозрачност. Предметът на наблюдение включва изпълнението на целите и приоритетите на ПООС,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Целта на мониторинга е да отбелязва отклоненията от целите на ПООС достатъчно рано, за да бъде възможно тяхното коригиране, преди последствията от тях да станат толкова сериозни, че да не могат да бъдат преодолени.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rsidR="003B7443" w:rsidRDefault="003B7443" w:rsidP="006F773D">
      <w:pPr>
        <w:pStyle w:val="Default"/>
        <w:ind w:firstLine="709"/>
        <w:jc w:val="both"/>
        <w:rPr>
          <w:sz w:val="23"/>
          <w:szCs w:val="23"/>
        </w:rPr>
      </w:pPr>
      <w:r>
        <w:rPr>
          <w:sz w:val="23"/>
          <w:szCs w:val="23"/>
        </w:rPr>
        <w:t xml:space="preserve">Контролът има за цел да създаде условия за подобряване работата на общинската администрация и за формулиране на правилни управленски решения във връзка с изпълнението на ПООС. Предвид разпределението в обхвата на работа и функционалните задачи, присъщи на контрола, неговата основна задача е свързана с осигуряване на законосъобразност при изпълнението на политиките за опазване на околната среда, както и целесъобразност, изразяваща се в процеса на детайлизирано проследяване работата по изпълнение на ангажиментите на длъжностните лица по тази политика. Същностната характеристика, дефинираща обхвата и съдържанието на контролния процес, във висока степен се определя от </w:t>
      </w:r>
      <w:r>
        <w:rPr>
          <w:sz w:val="23"/>
          <w:szCs w:val="23"/>
        </w:rPr>
        <w:lastRenderedPageBreak/>
        <w:t>съществуващите законови изисквания по отношение осигуряване на законосъобразност в публични институции и органи на местната власт. Контролът върху изпълнението на ПООС 20</w:t>
      </w:r>
      <w:r w:rsidR="00031D94">
        <w:rPr>
          <w:sz w:val="23"/>
          <w:szCs w:val="23"/>
        </w:rPr>
        <w:t>2</w:t>
      </w:r>
      <w:r w:rsidR="00E412DE">
        <w:rPr>
          <w:sz w:val="23"/>
          <w:szCs w:val="23"/>
        </w:rPr>
        <w:t>2</w:t>
      </w:r>
      <w:r>
        <w:rPr>
          <w:sz w:val="23"/>
          <w:szCs w:val="23"/>
        </w:rPr>
        <w:t>-202</w:t>
      </w:r>
      <w:r w:rsidR="00031D94">
        <w:rPr>
          <w:sz w:val="23"/>
          <w:szCs w:val="23"/>
        </w:rPr>
        <w:t>8</w:t>
      </w:r>
      <w:r>
        <w:rPr>
          <w:sz w:val="23"/>
          <w:szCs w:val="23"/>
        </w:rPr>
        <w:t xml:space="preserve">г. на община </w:t>
      </w:r>
      <w:r w:rsidR="00D42B85">
        <w:rPr>
          <w:sz w:val="23"/>
          <w:szCs w:val="23"/>
        </w:rPr>
        <w:t>Бяла Слатина</w:t>
      </w:r>
      <w:r>
        <w:rPr>
          <w:sz w:val="23"/>
          <w:szCs w:val="23"/>
        </w:rPr>
        <w:t xml:space="preserve"> се извършва от Общински съвет </w:t>
      </w:r>
      <w:r w:rsidR="00D42B85">
        <w:rPr>
          <w:sz w:val="23"/>
          <w:szCs w:val="23"/>
        </w:rPr>
        <w:t>–</w:t>
      </w:r>
      <w:r>
        <w:rPr>
          <w:sz w:val="23"/>
          <w:szCs w:val="23"/>
        </w:rPr>
        <w:t xml:space="preserve"> </w:t>
      </w:r>
      <w:r w:rsidR="00D42B85">
        <w:rPr>
          <w:sz w:val="23"/>
          <w:szCs w:val="23"/>
        </w:rPr>
        <w:t>Бяла Слатина</w:t>
      </w:r>
      <w:r>
        <w:rPr>
          <w:sz w:val="23"/>
          <w:szCs w:val="23"/>
        </w:rPr>
        <w:t xml:space="preserve">, който приема програмата и следи за нейното изпълнение. </w:t>
      </w:r>
    </w:p>
    <w:p w:rsidR="003B7443" w:rsidRDefault="00D42B85" w:rsidP="006F773D">
      <w:pPr>
        <w:pStyle w:val="Default"/>
        <w:ind w:firstLine="709"/>
        <w:jc w:val="both"/>
        <w:rPr>
          <w:sz w:val="23"/>
          <w:szCs w:val="23"/>
        </w:rPr>
      </w:pPr>
      <w:r>
        <w:rPr>
          <w:sz w:val="23"/>
          <w:szCs w:val="23"/>
        </w:rPr>
        <w:t>И</w:t>
      </w:r>
      <w:r w:rsidR="003B7443">
        <w:rPr>
          <w:sz w:val="23"/>
          <w:szCs w:val="23"/>
        </w:rPr>
        <w:t xml:space="preserve">зпълнението на ПООС ще се осъществява от лицата, които със заповед на Кмета на Общината (във връзка с изискването на чл. 15, ал. 1, т. 10 от Закона за опазване на околната среда) са определени като притежаващи необходимата професионална квалификация за осъществяване на дейностите по управление на околната среда. </w:t>
      </w:r>
    </w:p>
    <w:p w:rsidR="003B7443" w:rsidRDefault="003B7443" w:rsidP="006F773D">
      <w:pPr>
        <w:pStyle w:val="Default"/>
        <w:ind w:firstLine="709"/>
        <w:jc w:val="both"/>
        <w:rPr>
          <w:color w:val="auto"/>
          <w:sz w:val="23"/>
          <w:szCs w:val="23"/>
        </w:rPr>
      </w:pPr>
      <w:r>
        <w:rPr>
          <w:sz w:val="23"/>
          <w:szCs w:val="23"/>
        </w:rPr>
        <w:t xml:space="preserve">На основание на чл. 79, ал. 5 от Закона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и предложения за нейното допълване и актуализиране. В годишния отчет се отбелязва напредъка при постигането на набелязаните цели и приоритети на ПООС, </w:t>
      </w:r>
      <w:r>
        <w:rPr>
          <w:color w:val="auto"/>
          <w:sz w:val="23"/>
          <w:szCs w:val="23"/>
        </w:rPr>
        <w:t xml:space="preserve">отчитат се настъпилите промени в екологичната обстановка, измененията в законовата и нормативна база и произтичащите от това промени в отговорностите и задълженията на местните власти, както и препоръки за подобряване на резултатите от наблюдението на изпълнението на програмата. Актуализация на общинската програма по опазване на околната среда се извършва при съществена промяна на нормативната база и условията, при които е разработена. </w:t>
      </w:r>
    </w:p>
    <w:p w:rsidR="003B7443" w:rsidRDefault="003B7443" w:rsidP="006F773D">
      <w:pPr>
        <w:pStyle w:val="Default"/>
        <w:ind w:firstLine="709"/>
        <w:jc w:val="both"/>
        <w:rPr>
          <w:color w:val="auto"/>
          <w:sz w:val="23"/>
          <w:szCs w:val="23"/>
        </w:rPr>
      </w:pPr>
      <w:r>
        <w:rPr>
          <w:color w:val="auto"/>
          <w:sz w:val="23"/>
          <w:szCs w:val="23"/>
        </w:rPr>
        <w:t>В допълнение, на основание на чл. 79, ал. 6 от Закона за опазване на околната среда, го</w:t>
      </w:r>
      <w:r w:rsidR="00CA7F50">
        <w:rPr>
          <w:color w:val="auto"/>
          <w:sz w:val="23"/>
          <w:szCs w:val="23"/>
        </w:rPr>
        <w:t>дишните отчети, които Кмета на О</w:t>
      </w:r>
      <w:r>
        <w:rPr>
          <w:color w:val="auto"/>
          <w:sz w:val="23"/>
          <w:szCs w:val="23"/>
        </w:rPr>
        <w:t xml:space="preserve">бщината внася в Общинския съвет, се предоставят за информация в РИОСВ - Враца. </w:t>
      </w:r>
    </w:p>
    <w:p w:rsidR="003B7443" w:rsidRDefault="003B7443" w:rsidP="006F773D">
      <w:pPr>
        <w:pStyle w:val="Default"/>
        <w:ind w:firstLine="709"/>
        <w:jc w:val="both"/>
        <w:rPr>
          <w:color w:val="auto"/>
          <w:sz w:val="23"/>
          <w:szCs w:val="23"/>
        </w:rPr>
      </w:pPr>
      <w:r>
        <w:rPr>
          <w:color w:val="auto"/>
          <w:sz w:val="23"/>
          <w:szCs w:val="23"/>
        </w:rPr>
        <w:t xml:space="preserve">За информиране на обществеността отчетите по изпълнение на ПООС ще бъдат обявявани на информационните табла в сградата на Общината, както и публикувани на официалния сайт на община </w:t>
      </w:r>
      <w:r w:rsidR="00D42B85">
        <w:rPr>
          <w:color w:val="auto"/>
          <w:sz w:val="23"/>
          <w:szCs w:val="23"/>
        </w:rPr>
        <w:t>Бяла Слатина</w:t>
      </w:r>
      <w:r>
        <w:rPr>
          <w:color w:val="auto"/>
          <w:sz w:val="23"/>
          <w:szCs w:val="23"/>
        </w:rPr>
        <w:t xml:space="preserve"> - </w:t>
      </w:r>
      <w:r w:rsidR="00155062" w:rsidRPr="005C40D7">
        <w:rPr>
          <w:sz w:val="23"/>
          <w:szCs w:val="23"/>
        </w:rPr>
        <w:t>https://www.byala-slatina.com/</w:t>
      </w:r>
      <w:r w:rsidR="00155062">
        <w:rPr>
          <w:sz w:val="23"/>
          <w:szCs w:val="23"/>
        </w:rPr>
        <w:t>.</w:t>
      </w:r>
    </w:p>
    <w:p w:rsidR="00D42B85" w:rsidRDefault="00D42B85" w:rsidP="003B7443">
      <w:pPr>
        <w:pStyle w:val="Default"/>
        <w:rPr>
          <w:b/>
          <w:bCs/>
          <w:color w:val="auto"/>
          <w:sz w:val="23"/>
          <w:szCs w:val="23"/>
        </w:rPr>
      </w:pPr>
    </w:p>
    <w:p w:rsidR="00540522" w:rsidRDefault="005A0F57" w:rsidP="00C33EB4">
      <w:pPr>
        <w:pStyle w:val="Default"/>
        <w:rPr>
          <w:b/>
          <w:bCs/>
          <w:sz w:val="23"/>
          <w:szCs w:val="23"/>
        </w:rPr>
      </w:pPr>
      <w:r>
        <w:rPr>
          <w:b/>
          <w:bCs/>
          <w:color w:val="auto"/>
          <w:sz w:val="23"/>
          <w:szCs w:val="23"/>
        </w:rPr>
        <w:t>ІХ. ПРИЛОЖЕНИЯ</w:t>
      </w:r>
    </w:p>
    <w:p w:rsidR="00CB13BE" w:rsidRDefault="00540522" w:rsidP="00C33EB4">
      <w:pPr>
        <w:spacing w:line="275" w:lineRule="exact"/>
        <w:rPr>
          <w:b/>
          <w:bCs/>
          <w:sz w:val="23"/>
          <w:szCs w:val="23"/>
        </w:rPr>
      </w:pPr>
      <w:r w:rsidRPr="003B15E2">
        <w:rPr>
          <w:sz w:val="24"/>
        </w:rPr>
        <w:t>Приложение</w:t>
      </w:r>
      <w:r w:rsidRPr="003B15E2">
        <w:rPr>
          <w:spacing w:val="-4"/>
          <w:sz w:val="24"/>
        </w:rPr>
        <w:t xml:space="preserve"> </w:t>
      </w:r>
      <w:r w:rsidR="007F020D" w:rsidRPr="003B15E2">
        <w:rPr>
          <w:sz w:val="24"/>
        </w:rPr>
        <w:t>1</w:t>
      </w:r>
      <w:r w:rsidRPr="003B15E2">
        <w:rPr>
          <w:sz w:val="24"/>
        </w:rPr>
        <w:t>.</w:t>
      </w:r>
      <w:r>
        <w:rPr>
          <w:b/>
          <w:spacing w:val="-2"/>
          <w:sz w:val="24"/>
        </w:rPr>
        <w:t xml:space="preserve"> </w:t>
      </w:r>
      <w:r>
        <w:rPr>
          <w:sz w:val="24"/>
        </w:rPr>
        <w:t>Раздел</w:t>
      </w:r>
      <w:r>
        <w:rPr>
          <w:spacing w:val="-2"/>
          <w:sz w:val="24"/>
        </w:rPr>
        <w:t xml:space="preserve"> </w:t>
      </w:r>
      <w:r>
        <w:rPr>
          <w:sz w:val="24"/>
        </w:rPr>
        <w:t>„Лечебни</w:t>
      </w:r>
      <w:r>
        <w:rPr>
          <w:spacing w:val="-2"/>
          <w:sz w:val="24"/>
        </w:rPr>
        <w:t xml:space="preserve"> </w:t>
      </w:r>
      <w:r>
        <w:rPr>
          <w:sz w:val="24"/>
        </w:rPr>
        <w:t>растения“</w:t>
      </w:r>
    </w:p>
    <w:p w:rsidR="00ED2BE6" w:rsidRPr="00C33EB4" w:rsidRDefault="00ED2BE6" w:rsidP="00ED2BE6">
      <w:pPr>
        <w:spacing w:before="76"/>
        <w:ind w:right="2201"/>
        <w:jc w:val="center"/>
        <w:rPr>
          <w:b/>
          <w:sz w:val="32"/>
          <w:szCs w:val="32"/>
        </w:rPr>
      </w:pPr>
      <w:r w:rsidRPr="00C33EB4">
        <w:rPr>
          <w:b/>
          <w:color w:val="528135"/>
          <w:sz w:val="32"/>
          <w:szCs w:val="32"/>
        </w:rPr>
        <w:t>Раздел</w:t>
      </w:r>
      <w:r w:rsidRPr="00C33EB4">
        <w:rPr>
          <w:b/>
          <w:color w:val="528135"/>
          <w:spacing w:val="-8"/>
          <w:sz w:val="32"/>
          <w:szCs w:val="32"/>
        </w:rPr>
        <w:t xml:space="preserve"> </w:t>
      </w:r>
      <w:r w:rsidRPr="00C33EB4">
        <w:rPr>
          <w:b/>
          <w:color w:val="528135"/>
          <w:sz w:val="32"/>
          <w:szCs w:val="32"/>
        </w:rPr>
        <w:t>„Лечебни растения“</w:t>
      </w:r>
    </w:p>
    <w:p w:rsidR="00CB13BE" w:rsidRDefault="00ED2BE6" w:rsidP="003B7443">
      <w:pPr>
        <w:pStyle w:val="Default"/>
        <w:rPr>
          <w:b/>
          <w:bCs/>
          <w:color w:val="auto"/>
          <w:sz w:val="23"/>
          <w:szCs w:val="23"/>
        </w:rPr>
      </w:pPr>
      <w:r>
        <w:rPr>
          <w:noProof/>
        </w:rPr>
        <w:drawing>
          <wp:anchor distT="0" distB="0" distL="0" distR="0" simplePos="0" relativeHeight="251660288" behindDoc="0" locked="0" layoutInCell="1" allowOverlap="1" wp14:anchorId="7BF45E25" wp14:editId="68CCBB62">
            <wp:simplePos x="0" y="0"/>
            <wp:positionH relativeFrom="page">
              <wp:posOffset>1446530</wp:posOffset>
            </wp:positionH>
            <wp:positionV relativeFrom="paragraph">
              <wp:posOffset>164465</wp:posOffset>
            </wp:positionV>
            <wp:extent cx="5195570" cy="3577590"/>
            <wp:effectExtent l="0" t="0" r="5080" b="3810"/>
            <wp:wrapTopAndBottom/>
            <wp:docPr id="7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jpeg"/>
                    <pic:cNvPicPr/>
                  </pic:nvPicPr>
                  <pic:blipFill>
                    <a:blip r:embed="rId26" cstate="print"/>
                    <a:stretch>
                      <a:fillRect/>
                    </a:stretch>
                  </pic:blipFill>
                  <pic:spPr>
                    <a:xfrm>
                      <a:off x="0" y="0"/>
                      <a:ext cx="5195570" cy="3577590"/>
                    </a:xfrm>
                    <a:prstGeom prst="rect">
                      <a:avLst/>
                    </a:prstGeom>
                  </pic:spPr>
                </pic:pic>
              </a:graphicData>
            </a:graphic>
            <wp14:sizeRelH relativeFrom="margin">
              <wp14:pctWidth>0</wp14:pctWidth>
            </wp14:sizeRelH>
            <wp14:sizeRelV relativeFrom="margin">
              <wp14:pctHeight>0</wp14:pctHeight>
            </wp14:sizeRelV>
          </wp:anchor>
        </w:drawing>
      </w:r>
    </w:p>
    <w:p w:rsidR="00CB13BE" w:rsidRDefault="00CB13BE" w:rsidP="003B7443">
      <w:pPr>
        <w:pStyle w:val="Default"/>
        <w:rPr>
          <w:b/>
          <w:bCs/>
          <w:color w:val="auto"/>
          <w:sz w:val="23"/>
          <w:szCs w:val="23"/>
        </w:rPr>
      </w:pPr>
    </w:p>
    <w:p w:rsidR="00ED2BE6" w:rsidRDefault="00011681" w:rsidP="00ED2BE6">
      <w:pPr>
        <w:pStyle w:val="af9"/>
        <w:tabs>
          <w:tab w:val="left" w:leader="dot" w:pos="9660"/>
        </w:tabs>
        <w:spacing w:before="331"/>
        <w:ind w:left="716"/>
      </w:pPr>
      <w:hyperlink w:anchor="_bookmark97" w:history="1">
        <w:r w:rsidR="00ED2BE6">
          <w:t>СЪДЪРЖАНИЕ</w:t>
        </w:r>
        <w:r w:rsidR="00ED2BE6">
          <w:tab/>
        </w:r>
        <w:r w:rsidR="00C33EB4">
          <w:t>66</w:t>
        </w:r>
      </w:hyperlink>
    </w:p>
    <w:p w:rsidR="00ED2BE6" w:rsidRDefault="00011681" w:rsidP="00ED2BE6">
      <w:pPr>
        <w:pStyle w:val="a9"/>
        <w:numPr>
          <w:ilvl w:val="0"/>
          <w:numId w:val="36"/>
        </w:numPr>
        <w:tabs>
          <w:tab w:val="left" w:pos="1598"/>
          <w:tab w:val="left" w:leader="dot" w:pos="9660"/>
        </w:tabs>
        <w:adjustRightInd/>
        <w:spacing w:before="122"/>
        <w:ind w:hanging="661"/>
        <w:contextualSpacing w:val="0"/>
        <w:jc w:val="both"/>
        <w:rPr>
          <w:sz w:val="24"/>
        </w:rPr>
      </w:pPr>
      <w:hyperlink w:anchor="_bookmark98" w:history="1">
        <w:r w:rsidR="00ED2BE6">
          <w:rPr>
            <w:sz w:val="24"/>
          </w:rPr>
          <w:t>Въведение</w:t>
        </w:r>
        <w:r w:rsidR="00ED2BE6">
          <w:rPr>
            <w:sz w:val="24"/>
          </w:rPr>
          <w:tab/>
        </w:r>
        <w:r w:rsidR="00C33EB4">
          <w:rPr>
            <w:sz w:val="24"/>
          </w:rPr>
          <w:t>6</w:t>
        </w:r>
      </w:hyperlink>
      <w:r w:rsidR="00C33EB4">
        <w:rPr>
          <w:sz w:val="24"/>
        </w:rPr>
        <w:t>6</w:t>
      </w:r>
    </w:p>
    <w:p w:rsidR="00ED2BE6" w:rsidRDefault="00011681" w:rsidP="00ED2BE6">
      <w:pPr>
        <w:pStyle w:val="a9"/>
        <w:numPr>
          <w:ilvl w:val="0"/>
          <w:numId w:val="36"/>
        </w:numPr>
        <w:tabs>
          <w:tab w:val="left" w:pos="1598"/>
          <w:tab w:val="left" w:leader="dot" w:pos="9660"/>
        </w:tabs>
        <w:adjustRightInd/>
        <w:spacing w:before="125" w:line="256" w:lineRule="auto"/>
        <w:ind w:left="937" w:right="1181" w:firstLine="0"/>
        <w:contextualSpacing w:val="0"/>
        <w:jc w:val="both"/>
        <w:rPr>
          <w:sz w:val="24"/>
        </w:rPr>
      </w:pPr>
      <w:hyperlink w:anchor="_bookmark99" w:history="1">
        <w:r w:rsidR="00ED2BE6">
          <w:rPr>
            <w:sz w:val="24"/>
          </w:rPr>
          <w:t>Описание</w:t>
        </w:r>
        <w:r w:rsidR="00ED2BE6">
          <w:rPr>
            <w:spacing w:val="1"/>
            <w:sz w:val="24"/>
          </w:rPr>
          <w:t xml:space="preserve"> </w:t>
        </w:r>
        <w:r w:rsidR="00ED2BE6">
          <w:rPr>
            <w:sz w:val="24"/>
          </w:rPr>
          <w:t>на</w:t>
        </w:r>
        <w:r w:rsidR="00ED2BE6">
          <w:rPr>
            <w:spacing w:val="1"/>
            <w:sz w:val="24"/>
          </w:rPr>
          <w:t xml:space="preserve"> </w:t>
        </w:r>
        <w:r w:rsidR="00ED2BE6">
          <w:rPr>
            <w:sz w:val="24"/>
          </w:rPr>
          <w:t>местоположението</w:t>
        </w:r>
        <w:r w:rsidR="00ED2BE6">
          <w:rPr>
            <w:spacing w:val="1"/>
            <w:sz w:val="24"/>
          </w:rPr>
          <w:t xml:space="preserve"> </w:t>
        </w:r>
        <w:r w:rsidR="00ED2BE6">
          <w:rPr>
            <w:sz w:val="24"/>
          </w:rPr>
          <w:t>на</w:t>
        </w:r>
        <w:r w:rsidR="00ED2BE6">
          <w:rPr>
            <w:spacing w:val="1"/>
            <w:sz w:val="24"/>
          </w:rPr>
          <w:t xml:space="preserve"> </w:t>
        </w:r>
        <w:r w:rsidR="00ED2BE6">
          <w:rPr>
            <w:sz w:val="24"/>
          </w:rPr>
          <w:t>естествените</w:t>
        </w:r>
        <w:r w:rsidR="00ED2BE6">
          <w:rPr>
            <w:spacing w:val="1"/>
            <w:sz w:val="24"/>
          </w:rPr>
          <w:t xml:space="preserve"> </w:t>
        </w:r>
        <w:r w:rsidR="00ED2BE6">
          <w:rPr>
            <w:sz w:val="24"/>
          </w:rPr>
          <w:t>находища</w:t>
        </w:r>
        <w:r w:rsidR="00ED2BE6">
          <w:rPr>
            <w:spacing w:val="1"/>
            <w:sz w:val="24"/>
          </w:rPr>
          <w:t xml:space="preserve"> </w:t>
        </w:r>
        <w:r w:rsidR="00ED2BE6">
          <w:rPr>
            <w:sz w:val="24"/>
          </w:rPr>
          <w:t>на</w:t>
        </w:r>
        <w:r w:rsidR="00ED2BE6">
          <w:rPr>
            <w:spacing w:val="1"/>
            <w:sz w:val="24"/>
          </w:rPr>
          <w:t xml:space="preserve"> </w:t>
        </w:r>
        <w:r w:rsidR="00ED2BE6">
          <w:rPr>
            <w:sz w:val="24"/>
          </w:rPr>
          <w:t>лечебните</w:t>
        </w:r>
      </w:hyperlink>
      <w:r w:rsidR="00ED2BE6">
        <w:rPr>
          <w:spacing w:val="1"/>
          <w:sz w:val="24"/>
        </w:rPr>
        <w:t xml:space="preserve"> </w:t>
      </w:r>
      <w:hyperlink w:anchor="_bookmark99" w:history="1">
        <w:r w:rsidR="00ED2BE6">
          <w:rPr>
            <w:sz w:val="24"/>
          </w:rPr>
          <w:t>растения, условията в местообитанията, количеството и състоянието на ресурсите на</w:t>
        </w:r>
      </w:hyperlink>
      <w:r w:rsidR="00ED2BE6">
        <w:rPr>
          <w:spacing w:val="1"/>
          <w:sz w:val="24"/>
        </w:rPr>
        <w:t xml:space="preserve"> </w:t>
      </w:r>
      <w:hyperlink w:anchor="_bookmark99" w:history="1">
        <w:r w:rsidR="00ED2BE6">
          <w:rPr>
            <w:sz w:val="24"/>
          </w:rPr>
          <w:t>територията</w:t>
        </w:r>
        <w:r w:rsidR="00ED2BE6">
          <w:rPr>
            <w:spacing w:val="-4"/>
            <w:sz w:val="24"/>
          </w:rPr>
          <w:t xml:space="preserve"> </w:t>
        </w:r>
        <w:r w:rsidR="00ED2BE6">
          <w:rPr>
            <w:sz w:val="24"/>
          </w:rPr>
          <w:t>на</w:t>
        </w:r>
        <w:r w:rsidR="00ED2BE6">
          <w:rPr>
            <w:spacing w:val="-2"/>
            <w:sz w:val="24"/>
          </w:rPr>
          <w:t xml:space="preserve"> </w:t>
        </w:r>
        <w:r w:rsidR="00ED2BE6">
          <w:rPr>
            <w:sz w:val="24"/>
          </w:rPr>
          <w:t>община</w:t>
        </w:r>
        <w:r w:rsidR="00ED2BE6">
          <w:rPr>
            <w:spacing w:val="-2"/>
            <w:sz w:val="24"/>
          </w:rPr>
          <w:t xml:space="preserve"> </w:t>
        </w:r>
        <w:r w:rsidR="00C33EB4">
          <w:rPr>
            <w:sz w:val="24"/>
          </w:rPr>
          <w:t>Бяла Слатина</w:t>
        </w:r>
        <w:r w:rsidR="00ED2BE6">
          <w:rPr>
            <w:sz w:val="24"/>
          </w:rPr>
          <w:tab/>
        </w:r>
      </w:hyperlink>
      <w:r w:rsidR="00C33EB4">
        <w:rPr>
          <w:sz w:val="24"/>
        </w:rPr>
        <w:t>67</w:t>
      </w:r>
    </w:p>
    <w:p w:rsidR="00ED2BE6" w:rsidRDefault="00011681" w:rsidP="00ED2BE6">
      <w:pPr>
        <w:pStyle w:val="a9"/>
        <w:numPr>
          <w:ilvl w:val="0"/>
          <w:numId w:val="36"/>
        </w:numPr>
        <w:tabs>
          <w:tab w:val="left" w:pos="1598"/>
          <w:tab w:val="left" w:leader="dot" w:pos="9540"/>
        </w:tabs>
        <w:adjustRightInd/>
        <w:spacing w:before="108" w:line="256" w:lineRule="auto"/>
        <w:ind w:left="937" w:right="1184" w:firstLine="0"/>
        <w:contextualSpacing w:val="0"/>
        <w:jc w:val="both"/>
        <w:rPr>
          <w:sz w:val="24"/>
        </w:rPr>
      </w:pPr>
      <w:hyperlink w:anchor="_bookmark100" w:history="1">
        <w:r w:rsidR="00ED2BE6">
          <w:rPr>
            <w:sz w:val="24"/>
          </w:rPr>
          <w:t>Анализ на дейностите за опазване на екосистемите и ресурсите от лечебни</w:t>
        </w:r>
      </w:hyperlink>
      <w:r w:rsidR="00ED2BE6">
        <w:rPr>
          <w:spacing w:val="1"/>
          <w:sz w:val="24"/>
        </w:rPr>
        <w:t xml:space="preserve"> </w:t>
      </w:r>
      <w:hyperlink w:anchor="_bookmark100" w:history="1">
        <w:r w:rsidR="00ED2BE6">
          <w:rPr>
            <w:sz w:val="24"/>
          </w:rPr>
          <w:t>растения,</w:t>
        </w:r>
        <w:r w:rsidR="00ED2BE6">
          <w:rPr>
            <w:spacing w:val="-2"/>
            <w:sz w:val="24"/>
          </w:rPr>
          <w:t xml:space="preserve"> </w:t>
        </w:r>
        <w:r w:rsidR="00ED2BE6">
          <w:rPr>
            <w:sz w:val="24"/>
          </w:rPr>
          <w:t>за</w:t>
        </w:r>
        <w:r w:rsidR="00ED2BE6">
          <w:rPr>
            <w:spacing w:val="-3"/>
            <w:sz w:val="24"/>
          </w:rPr>
          <w:t xml:space="preserve"> </w:t>
        </w:r>
        <w:r w:rsidR="00ED2BE6">
          <w:rPr>
            <w:sz w:val="24"/>
          </w:rPr>
          <w:t>осигуряване</w:t>
        </w:r>
        <w:r w:rsidR="00ED2BE6">
          <w:rPr>
            <w:spacing w:val="-3"/>
            <w:sz w:val="24"/>
          </w:rPr>
          <w:t xml:space="preserve"> </w:t>
        </w:r>
        <w:r w:rsidR="00ED2BE6">
          <w:rPr>
            <w:sz w:val="24"/>
          </w:rPr>
          <w:t>на</w:t>
        </w:r>
        <w:r w:rsidR="00ED2BE6">
          <w:rPr>
            <w:spacing w:val="-1"/>
            <w:sz w:val="24"/>
          </w:rPr>
          <w:t xml:space="preserve"> </w:t>
        </w:r>
        <w:r w:rsidR="00ED2BE6">
          <w:rPr>
            <w:sz w:val="24"/>
          </w:rPr>
          <w:t>устойчивото</w:t>
        </w:r>
        <w:r w:rsidR="00ED2BE6">
          <w:rPr>
            <w:spacing w:val="-3"/>
            <w:sz w:val="24"/>
          </w:rPr>
          <w:t xml:space="preserve"> </w:t>
        </w:r>
        <w:r w:rsidR="00ED2BE6">
          <w:rPr>
            <w:sz w:val="24"/>
          </w:rPr>
          <w:t>им</w:t>
        </w:r>
        <w:r w:rsidR="00ED2BE6">
          <w:rPr>
            <w:spacing w:val="-2"/>
            <w:sz w:val="24"/>
          </w:rPr>
          <w:t xml:space="preserve"> </w:t>
        </w:r>
        <w:r w:rsidR="00ED2BE6">
          <w:rPr>
            <w:sz w:val="24"/>
          </w:rPr>
          <w:t>ползване</w:t>
        </w:r>
        <w:r w:rsidR="00ED2BE6">
          <w:rPr>
            <w:sz w:val="24"/>
          </w:rPr>
          <w:tab/>
        </w:r>
        <w:r w:rsidR="00C33EB4">
          <w:rPr>
            <w:sz w:val="24"/>
          </w:rPr>
          <w:t>..</w:t>
        </w:r>
      </w:hyperlink>
      <w:r w:rsidR="00C33EB4">
        <w:rPr>
          <w:spacing w:val="-2"/>
          <w:sz w:val="24"/>
        </w:rPr>
        <w:t>6</w:t>
      </w:r>
      <w:r w:rsidR="007B6C24">
        <w:rPr>
          <w:spacing w:val="-2"/>
          <w:sz w:val="24"/>
        </w:rPr>
        <w:t>7</w:t>
      </w:r>
    </w:p>
    <w:p w:rsidR="00ED2BE6" w:rsidRDefault="00011681" w:rsidP="00ED2BE6">
      <w:pPr>
        <w:pStyle w:val="a9"/>
        <w:numPr>
          <w:ilvl w:val="0"/>
          <w:numId w:val="36"/>
        </w:numPr>
        <w:tabs>
          <w:tab w:val="left" w:pos="1598"/>
          <w:tab w:val="left" w:leader="dot" w:pos="9540"/>
        </w:tabs>
        <w:adjustRightInd/>
        <w:spacing w:before="103" w:line="259" w:lineRule="auto"/>
        <w:ind w:left="937" w:right="1172" w:firstLine="0"/>
        <w:contextualSpacing w:val="0"/>
        <w:jc w:val="both"/>
        <w:rPr>
          <w:sz w:val="24"/>
        </w:rPr>
      </w:pPr>
      <w:hyperlink w:anchor="_bookmark101" w:history="1">
        <w:r w:rsidR="00ED2BE6">
          <w:rPr>
            <w:sz w:val="24"/>
          </w:rPr>
          <w:t>Приоритетни мерки за опазване на ресурсите и разнообразието на лечебните</w:t>
        </w:r>
      </w:hyperlink>
      <w:r w:rsidR="00ED2BE6">
        <w:rPr>
          <w:spacing w:val="1"/>
          <w:sz w:val="24"/>
        </w:rPr>
        <w:t xml:space="preserve"> </w:t>
      </w:r>
      <w:hyperlink w:anchor="_bookmark101" w:history="1">
        <w:r w:rsidR="00ED2BE6">
          <w:rPr>
            <w:sz w:val="24"/>
          </w:rPr>
          <w:t>растения,</w:t>
        </w:r>
        <w:r w:rsidR="00ED2BE6">
          <w:rPr>
            <w:spacing w:val="-2"/>
            <w:sz w:val="24"/>
          </w:rPr>
          <w:t xml:space="preserve"> </w:t>
        </w:r>
        <w:r w:rsidR="00ED2BE6">
          <w:rPr>
            <w:sz w:val="24"/>
          </w:rPr>
          <w:t>включително</w:t>
        </w:r>
        <w:r w:rsidR="00ED2BE6">
          <w:rPr>
            <w:spacing w:val="-5"/>
            <w:sz w:val="24"/>
          </w:rPr>
          <w:t xml:space="preserve"> </w:t>
        </w:r>
        <w:r w:rsidR="00ED2BE6">
          <w:rPr>
            <w:sz w:val="24"/>
          </w:rPr>
          <w:t>на</w:t>
        </w:r>
        <w:r w:rsidR="00ED2BE6">
          <w:rPr>
            <w:spacing w:val="-3"/>
            <w:sz w:val="24"/>
          </w:rPr>
          <w:t xml:space="preserve"> </w:t>
        </w:r>
        <w:r w:rsidR="00ED2BE6">
          <w:rPr>
            <w:sz w:val="24"/>
          </w:rPr>
          <w:t>редки</w:t>
        </w:r>
        <w:r w:rsidR="00ED2BE6">
          <w:rPr>
            <w:spacing w:val="-2"/>
            <w:sz w:val="24"/>
          </w:rPr>
          <w:t xml:space="preserve"> </w:t>
        </w:r>
        <w:r w:rsidR="00ED2BE6">
          <w:rPr>
            <w:sz w:val="24"/>
          </w:rPr>
          <w:t>или</w:t>
        </w:r>
        <w:r w:rsidR="00ED2BE6">
          <w:rPr>
            <w:spacing w:val="-2"/>
            <w:sz w:val="24"/>
          </w:rPr>
          <w:t xml:space="preserve"> </w:t>
        </w:r>
        <w:r w:rsidR="00ED2BE6">
          <w:rPr>
            <w:sz w:val="24"/>
          </w:rPr>
          <w:t>застрашени</w:t>
        </w:r>
        <w:r w:rsidR="00ED2BE6">
          <w:rPr>
            <w:spacing w:val="-2"/>
            <w:sz w:val="24"/>
          </w:rPr>
          <w:t xml:space="preserve"> </w:t>
        </w:r>
        <w:r w:rsidR="00ED2BE6">
          <w:rPr>
            <w:sz w:val="24"/>
          </w:rPr>
          <w:t>от</w:t>
        </w:r>
        <w:r w:rsidR="00ED2BE6">
          <w:rPr>
            <w:spacing w:val="-2"/>
            <w:sz w:val="24"/>
          </w:rPr>
          <w:t xml:space="preserve"> </w:t>
        </w:r>
        <w:r w:rsidR="00ED2BE6">
          <w:rPr>
            <w:sz w:val="24"/>
          </w:rPr>
          <w:t>изчезване</w:t>
        </w:r>
        <w:r w:rsidR="00ED2BE6">
          <w:rPr>
            <w:spacing w:val="-3"/>
            <w:sz w:val="24"/>
          </w:rPr>
          <w:t xml:space="preserve"> </w:t>
        </w:r>
        <w:r w:rsidR="00ED2BE6">
          <w:rPr>
            <w:sz w:val="24"/>
          </w:rPr>
          <w:t>видове</w:t>
        </w:r>
        <w:r w:rsidR="00ED2BE6">
          <w:rPr>
            <w:sz w:val="24"/>
          </w:rPr>
          <w:tab/>
        </w:r>
      </w:hyperlink>
      <w:r w:rsidR="00A246B1">
        <w:rPr>
          <w:sz w:val="24"/>
        </w:rPr>
        <w:t>7</w:t>
      </w:r>
      <w:r w:rsidR="007B6C24">
        <w:rPr>
          <w:sz w:val="24"/>
        </w:rPr>
        <w:t>1</w:t>
      </w:r>
    </w:p>
    <w:p w:rsidR="00ED2BE6" w:rsidRDefault="00011681" w:rsidP="00ED2BE6">
      <w:pPr>
        <w:pStyle w:val="a9"/>
        <w:numPr>
          <w:ilvl w:val="0"/>
          <w:numId w:val="36"/>
        </w:numPr>
        <w:tabs>
          <w:tab w:val="left" w:pos="1598"/>
          <w:tab w:val="left" w:leader="dot" w:pos="9540"/>
        </w:tabs>
        <w:adjustRightInd/>
        <w:spacing w:before="100" w:line="256" w:lineRule="auto"/>
        <w:ind w:left="937" w:right="1177" w:firstLine="0"/>
        <w:contextualSpacing w:val="0"/>
        <w:jc w:val="both"/>
        <w:rPr>
          <w:sz w:val="24"/>
        </w:rPr>
      </w:pPr>
      <w:hyperlink w:anchor="_bookmark102" w:history="1">
        <w:r w:rsidR="00ED2BE6">
          <w:rPr>
            <w:sz w:val="24"/>
          </w:rPr>
          <w:t>Избор и регламент на територии, които не са защитени, но изискват подходящо</w:t>
        </w:r>
      </w:hyperlink>
      <w:r w:rsidR="00ED2BE6">
        <w:rPr>
          <w:spacing w:val="-58"/>
          <w:sz w:val="24"/>
        </w:rPr>
        <w:t xml:space="preserve"> </w:t>
      </w:r>
      <w:hyperlink w:anchor="_bookmark102" w:history="1">
        <w:r w:rsidR="00ED2BE6">
          <w:rPr>
            <w:sz w:val="24"/>
          </w:rPr>
          <w:t>управление</w:t>
        </w:r>
        <w:r w:rsidR="00ED2BE6">
          <w:rPr>
            <w:spacing w:val="-3"/>
            <w:sz w:val="24"/>
          </w:rPr>
          <w:t xml:space="preserve"> </w:t>
        </w:r>
        <w:r w:rsidR="00ED2BE6">
          <w:rPr>
            <w:sz w:val="24"/>
          </w:rPr>
          <w:t>с</w:t>
        </w:r>
        <w:r w:rsidR="00ED2BE6">
          <w:rPr>
            <w:spacing w:val="-3"/>
            <w:sz w:val="24"/>
          </w:rPr>
          <w:t xml:space="preserve"> </w:t>
        </w:r>
        <w:r w:rsidR="00ED2BE6">
          <w:rPr>
            <w:sz w:val="24"/>
          </w:rPr>
          <w:t>цел</w:t>
        </w:r>
        <w:r w:rsidR="00ED2BE6">
          <w:rPr>
            <w:spacing w:val="2"/>
            <w:sz w:val="24"/>
          </w:rPr>
          <w:t xml:space="preserve"> </w:t>
        </w:r>
        <w:r w:rsidR="00ED2BE6">
          <w:rPr>
            <w:sz w:val="24"/>
          </w:rPr>
          <w:t>устойчиво</w:t>
        </w:r>
        <w:r w:rsidR="00ED2BE6">
          <w:rPr>
            <w:spacing w:val="-3"/>
            <w:sz w:val="24"/>
          </w:rPr>
          <w:t xml:space="preserve"> </w:t>
        </w:r>
        <w:r w:rsidR="00ED2BE6">
          <w:rPr>
            <w:sz w:val="24"/>
          </w:rPr>
          <w:t>ползване на</w:t>
        </w:r>
        <w:r w:rsidR="00ED2BE6">
          <w:rPr>
            <w:spacing w:val="-3"/>
            <w:sz w:val="24"/>
          </w:rPr>
          <w:t xml:space="preserve"> </w:t>
        </w:r>
        <w:r w:rsidR="00ED2BE6">
          <w:rPr>
            <w:sz w:val="24"/>
          </w:rPr>
          <w:t>лечебните</w:t>
        </w:r>
        <w:r w:rsidR="00ED2BE6">
          <w:rPr>
            <w:spacing w:val="-2"/>
            <w:sz w:val="24"/>
          </w:rPr>
          <w:t xml:space="preserve"> </w:t>
        </w:r>
        <w:r w:rsidR="00ED2BE6">
          <w:rPr>
            <w:sz w:val="24"/>
          </w:rPr>
          <w:t>растения</w:t>
        </w:r>
        <w:r w:rsidR="00ED2BE6">
          <w:rPr>
            <w:spacing w:val="-2"/>
            <w:sz w:val="24"/>
          </w:rPr>
          <w:t xml:space="preserve"> </w:t>
        </w:r>
        <w:r w:rsidR="00ED2BE6">
          <w:rPr>
            <w:sz w:val="24"/>
          </w:rPr>
          <w:t>в</w:t>
        </w:r>
        <w:r w:rsidR="00ED2BE6">
          <w:rPr>
            <w:spacing w:val="-3"/>
            <w:sz w:val="24"/>
          </w:rPr>
          <w:t xml:space="preserve"> </w:t>
        </w:r>
        <w:r w:rsidR="00ED2BE6">
          <w:rPr>
            <w:sz w:val="24"/>
          </w:rPr>
          <w:t>тях</w:t>
        </w:r>
        <w:r w:rsidR="00ED2BE6">
          <w:rPr>
            <w:sz w:val="24"/>
          </w:rPr>
          <w:tab/>
        </w:r>
      </w:hyperlink>
      <w:r w:rsidR="00A246B1">
        <w:rPr>
          <w:sz w:val="24"/>
        </w:rPr>
        <w:t>7</w:t>
      </w:r>
      <w:r w:rsidR="007B6C24">
        <w:rPr>
          <w:sz w:val="24"/>
        </w:rPr>
        <w:t>2</w:t>
      </w:r>
    </w:p>
    <w:p w:rsidR="00ED2BE6" w:rsidRDefault="00011681" w:rsidP="00ED2BE6">
      <w:pPr>
        <w:pStyle w:val="a9"/>
        <w:numPr>
          <w:ilvl w:val="0"/>
          <w:numId w:val="36"/>
        </w:numPr>
        <w:tabs>
          <w:tab w:val="left" w:pos="1598"/>
          <w:tab w:val="left" w:leader="dot" w:pos="9540"/>
        </w:tabs>
        <w:adjustRightInd/>
        <w:spacing w:before="106" w:line="256" w:lineRule="auto"/>
        <w:ind w:left="937" w:right="1179" w:firstLine="0"/>
        <w:contextualSpacing w:val="0"/>
        <w:jc w:val="both"/>
        <w:rPr>
          <w:sz w:val="24"/>
        </w:rPr>
      </w:pPr>
      <w:hyperlink w:anchor="_bookmark103" w:history="1">
        <w:r w:rsidR="00ED2BE6">
          <w:rPr>
            <w:sz w:val="24"/>
          </w:rPr>
          <w:t>Предложения за разработване на местни нормативни актове за начините на</w:t>
        </w:r>
      </w:hyperlink>
      <w:r w:rsidR="00ED2BE6">
        <w:rPr>
          <w:spacing w:val="1"/>
          <w:sz w:val="24"/>
        </w:rPr>
        <w:t xml:space="preserve"> </w:t>
      </w:r>
      <w:hyperlink w:anchor="_bookmark103" w:history="1">
        <w:r w:rsidR="00ED2BE6">
          <w:rPr>
            <w:sz w:val="24"/>
          </w:rPr>
          <w:t>земеползване</w:t>
        </w:r>
        <w:r w:rsidR="00ED2BE6">
          <w:rPr>
            <w:spacing w:val="-12"/>
            <w:sz w:val="24"/>
          </w:rPr>
          <w:t xml:space="preserve"> </w:t>
        </w:r>
        <w:r w:rsidR="00ED2BE6">
          <w:rPr>
            <w:sz w:val="24"/>
          </w:rPr>
          <w:t>съобразно</w:t>
        </w:r>
        <w:r w:rsidR="00ED2BE6">
          <w:rPr>
            <w:spacing w:val="-11"/>
            <w:sz w:val="24"/>
          </w:rPr>
          <w:t xml:space="preserve"> </w:t>
        </w:r>
        <w:r w:rsidR="00ED2BE6">
          <w:rPr>
            <w:sz w:val="24"/>
          </w:rPr>
          <w:t>изискванията</w:t>
        </w:r>
        <w:r w:rsidR="00ED2BE6">
          <w:rPr>
            <w:spacing w:val="-11"/>
            <w:sz w:val="24"/>
          </w:rPr>
          <w:t xml:space="preserve"> </w:t>
        </w:r>
        <w:r w:rsidR="00ED2BE6">
          <w:rPr>
            <w:sz w:val="24"/>
          </w:rPr>
          <w:t>на</w:t>
        </w:r>
        <w:r w:rsidR="00ED2BE6">
          <w:rPr>
            <w:spacing w:val="-12"/>
            <w:sz w:val="24"/>
          </w:rPr>
          <w:t xml:space="preserve"> </w:t>
        </w:r>
        <w:r w:rsidR="00ED2BE6">
          <w:rPr>
            <w:sz w:val="24"/>
          </w:rPr>
          <w:t>нормативните</w:t>
        </w:r>
        <w:r w:rsidR="00ED2BE6">
          <w:rPr>
            <w:spacing w:val="-11"/>
            <w:sz w:val="24"/>
          </w:rPr>
          <w:t xml:space="preserve"> </w:t>
        </w:r>
        <w:r w:rsidR="00ED2BE6">
          <w:rPr>
            <w:sz w:val="24"/>
          </w:rPr>
          <w:t>актове</w:t>
        </w:r>
        <w:r w:rsidR="00ED2BE6">
          <w:rPr>
            <w:spacing w:val="-11"/>
            <w:sz w:val="24"/>
          </w:rPr>
          <w:t xml:space="preserve"> </w:t>
        </w:r>
        <w:r w:rsidR="00ED2BE6">
          <w:rPr>
            <w:sz w:val="24"/>
          </w:rPr>
          <w:t>и</w:t>
        </w:r>
        <w:r w:rsidR="00ED2BE6">
          <w:rPr>
            <w:spacing w:val="-9"/>
            <w:sz w:val="24"/>
          </w:rPr>
          <w:t xml:space="preserve"> </w:t>
        </w:r>
        <w:r w:rsidR="00ED2BE6">
          <w:rPr>
            <w:sz w:val="24"/>
          </w:rPr>
          <w:t>плановите</w:t>
        </w:r>
        <w:r w:rsidR="00ED2BE6">
          <w:rPr>
            <w:spacing w:val="-11"/>
            <w:sz w:val="24"/>
          </w:rPr>
          <w:t xml:space="preserve"> </w:t>
        </w:r>
        <w:r w:rsidR="00ED2BE6">
          <w:rPr>
            <w:sz w:val="24"/>
          </w:rPr>
          <w:t>документи</w:t>
        </w:r>
      </w:hyperlink>
      <w:r w:rsidR="00ED2BE6">
        <w:rPr>
          <w:spacing w:val="-58"/>
          <w:sz w:val="24"/>
        </w:rPr>
        <w:t xml:space="preserve"> </w:t>
      </w:r>
      <w:hyperlink w:anchor="_bookmark103" w:history="1">
        <w:r w:rsidR="00ED2BE6">
          <w:rPr>
            <w:sz w:val="24"/>
          </w:rPr>
          <w:t>от</w:t>
        </w:r>
        <w:r w:rsidR="00ED2BE6">
          <w:rPr>
            <w:spacing w:val="-1"/>
            <w:sz w:val="24"/>
          </w:rPr>
          <w:t xml:space="preserve"> </w:t>
        </w:r>
        <w:r w:rsidR="00ED2BE6">
          <w:rPr>
            <w:sz w:val="24"/>
          </w:rPr>
          <w:t>по-висока</w:t>
        </w:r>
        <w:r w:rsidR="00ED2BE6">
          <w:rPr>
            <w:spacing w:val="-2"/>
            <w:sz w:val="24"/>
          </w:rPr>
          <w:t xml:space="preserve"> </w:t>
        </w:r>
        <w:r w:rsidR="00A246B1">
          <w:rPr>
            <w:sz w:val="24"/>
          </w:rPr>
          <w:t>степен</w:t>
        </w:r>
        <w:r w:rsidR="00A246B1">
          <w:rPr>
            <w:sz w:val="24"/>
          </w:rPr>
          <w:tab/>
        </w:r>
        <w:r w:rsidR="00ED2BE6">
          <w:rPr>
            <w:sz w:val="24"/>
          </w:rPr>
          <w:t>7</w:t>
        </w:r>
      </w:hyperlink>
      <w:r w:rsidR="007B6C24">
        <w:rPr>
          <w:sz w:val="24"/>
        </w:rPr>
        <w:t>2</w:t>
      </w:r>
    </w:p>
    <w:p w:rsidR="00ED2BE6" w:rsidRDefault="00ED2BE6" w:rsidP="003B7443">
      <w:pPr>
        <w:pStyle w:val="Default"/>
        <w:rPr>
          <w:b/>
          <w:bCs/>
          <w:color w:val="auto"/>
          <w:sz w:val="23"/>
          <w:szCs w:val="23"/>
        </w:rPr>
      </w:pPr>
    </w:p>
    <w:p w:rsidR="005D2C4B" w:rsidRDefault="005D2C4B" w:rsidP="005D2C4B">
      <w:pPr>
        <w:adjustRightInd/>
        <w:spacing w:before="4"/>
        <w:rPr>
          <w:rFonts w:eastAsia="Times New Roman"/>
          <w:sz w:val="23"/>
          <w:szCs w:val="24"/>
          <w:lang w:eastAsia="en-US"/>
        </w:rPr>
      </w:pPr>
    </w:p>
    <w:p w:rsidR="00DF7D7D" w:rsidRPr="005D2C4B" w:rsidRDefault="00DF7D7D" w:rsidP="005D2C4B">
      <w:pPr>
        <w:adjustRightInd/>
        <w:spacing w:before="4"/>
        <w:rPr>
          <w:rFonts w:eastAsia="Times New Roman"/>
          <w:sz w:val="23"/>
          <w:szCs w:val="24"/>
          <w:lang w:eastAsia="en-US"/>
        </w:rPr>
      </w:pPr>
    </w:p>
    <w:p w:rsidR="005D2C4B" w:rsidRPr="005D2C4B" w:rsidRDefault="005D2C4B" w:rsidP="005D2C4B">
      <w:pPr>
        <w:adjustRightInd/>
        <w:ind w:left="687"/>
        <w:rPr>
          <w:rFonts w:eastAsia="Times New Roman"/>
          <w:szCs w:val="24"/>
          <w:lang w:eastAsia="en-US"/>
        </w:rPr>
      </w:pPr>
      <w:r w:rsidRPr="005D2C4B">
        <w:rPr>
          <w:rFonts w:eastAsia="Times New Roman"/>
          <w:noProof/>
          <w:szCs w:val="24"/>
        </w:rPr>
        <mc:AlternateContent>
          <mc:Choice Requires="wps">
            <w:drawing>
              <wp:inline distT="0" distB="0" distL="0" distR="0">
                <wp:extent cx="4484536" cy="317500"/>
                <wp:effectExtent l="0" t="0" r="0" b="6350"/>
                <wp:docPr id="29" name="Текстово 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536" cy="3175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5D2C4B">
                            <w:pPr>
                              <w:spacing w:line="275" w:lineRule="exact"/>
                              <w:ind w:left="4073"/>
                              <w:rPr>
                                <w:b/>
                                <w:i/>
                                <w:sz w:val="24"/>
                              </w:rPr>
                            </w:pPr>
                            <w:bookmarkStart w:id="24" w:name="_bookmark98"/>
                            <w:bookmarkEnd w:id="24"/>
                            <w:r>
                              <w:rPr>
                                <w:b/>
                                <w:i/>
                                <w:sz w:val="24"/>
                              </w:rPr>
                              <w:t>I.</w:t>
                            </w:r>
                            <w:r>
                              <w:rPr>
                                <w:b/>
                                <w:i/>
                                <w:spacing w:val="79"/>
                                <w:sz w:val="24"/>
                              </w:rPr>
                              <w:t xml:space="preserve"> </w:t>
                            </w:r>
                            <w:r>
                              <w:rPr>
                                <w:b/>
                                <w:i/>
                                <w:sz w:val="24"/>
                              </w:rPr>
                              <w:t>Въведение</w:t>
                            </w:r>
                          </w:p>
                        </w:txbxContent>
                      </wps:txbx>
                      <wps:bodyPr rot="0" vert="horz" wrap="square" lIns="0" tIns="0" rIns="0" bIns="0" anchor="t" anchorCtr="0" upright="1">
                        <a:noAutofit/>
                      </wps:bodyPr>
                    </wps:wsp>
                  </a:graphicData>
                </a:graphic>
              </wp:inline>
            </w:drawing>
          </mc:Choice>
          <mc:Fallback>
            <w:pict>
              <v:shape id="Текстово поле 29" o:spid="_x0000_s1028" type="#_x0000_t202" style="width:353.1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" fillcolor="#a8d08d" stroked="f">
                <v:textbox inset="0,0,0,0">
                  <w:txbxContent>
                    <w:p w:rsidR="00DF7D7D" w:rsidRDefault="00DF7D7D" w:rsidP="005D2C4B">
                      <w:pPr>
                        <w:spacing w:line="275" w:lineRule="exact"/>
                        <w:ind w:left="4073"/>
                        <w:rPr>
                          <w:b/>
                          <w:i/>
                          <w:sz w:val="24"/>
                        </w:rPr>
                      </w:pPr>
                      <w:bookmarkStart w:id="25" w:name="_bookmark98"/>
                      <w:bookmarkEnd w:id="25"/>
                      <w:r>
                        <w:rPr>
                          <w:b/>
                          <w:i/>
                          <w:sz w:val="24"/>
                        </w:rPr>
                        <w:t>I.</w:t>
                      </w:r>
                      <w:r>
                        <w:rPr>
                          <w:b/>
                          <w:i/>
                          <w:spacing w:val="79"/>
                          <w:sz w:val="24"/>
                        </w:rPr>
                        <w:t xml:space="preserve"> </w:t>
                      </w:r>
                      <w:r>
                        <w:rPr>
                          <w:b/>
                          <w:i/>
                          <w:sz w:val="24"/>
                        </w:rPr>
                        <w:t>Въведение</w:t>
                      </w:r>
                    </w:p>
                  </w:txbxContent>
                </v:textbox>
                <w10:anchorlock/>
              </v:shape>
            </w:pict>
          </mc:Fallback>
        </mc:AlternateContent>
      </w:r>
    </w:p>
    <w:p w:rsidR="005D2C4B" w:rsidRPr="005D2C4B" w:rsidRDefault="005D2C4B" w:rsidP="003976A9">
      <w:pPr>
        <w:adjustRightInd/>
        <w:ind w:left="714" w:right="4" w:firstLine="709"/>
        <w:jc w:val="both"/>
        <w:rPr>
          <w:rFonts w:eastAsia="Times New Roman"/>
          <w:sz w:val="24"/>
          <w:szCs w:val="24"/>
          <w:lang w:eastAsia="en-US"/>
        </w:rPr>
      </w:pPr>
      <w:r w:rsidRPr="005D2C4B">
        <w:rPr>
          <w:rFonts w:eastAsia="Times New Roman"/>
          <w:sz w:val="24"/>
          <w:szCs w:val="24"/>
          <w:lang w:eastAsia="en-US"/>
        </w:rPr>
        <w:t>Предмет на настоящата разработка е изготвянето на Раздел „Лечебни 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който</w:t>
      </w:r>
      <w:r w:rsidRPr="005D2C4B">
        <w:rPr>
          <w:rFonts w:eastAsia="Times New Roman"/>
          <w:spacing w:val="-11"/>
          <w:sz w:val="24"/>
          <w:szCs w:val="24"/>
          <w:lang w:eastAsia="en-US"/>
        </w:rPr>
        <w:t xml:space="preserve"> </w:t>
      </w:r>
      <w:r w:rsidRPr="005D2C4B">
        <w:rPr>
          <w:rFonts w:eastAsia="Times New Roman"/>
          <w:sz w:val="24"/>
          <w:szCs w:val="24"/>
          <w:lang w:eastAsia="en-US"/>
        </w:rPr>
        <w:t>е</w:t>
      </w:r>
      <w:r w:rsidRPr="005D2C4B">
        <w:rPr>
          <w:rFonts w:eastAsia="Times New Roman"/>
          <w:spacing w:val="-13"/>
          <w:sz w:val="24"/>
          <w:szCs w:val="24"/>
          <w:lang w:eastAsia="en-US"/>
        </w:rPr>
        <w:t xml:space="preserve"> </w:t>
      </w:r>
      <w:r w:rsidRPr="005D2C4B">
        <w:rPr>
          <w:rFonts w:eastAsia="Times New Roman"/>
          <w:sz w:val="24"/>
          <w:szCs w:val="24"/>
          <w:lang w:eastAsia="en-US"/>
        </w:rPr>
        <w:t>неразделна</w:t>
      </w:r>
      <w:r w:rsidRPr="005D2C4B">
        <w:rPr>
          <w:rFonts w:eastAsia="Times New Roman"/>
          <w:spacing w:val="-12"/>
          <w:sz w:val="24"/>
          <w:szCs w:val="24"/>
          <w:lang w:eastAsia="en-US"/>
        </w:rPr>
        <w:t xml:space="preserve"> </w:t>
      </w:r>
      <w:r w:rsidRPr="005D2C4B">
        <w:rPr>
          <w:rFonts w:eastAsia="Times New Roman"/>
          <w:sz w:val="24"/>
          <w:szCs w:val="24"/>
          <w:lang w:eastAsia="en-US"/>
        </w:rPr>
        <w:t>част</w:t>
      </w:r>
      <w:r w:rsidRPr="005D2C4B">
        <w:rPr>
          <w:rFonts w:eastAsia="Times New Roman"/>
          <w:spacing w:val="-11"/>
          <w:sz w:val="24"/>
          <w:szCs w:val="24"/>
          <w:lang w:eastAsia="en-US"/>
        </w:rPr>
        <w:t xml:space="preserve"> </w:t>
      </w:r>
      <w:r w:rsidRPr="005D2C4B">
        <w:rPr>
          <w:rFonts w:eastAsia="Times New Roman"/>
          <w:sz w:val="24"/>
          <w:szCs w:val="24"/>
          <w:lang w:eastAsia="en-US"/>
        </w:rPr>
        <w:t>от</w:t>
      </w:r>
      <w:r w:rsidRPr="005D2C4B">
        <w:rPr>
          <w:rFonts w:eastAsia="Times New Roman"/>
          <w:spacing w:val="-10"/>
          <w:sz w:val="24"/>
          <w:szCs w:val="24"/>
          <w:lang w:eastAsia="en-US"/>
        </w:rPr>
        <w:t xml:space="preserve"> </w:t>
      </w:r>
      <w:r w:rsidRPr="005D2C4B">
        <w:rPr>
          <w:rFonts w:eastAsia="Times New Roman"/>
          <w:sz w:val="24"/>
          <w:szCs w:val="24"/>
          <w:lang w:eastAsia="en-US"/>
        </w:rPr>
        <w:t>Програмата</w:t>
      </w:r>
      <w:r w:rsidRPr="005D2C4B">
        <w:rPr>
          <w:rFonts w:eastAsia="Times New Roman"/>
          <w:spacing w:val="-12"/>
          <w:sz w:val="24"/>
          <w:szCs w:val="24"/>
          <w:lang w:eastAsia="en-US"/>
        </w:rPr>
        <w:t xml:space="preserve">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опазване</w:t>
      </w:r>
      <w:r w:rsidRPr="005D2C4B">
        <w:rPr>
          <w:rFonts w:eastAsia="Times New Roman"/>
          <w:spacing w:val="-13"/>
          <w:sz w:val="24"/>
          <w:szCs w:val="24"/>
          <w:lang w:eastAsia="en-US"/>
        </w:rPr>
        <w:t xml:space="preserve"> </w:t>
      </w:r>
      <w:r w:rsidRPr="005D2C4B">
        <w:rPr>
          <w:rFonts w:eastAsia="Times New Roman"/>
          <w:sz w:val="24"/>
          <w:szCs w:val="24"/>
          <w:lang w:eastAsia="en-US"/>
        </w:rPr>
        <w:t>на</w:t>
      </w:r>
      <w:r w:rsidRPr="005D2C4B">
        <w:rPr>
          <w:rFonts w:eastAsia="Times New Roman"/>
          <w:spacing w:val="-12"/>
          <w:sz w:val="24"/>
          <w:szCs w:val="24"/>
          <w:lang w:eastAsia="en-US"/>
        </w:rPr>
        <w:t xml:space="preserve"> </w:t>
      </w:r>
      <w:r w:rsidRPr="005D2C4B">
        <w:rPr>
          <w:rFonts w:eastAsia="Times New Roman"/>
          <w:sz w:val="24"/>
          <w:szCs w:val="24"/>
          <w:lang w:eastAsia="en-US"/>
        </w:rPr>
        <w:t>околната</w:t>
      </w:r>
      <w:r w:rsidRPr="005D2C4B">
        <w:rPr>
          <w:rFonts w:eastAsia="Times New Roman"/>
          <w:spacing w:val="-12"/>
          <w:sz w:val="24"/>
          <w:szCs w:val="24"/>
          <w:lang w:eastAsia="en-US"/>
        </w:rPr>
        <w:t xml:space="preserve"> </w:t>
      </w:r>
      <w:r w:rsidRPr="005D2C4B">
        <w:rPr>
          <w:rFonts w:eastAsia="Times New Roman"/>
          <w:sz w:val="24"/>
          <w:szCs w:val="24"/>
          <w:lang w:eastAsia="en-US"/>
        </w:rPr>
        <w:t>среда</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3"/>
          <w:sz w:val="24"/>
          <w:szCs w:val="24"/>
          <w:lang w:eastAsia="en-US"/>
        </w:rPr>
        <w:t xml:space="preserve"> </w:t>
      </w:r>
      <w:r w:rsidRPr="005D2C4B">
        <w:rPr>
          <w:rFonts w:eastAsia="Times New Roman"/>
          <w:sz w:val="24"/>
          <w:szCs w:val="24"/>
          <w:lang w:eastAsia="en-US"/>
        </w:rPr>
        <w:t>община</w:t>
      </w:r>
      <w:r w:rsidRPr="005D2C4B">
        <w:rPr>
          <w:rFonts w:eastAsia="Times New Roman"/>
          <w:spacing w:val="-6"/>
          <w:sz w:val="24"/>
          <w:szCs w:val="24"/>
          <w:lang w:eastAsia="en-US"/>
        </w:rPr>
        <w:t xml:space="preserve"> </w:t>
      </w:r>
      <w:r>
        <w:rPr>
          <w:rFonts w:eastAsia="Times New Roman"/>
          <w:sz w:val="24"/>
          <w:szCs w:val="24"/>
          <w:lang w:eastAsia="en-US"/>
        </w:rPr>
        <w:t xml:space="preserve">Бяла Слатина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периода</w:t>
      </w:r>
      <w:r w:rsidRPr="005D2C4B">
        <w:rPr>
          <w:rFonts w:eastAsia="Times New Roman"/>
          <w:spacing w:val="-11"/>
          <w:sz w:val="24"/>
          <w:szCs w:val="24"/>
          <w:lang w:eastAsia="en-US"/>
        </w:rPr>
        <w:t xml:space="preserve"> </w:t>
      </w:r>
      <w:r w:rsidRPr="005D2C4B">
        <w:rPr>
          <w:rFonts w:eastAsia="Times New Roman"/>
          <w:sz w:val="24"/>
          <w:szCs w:val="24"/>
          <w:lang w:eastAsia="en-US"/>
        </w:rPr>
        <w:t>202</w:t>
      </w:r>
      <w:r>
        <w:rPr>
          <w:rFonts w:eastAsia="Times New Roman"/>
          <w:sz w:val="24"/>
          <w:szCs w:val="24"/>
          <w:lang w:eastAsia="en-US"/>
        </w:rPr>
        <w:t>2</w:t>
      </w:r>
      <w:r w:rsidR="00D44933">
        <w:rPr>
          <w:rFonts w:eastAsia="Times New Roman"/>
          <w:sz w:val="24"/>
          <w:szCs w:val="24"/>
          <w:lang w:eastAsia="en-US"/>
        </w:rPr>
        <w:t xml:space="preserve"> – </w:t>
      </w:r>
      <w:r w:rsidRPr="005D2C4B">
        <w:rPr>
          <w:rFonts w:eastAsia="Times New Roman"/>
          <w:sz w:val="24"/>
          <w:szCs w:val="24"/>
          <w:lang w:eastAsia="en-US"/>
        </w:rPr>
        <w:t>202</w:t>
      </w:r>
      <w:r>
        <w:rPr>
          <w:rFonts w:eastAsia="Times New Roman"/>
          <w:sz w:val="24"/>
          <w:szCs w:val="24"/>
          <w:lang w:eastAsia="en-US"/>
        </w:rPr>
        <w:t>8</w:t>
      </w:r>
      <w:r w:rsidRPr="005D2C4B">
        <w:rPr>
          <w:rFonts w:eastAsia="Times New Roman"/>
          <w:spacing w:val="-10"/>
          <w:sz w:val="24"/>
          <w:szCs w:val="24"/>
          <w:lang w:eastAsia="en-US"/>
        </w:rPr>
        <w:t xml:space="preserve"> </w:t>
      </w:r>
      <w:r w:rsidRPr="005D2C4B">
        <w:rPr>
          <w:rFonts w:eastAsia="Times New Roman"/>
          <w:sz w:val="24"/>
          <w:szCs w:val="24"/>
          <w:lang w:eastAsia="en-US"/>
        </w:rPr>
        <w:t>г.,</w:t>
      </w:r>
      <w:r w:rsidRPr="005D2C4B">
        <w:rPr>
          <w:rFonts w:eastAsia="Times New Roman"/>
          <w:spacing w:val="-9"/>
          <w:sz w:val="24"/>
          <w:szCs w:val="24"/>
          <w:lang w:eastAsia="en-US"/>
        </w:rPr>
        <w:t xml:space="preserve"> </w:t>
      </w:r>
      <w:r w:rsidRPr="005D2C4B">
        <w:rPr>
          <w:rFonts w:eastAsia="Times New Roman"/>
          <w:sz w:val="24"/>
          <w:szCs w:val="24"/>
          <w:lang w:eastAsia="en-US"/>
        </w:rPr>
        <w:t>съгласно</w:t>
      </w:r>
      <w:r w:rsidRPr="005D2C4B">
        <w:rPr>
          <w:rFonts w:eastAsia="Times New Roman"/>
          <w:spacing w:val="-9"/>
          <w:sz w:val="24"/>
          <w:szCs w:val="24"/>
          <w:lang w:eastAsia="en-US"/>
        </w:rPr>
        <w:t xml:space="preserve"> </w:t>
      </w:r>
      <w:r w:rsidRPr="005D2C4B">
        <w:rPr>
          <w:rFonts w:eastAsia="Times New Roman"/>
          <w:sz w:val="24"/>
          <w:szCs w:val="24"/>
          <w:lang w:eastAsia="en-US"/>
        </w:rPr>
        <w:t>чл.50,</w:t>
      </w:r>
      <w:r w:rsidRPr="005D2C4B">
        <w:rPr>
          <w:rFonts w:eastAsia="Times New Roman"/>
          <w:spacing w:val="-10"/>
          <w:sz w:val="24"/>
          <w:szCs w:val="24"/>
          <w:lang w:eastAsia="en-US"/>
        </w:rPr>
        <w:t xml:space="preserve"> </w:t>
      </w:r>
      <w:r w:rsidRPr="005D2C4B">
        <w:rPr>
          <w:rFonts w:eastAsia="Times New Roman"/>
          <w:sz w:val="24"/>
          <w:szCs w:val="24"/>
          <w:lang w:eastAsia="en-US"/>
        </w:rPr>
        <w:t>т.3</w:t>
      </w:r>
      <w:r w:rsidRPr="005D2C4B">
        <w:rPr>
          <w:rFonts w:eastAsia="Times New Roman"/>
          <w:spacing w:val="-10"/>
          <w:sz w:val="24"/>
          <w:szCs w:val="24"/>
          <w:lang w:eastAsia="en-US"/>
        </w:rPr>
        <w:t xml:space="preserve"> </w:t>
      </w:r>
      <w:r w:rsidRPr="005D2C4B">
        <w:rPr>
          <w:rFonts w:eastAsia="Times New Roman"/>
          <w:sz w:val="24"/>
          <w:szCs w:val="24"/>
          <w:lang w:eastAsia="en-US"/>
        </w:rPr>
        <w:t>от</w:t>
      </w:r>
      <w:r w:rsidRPr="005D2C4B">
        <w:rPr>
          <w:rFonts w:eastAsia="Times New Roman"/>
          <w:spacing w:val="-7"/>
          <w:sz w:val="24"/>
          <w:szCs w:val="24"/>
          <w:lang w:eastAsia="en-US"/>
        </w:rPr>
        <w:t xml:space="preserve"> </w:t>
      </w:r>
      <w:r w:rsidRPr="005D2C4B">
        <w:rPr>
          <w:rFonts w:eastAsia="Times New Roman"/>
          <w:sz w:val="24"/>
          <w:szCs w:val="24"/>
          <w:lang w:eastAsia="en-US"/>
        </w:rPr>
        <w:t>Закона</w:t>
      </w:r>
      <w:r w:rsidRPr="005D2C4B">
        <w:rPr>
          <w:rFonts w:eastAsia="Times New Roman"/>
          <w:spacing w:val="-12"/>
          <w:sz w:val="24"/>
          <w:szCs w:val="24"/>
          <w:lang w:eastAsia="en-US"/>
        </w:rPr>
        <w:t xml:space="preserve">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10"/>
          <w:sz w:val="24"/>
          <w:szCs w:val="24"/>
          <w:lang w:eastAsia="en-US"/>
        </w:rPr>
        <w:t xml:space="preserve"> </w:t>
      </w:r>
      <w:r w:rsidRPr="005D2C4B">
        <w:rPr>
          <w:rFonts w:eastAsia="Times New Roman"/>
          <w:sz w:val="24"/>
          <w:szCs w:val="24"/>
          <w:lang w:eastAsia="en-US"/>
        </w:rPr>
        <w:t>растения</w:t>
      </w:r>
      <w:r w:rsidRPr="005D2C4B">
        <w:rPr>
          <w:rFonts w:eastAsia="Times New Roman"/>
          <w:spacing w:val="-11"/>
          <w:sz w:val="24"/>
          <w:szCs w:val="24"/>
          <w:lang w:eastAsia="en-US"/>
        </w:rPr>
        <w:t xml:space="preserve"> </w:t>
      </w:r>
      <w:r w:rsidRPr="005D2C4B">
        <w:rPr>
          <w:rFonts w:eastAsia="Times New Roman"/>
          <w:sz w:val="24"/>
          <w:szCs w:val="24"/>
          <w:lang w:eastAsia="en-US"/>
        </w:rPr>
        <w:t>(ЗЛP,</w:t>
      </w:r>
      <w:r w:rsidRPr="005D2C4B">
        <w:rPr>
          <w:rFonts w:eastAsia="Times New Roman"/>
          <w:spacing w:val="-10"/>
          <w:sz w:val="24"/>
          <w:szCs w:val="24"/>
          <w:lang w:eastAsia="en-US"/>
        </w:rPr>
        <w:t xml:space="preserve"> </w:t>
      </w:r>
      <w:r w:rsidRPr="005D2C4B">
        <w:rPr>
          <w:rFonts w:eastAsia="Times New Roman"/>
          <w:sz w:val="24"/>
          <w:szCs w:val="24"/>
          <w:lang w:eastAsia="en-US"/>
        </w:rPr>
        <w:t>ДВ</w:t>
      </w:r>
      <w:r w:rsidRPr="005D2C4B">
        <w:rPr>
          <w:rFonts w:eastAsia="Times New Roman"/>
          <w:spacing w:val="-11"/>
          <w:sz w:val="24"/>
          <w:szCs w:val="24"/>
          <w:lang w:eastAsia="en-US"/>
        </w:rPr>
        <w:t xml:space="preserve"> </w:t>
      </w:r>
      <w:r w:rsidRPr="005D2C4B">
        <w:rPr>
          <w:rFonts w:eastAsia="Times New Roman"/>
          <w:sz w:val="24"/>
          <w:szCs w:val="24"/>
          <w:lang w:eastAsia="en-US"/>
        </w:rPr>
        <w:t>бр.</w:t>
      </w:r>
      <w:r w:rsidRPr="005D2C4B">
        <w:rPr>
          <w:rFonts w:eastAsia="Times New Roman"/>
          <w:spacing w:val="-58"/>
          <w:sz w:val="24"/>
          <w:szCs w:val="24"/>
          <w:lang w:eastAsia="en-US"/>
        </w:rPr>
        <w:t xml:space="preserve"> </w:t>
      </w:r>
      <w:r w:rsidRPr="005D2C4B">
        <w:rPr>
          <w:rFonts w:eastAsia="Times New Roman"/>
          <w:sz w:val="24"/>
          <w:szCs w:val="24"/>
          <w:lang w:eastAsia="en-US"/>
        </w:rPr>
        <w:t>29/2000</w:t>
      </w:r>
      <w:r w:rsidRPr="005D2C4B">
        <w:rPr>
          <w:rFonts w:eastAsia="Times New Roman"/>
          <w:spacing w:val="1"/>
          <w:sz w:val="24"/>
          <w:szCs w:val="24"/>
          <w:lang w:eastAsia="en-US"/>
        </w:rPr>
        <w:t xml:space="preserve"> </w:t>
      </w:r>
      <w:r w:rsidRPr="005D2C4B">
        <w:rPr>
          <w:rFonts w:eastAsia="Times New Roman"/>
          <w:sz w:val="24"/>
          <w:szCs w:val="24"/>
          <w:lang w:eastAsia="en-US"/>
        </w:rPr>
        <w:t>г.</w:t>
      </w:r>
      <w:r w:rsidRPr="005D2C4B">
        <w:rPr>
          <w:rFonts w:eastAsia="Times New Roman"/>
          <w:spacing w:val="1"/>
          <w:sz w:val="24"/>
          <w:szCs w:val="24"/>
          <w:lang w:eastAsia="en-US"/>
        </w:rPr>
        <w:t xml:space="preserve"> </w:t>
      </w:r>
      <w:r w:rsidRPr="005D2C4B">
        <w:rPr>
          <w:rFonts w:eastAsia="Times New Roman"/>
          <w:sz w:val="24"/>
          <w:szCs w:val="24"/>
          <w:lang w:eastAsia="en-US"/>
        </w:rPr>
        <w:t>изм.</w:t>
      </w:r>
      <w:r w:rsidRPr="005D2C4B">
        <w:rPr>
          <w:rFonts w:eastAsia="Times New Roman"/>
          <w:spacing w:val="1"/>
          <w:sz w:val="24"/>
          <w:szCs w:val="24"/>
          <w:lang w:eastAsia="en-US"/>
        </w:rPr>
        <w:t xml:space="preserve"> </w:t>
      </w:r>
      <w:r w:rsidRPr="005D2C4B">
        <w:rPr>
          <w:rFonts w:eastAsia="Times New Roman"/>
          <w:sz w:val="24"/>
          <w:szCs w:val="24"/>
          <w:lang w:eastAsia="en-US"/>
        </w:rPr>
        <w:t>ДВ</w:t>
      </w:r>
      <w:r w:rsidRPr="005D2C4B">
        <w:rPr>
          <w:rFonts w:eastAsia="Times New Roman"/>
          <w:spacing w:val="1"/>
          <w:sz w:val="24"/>
          <w:szCs w:val="24"/>
          <w:lang w:eastAsia="en-US"/>
        </w:rPr>
        <w:t xml:space="preserve"> </w:t>
      </w:r>
      <w:r w:rsidRPr="005D2C4B">
        <w:rPr>
          <w:rFonts w:eastAsia="Times New Roman"/>
          <w:sz w:val="24"/>
          <w:szCs w:val="24"/>
          <w:lang w:eastAsia="en-US"/>
        </w:rPr>
        <w:t>бр.</w:t>
      </w:r>
      <w:r w:rsidRPr="005D2C4B">
        <w:rPr>
          <w:rFonts w:eastAsia="Times New Roman"/>
          <w:spacing w:val="1"/>
          <w:sz w:val="24"/>
          <w:szCs w:val="24"/>
          <w:lang w:eastAsia="en-US"/>
        </w:rPr>
        <w:t xml:space="preserve"> </w:t>
      </w:r>
      <w:r w:rsidRPr="005D2C4B">
        <w:rPr>
          <w:rFonts w:eastAsia="Times New Roman"/>
          <w:sz w:val="24"/>
          <w:szCs w:val="24"/>
          <w:lang w:eastAsia="en-US"/>
        </w:rPr>
        <w:t>96/2017</w:t>
      </w:r>
      <w:r w:rsidRPr="005D2C4B">
        <w:rPr>
          <w:rFonts w:eastAsia="Times New Roman"/>
          <w:spacing w:val="1"/>
          <w:sz w:val="24"/>
          <w:szCs w:val="24"/>
          <w:lang w:eastAsia="en-US"/>
        </w:rPr>
        <w:t xml:space="preserve"> </w:t>
      </w:r>
      <w:r w:rsidRPr="005D2C4B">
        <w:rPr>
          <w:rFonts w:eastAsia="Times New Roman"/>
          <w:sz w:val="24"/>
          <w:szCs w:val="24"/>
          <w:lang w:eastAsia="en-US"/>
        </w:rPr>
        <w:t>г.)</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Наредба</w:t>
      </w:r>
      <w:r w:rsidRPr="005D2C4B">
        <w:rPr>
          <w:rFonts w:eastAsia="Times New Roman"/>
          <w:spacing w:val="1"/>
          <w:sz w:val="24"/>
          <w:szCs w:val="24"/>
          <w:lang w:eastAsia="en-US"/>
        </w:rPr>
        <w:t xml:space="preserve"> </w:t>
      </w:r>
      <w:r w:rsidRPr="005D2C4B">
        <w:rPr>
          <w:rFonts w:eastAsia="Times New Roman"/>
          <w:sz w:val="24"/>
          <w:szCs w:val="24"/>
          <w:lang w:eastAsia="en-US"/>
        </w:rPr>
        <w:t>№2</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1"/>
          <w:sz w:val="24"/>
          <w:szCs w:val="24"/>
          <w:lang w:eastAsia="en-US"/>
        </w:rPr>
        <w:t xml:space="preserve"> </w:t>
      </w:r>
      <w:r w:rsidRPr="005D2C4B">
        <w:rPr>
          <w:rFonts w:eastAsia="Times New Roman"/>
          <w:sz w:val="24"/>
          <w:szCs w:val="24"/>
          <w:lang w:eastAsia="en-US"/>
        </w:rPr>
        <w:t>20.01.2004г.</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правилата</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изискванията за събиране на билки и генетичен материал от лечебни растения (ДВ, бр.</w:t>
      </w:r>
      <w:r w:rsidRPr="005D2C4B">
        <w:rPr>
          <w:rFonts w:eastAsia="Times New Roman"/>
          <w:spacing w:val="1"/>
          <w:sz w:val="24"/>
          <w:szCs w:val="24"/>
          <w:lang w:eastAsia="en-US"/>
        </w:rPr>
        <w:t xml:space="preserve"> </w:t>
      </w:r>
      <w:r w:rsidRPr="005D2C4B">
        <w:rPr>
          <w:rFonts w:eastAsia="Times New Roman"/>
          <w:sz w:val="24"/>
          <w:szCs w:val="24"/>
          <w:lang w:eastAsia="en-US"/>
        </w:rPr>
        <w:t>14</w:t>
      </w:r>
      <w:r w:rsidRPr="005D2C4B">
        <w:rPr>
          <w:rFonts w:eastAsia="Times New Roman"/>
          <w:spacing w:val="-1"/>
          <w:sz w:val="24"/>
          <w:szCs w:val="24"/>
          <w:lang w:eastAsia="en-US"/>
        </w:rPr>
        <w:t xml:space="preserve"> </w:t>
      </w:r>
      <w:r w:rsidRPr="005D2C4B">
        <w:rPr>
          <w:rFonts w:eastAsia="Times New Roman"/>
          <w:sz w:val="24"/>
          <w:szCs w:val="24"/>
          <w:lang w:eastAsia="en-US"/>
        </w:rPr>
        <w:t>от 20.02.2004 г.)</w:t>
      </w:r>
    </w:p>
    <w:p w:rsidR="005D2C4B" w:rsidRPr="005D2C4B" w:rsidRDefault="005D2C4B" w:rsidP="003976A9">
      <w:pPr>
        <w:adjustRightInd/>
        <w:ind w:left="714" w:right="4" w:firstLine="709"/>
        <w:jc w:val="both"/>
        <w:rPr>
          <w:rFonts w:eastAsia="Times New Roman"/>
          <w:sz w:val="24"/>
          <w:szCs w:val="24"/>
          <w:lang w:eastAsia="en-US"/>
        </w:rPr>
      </w:pPr>
      <w:r w:rsidRPr="005D2C4B">
        <w:rPr>
          <w:rFonts w:eastAsia="Times New Roman"/>
          <w:sz w:val="24"/>
          <w:szCs w:val="24"/>
          <w:lang w:eastAsia="en-US"/>
        </w:rPr>
        <w:t>Лечебните</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са</w:t>
      </w:r>
      <w:r w:rsidRPr="005D2C4B">
        <w:rPr>
          <w:rFonts w:eastAsia="Times New Roman"/>
          <w:spacing w:val="1"/>
          <w:sz w:val="24"/>
          <w:szCs w:val="24"/>
          <w:lang w:eastAsia="en-US"/>
        </w:rPr>
        <w:t xml:space="preserve"> </w:t>
      </w:r>
      <w:r w:rsidRPr="005D2C4B">
        <w:rPr>
          <w:rFonts w:eastAsia="Times New Roman"/>
          <w:sz w:val="24"/>
          <w:szCs w:val="24"/>
          <w:lang w:eastAsia="en-US"/>
        </w:rPr>
        <w:t>важна</w:t>
      </w:r>
      <w:r w:rsidRPr="005D2C4B">
        <w:rPr>
          <w:rFonts w:eastAsia="Times New Roman"/>
          <w:spacing w:val="1"/>
          <w:sz w:val="24"/>
          <w:szCs w:val="24"/>
          <w:lang w:eastAsia="en-US"/>
        </w:rPr>
        <w:t xml:space="preserve"> </w:t>
      </w:r>
      <w:r w:rsidRPr="005D2C4B">
        <w:rPr>
          <w:rFonts w:eastAsia="Times New Roman"/>
          <w:sz w:val="24"/>
          <w:szCs w:val="24"/>
          <w:lang w:eastAsia="en-US"/>
        </w:rPr>
        <w:t>част</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1"/>
          <w:sz w:val="24"/>
          <w:szCs w:val="24"/>
          <w:lang w:eastAsia="en-US"/>
        </w:rPr>
        <w:t xml:space="preserve"> </w:t>
      </w:r>
      <w:r w:rsidRPr="005D2C4B">
        <w:rPr>
          <w:rFonts w:eastAsia="Times New Roman"/>
          <w:sz w:val="24"/>
          <w:szCs w:val="24"/>
          <w:lang w:eastAsia="en-US"/>
        </w:rPr>
        <w:t>растителните</w:t>
      </w:r>
      <w:r w:rsidRPr="005D2C4B">
        <w:rPr>
          <w:rFonts w:eastAsia="Times New Roman"/>
          <w:spacing w:val="1"/>
          <w:sz w:val="24"/>
          <w:szCs w:val="24"/>
          <w:lang w:eastAsia="en-US"/>
        </w:rPr>
        <w:t xml:space="preserve"> </w:t>
      </w:r>
      <w:r w:rsidRPr="005D2C4B">
        <w:rPr>
          <w:rFonts w:eastAsia="Times New Roman"/>
          <w:sz w:val="24"/>
          <w:szCs w:val="24"/>
          <w:lang w:eastAsia="en-US"/>
        </w:rPr>
        <w:t>ресурси</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България.</w:t>
      </w:r>
      <w:r w:rsidRPr="005D2C4B">
        <w:rPr>
          <w:rFonts w:eastAsia="Times New Roman"/>
          <w:spacing w:val="1"/>
          <w:sz w:val="24"/>
          <w:szCs w:val="24"/>
          <w:lang w:eastAsia="en-US"/>
        </w:rPr>
        <w:t xml:space="preserve"> </w:t>
      </w:r>
      <w:r w:rsidRPr="005D2C4B">
        <w:rPr>
          <w:rFonts w:eastAsia="Times New Roman"/>
          <w:sz w:val="24"/>
          <w:szCs w:val="24"/>
          <w:lang w:eastAsia="en-US"/>
        </w:rPr>
        <w:t>Те</w:t>
      </w:r>
      <w:r w:rsidRPr="005D2C4B">
        <w:rPr>
          <w:rFonts w:eastAsia="Times New Roman"/>
          <w:spacing w:val="-57"/>
          <w:sz w:val="24"/>
          <w:szCs w:val="24"/>
          <w:lang w:eastAsia="en-US"/>
        </w:rPr>
        <w:t xml:space="preserve"> </w:t>
      </w:r>
      <w:r w:rsidRPr="005D2C4B">
        <w:rPr>
          <w:rFonts w:eastAsia="Times New Roman"/>
          <w:sz w:val="24"/>
          <w:szCs w:val="24"/>
          <w:lang w:eastAsia="en-US"/>
        </w:rPr>
        <w:t>намират</w:t>
      </w:r>
      <w:r w:rsidRPr="005D2C4B">
        <w:rPr>
          <w:rFonts w:eastAsia="Times New Roman"/>
          <w:spacing w:val="1"/>
          <w:sz w:val="24"/>
          <w:szCs w:val="24"/>
          <w:lang w:eastAsia="en-US"/>
        </w:rPr>
        <w:t xml:space="preserve"> </w:t>
      </w:r>
      <w:r w:rsidRPr="005D2C4B">
        <w:rPr>
          <w:rFonts w:eastAsia="Times New Roman"/>
          <w:sz w:val="24"/>
          <w:szCs w:val="24"/>
          <w:lang w:eastAsia="en-US"/>
        </w:rPr>
        <w:t>приложение</w:t>
      </w:r>
      <w:r w:rsidRPr="005D2C4B">
        <w:rPr>
          <w:rFonts w:eastAsia="Times New Roman"/>
          <w:spacing w:val="1"/>
          <w:sz w:val="24"/>
          <w:szCs w:val="24"/>
          <w:lang w:eastAsia="en-US"/>
        </w:rPr>
        <w:t xml:space="preserve"> </w:t>
      </w:r>
      <w:r w:rsidRPr="005D2C4B">
        <w:rPr>
          <w:rFonts w:eastAsia="Times New Roman"/>
          <w:sz w:val="24"/>
          <w:szCs w:val="24"/>
          <w:lang w:eastAsia="en-US"/>
        </w:rPr>
        <w:t>в</w:t>
      </w:r>
      <w:r w:rsidRPr="005D2C4B">
        <w:rPr>
          <w:rFonts w:eastAsia="Times New Roman"/>
          <w:spacing w:val="1"/>
          <w:sz w:val="24"/>
          <w:szCs w:val="24"/>
          <w:lang w:eastAsia="en-US"/>
        </w:rPr>
        <w:t xml:space="preserve"> </w:t>
      </w:r>
      <w:r w:rsidRPr="005D2C4B">
        <w:rPr>
          <w:rFonts w:eastAsia="Times New Roman"/>
          <w:sz w:val="24"/>
          <w:szCs w:val="24"/>
          <w:lang w:eastAsia="en-US"/>
        </w:rPr>
        <w:t>медицината,</w:t>
      </w:r>
      <w:r w:rsidRPr="005D2C4B">
        <w:rPr>
          <w:rFonts w:eastAsia="Times New Roman"/>
          <w:spacing w:val="1"/>
          <w:sz w:val="24"/>
          <w:szCs w:val="24"/>
          <w:lang w:eastAsia="en-US"/>
        </w:rPr>
        <w:t xml:space="preserve"> </w:t>
      </w:r>
      <w:r w:rsidRPr="005D2C4B">
        <w:rPr>
          <w:rFonts w:eastAsia="Times New Roman"/>
          <w:sz w:val="24"/>
          <w:szCs w:val="24"/>
          <w:lang w:eastAsia="en-US"/>
        </w:rPr>
        <w:t>българското</w:t>
      </w:r>
      <w:r w:rsidRPr="005D2C4B">
        <w:rPr>
          <w:rFonts w:eastAsia="Times New Roman"/>
          <w:spacing w:val="1"/>
          <w:sz w:val="24"/>
          <w:szCs w:val="24"/>
          <w:lang w:eastAsia="en-US"/>
        </w:rPr>
        <w:t xml:space="preserve"> </w:t>
      </w:r>
      <w:r w:rsidRPr="005D2C4B">
        <w:rPr>
          <w:rFonts w:eastAsia="Times New Roman"/>
          <w:sz w:val="24"/>
          <w:szCs w:val="24"/>
          <w:lang w:eastAsia="en-US"/>
        </w:rPr>
        <w:t>домакинство,</w:t>
      </w:r>
      <w:r w:rsidRPr="005D2C4B">
        <w:rPr>
          <w:rFonts w:eastAsia="Times New Roman"/>
          <w:spacing w:val="1"/>
          <w:sz w:val="24"/>
          <w:szCs w:val="24"/>
          <w:lang w:eastAsia="en-US"/>
        </w:rPr>
        <w:t xml:space="preserve"> </w:t>
      </w:r>
      <w:r w:rsidRPr="005D2C4B">
        <w:rPr>
          <w:rFonts w:eastAsia="Times New Roman"/>
          <w:sz w:val="24"/>
          <w:szCs w:val="24"/>
          <w:lang w:eastAsia="en-US"/>
        </w:rPr>
        <w:t>използват</w:t>
      </w:r>
      <w:r w:rsidRPr="005D2C4B">
        <w:rPr>
          <w:rFonts w:eastAsia="Times New Roman"/>
          <w:spacing w:val="1"/>
          <w:sz w:val="24"/>
          <w:szCs w:val="24"/>
          <w:lang w:eastAsia="en-US"/>
        </w:rPr>
        <w:t xml:space="preserve"> </w:t>
      </w:r>
      <w:r w:rsidRPr="005D2C4B">
        <w:rPr>
          <w:rFonts w:eastAsia="Times New Roman"/>
          <w:sz w:val="24"/>
          <w:szCs w:val="24"/>
          <w:lang w:eastAsia="en-US"/>
        </w:rPr>
        <w:t>се</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хранителни</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козметични цели и др.</w:t>
      </w:r>
    </w:p>
    <w:p w:rsidR="005D2C4B" w:rsidRPr="005D2C4B" w:rsidRDefault="005D2C4B" w:rsidP="003976A9">
      <w:pPr>
        <w:adjustRightInd/>
        <w:ind w:left="714" w:right="4" w:firstLine="709"/>
        <w:jc w:val="both"/>
        <w:rPr>
          <w:rFonts w:eastAsia="Times New Roman"/>
          <w:sz w:val="24"/>
          <w:szCs w:val="24"/>
          <w:lang w:eastAsia="en-US"/>
        </w:rPr>
      </w:pPr>
      <w:r w:rsidRPr="005D2C4B">
        <w:rPr>
          <w:rFonts w:eastAsia="Times New Roman"/>
          <w:sz w:val="24"/>
          <w:szCs w:val="24"/>
          <w:lang w:eastAsia="en-US"/>
        </w:rPr>
        <w:t>В последните години, обаче, тяхното използване се увеличава, най-вече поради</w:t>
      </w:r>
      <w:r w:rsidRPr="005D2C4B">
        <w:rPr>
          <w:rFonts w:eastAsia="Times New Roman"/>
          <w:spacing w:val="1"/>
          <w:sz w:val="24"/>
          <w:szCs w:val="24"/>
          <w:lang w:eastAsia="en-US"/>
        </w:rPr>
        <w:t xml:space="preserve"> </w:t>
      </w:r>
      <w:r w:rsidRPr="005D2C4B">
        <w:rPr>
          <w:rFonts w:eastAsia="Times New Roman"/>
          <w:sz w:val="24"/>
          <w:szCs w:val="24"/>
          <w:lang w:eastAsia="en-US"/>
        </w:rPr>
        <w:t>износът към други страни и те придобиват икономическо значение, поради търговските</w:t>
      </w:r>
      <w:r w:rsidRPr="005D2C4B">
        <w:rPr>
          <w:rFonts w:eastAsia="Times New Roman"/>
          <w:spacing w:val="-57"/>
          <w:sz w:val="24"/>
          <w:szCs w:val="24"/>
          <w:lang w:eastAsia="en-US"/>
        </w:rPr>
        <w:t xml:space="preserve"> </w:t>
      </w:r>
      <w:r w:rsidRPr="005D2C4B">
        <w:rPr>
          <w:rFonts w:eastAsia="Times New Roman"/>
          <w:sz w:val="24"/>
          <w:szCs w:val="24"/>
          <w:lang w:eastAsia="en-US"/>
        </w:rPr>
        <w:t>цели,</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които се</w:t>
      </w:r>
      <w:r w:rsidRPr="005D2C4B">
        <w:rPr>
          <w:rFonts w:eastAsia="Times New Roman"/>
          <w:spacing w:val="-2"/>
          <w:sz w:val="24"/>
          <w:szCs w:val="24"/>
          <w:lang w:eastAsia="en-US"/>
        </w:rPr>
        <w:t xml:space="preserve"> </w:t>
      </w:r>
      <w:r w:rsidRPr="005D2C4B">
        <w:rPr>
          <w:rFonts w:eastAsia="Times New Roman"/>
          <w:sz w:val="24"/>
          <w:szCs w:val="24"/>
          <w:lang w:eastAsia="en-US"/>
        </w:rPr>
        <w:t>използват.</w:t>
      </w:r>
    </w:p>
    <w:p w:rsidR="005D2C4B" w:rsidRPr="005D2C4B" w:rsidRDefault="005D2C4B" w:rsidP="003976A9">
      <w:pPr>
        <w:adjustRightInd/>
        <w:ind w:left="714" w:right="4" w:firstLine="709"/>
        <w:jc w:val="both"/>
        <w:rPr>
          <w:rFonts w:eastAsia="Times New Roman"/>
          <w:sz w:val="24"/>
          <w:szCs w:val="24"/>
          <w:lang w:eastAsia="en-US"/>
        </w:rPr>
      </w:pPr>
      <w:r w:rsidRPr="005D2C4B">
        <w:rPr>
          <w:rFonts w:eastAsia="Times New Roman"/>
          <w:sz w:val="24"/>
          <w:szCs w:val="24"/>
          <w:lang w:eastAsia="en-US"/>
        </w:rPr>
        <w:t>С</w:t>
      </w:r>
      <w:r w:rsidRPr="005D2C4B">
        <w:rPr>
          <w:rFonts w:eastAsia="Times New Roman"/>
          <w:spacing w:val="-12"/>
          <w:sz w:val="24"/>
          <w:szCs w:val="24"/>
          <w:lang w:eastAsia="en-US"/>
        </w:rPr>
        <w:t xml:space="preserve"> </w:t>
      </w:r>
      <w:r w:rsidRPr="005D2C4B">
        <w:rPr>
          <w:rFonts w:eastAsia="Times New Roman"/>
          <w:sz w:val="24"/>
          <w:szCs w:val="24"/>
          <w:lang w:eastAsia="en-US"/>
        </w:rPr>
        <w:t>раздела</w:t>
      </w:r>
      <w:r w:rsidRPr="005D2C4B">
        <w:rPr>
          <w:rFonts w:eastAsia="Times New Roman"/>
          <w:spacing w:val="-14"/>
          <w:sz w:val="24"/>
          <w:szCs w:val="24"/>
          <w:lang w:eastAsia="en-US"/>
        </w:rPr>
        <w:t xml:space="preserve"> </w:t>
      </w:r>
      <w:r w:rsidRPr="005D2C4B">
        <w:rPr>
          <w:rFonts w:eastAsia="Times New Roman"/>
          <w:sz w:val="24"/>
          <w:szCs w:val="24"/>
          <w:lang w:eastAsia="en-US"/>
        </w:rPr>
        <w:t>„Лечебни</w:t>
      </w:r>
      <w:r w:rsidRPr="005D2C4B">
        <w:rPr>
          <w:rFonts w:eastAsia="Times New Roman"/>
          <w:spacing w:val="-1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2"/>
          <w:sz w:val="24"/>
          <w:szCs w:val="24"/>
          <w:lang w:eastAsia="en-US"/>
        </w:rPr>
        <w:t xml:space="preserve"> </w:t>
      </w:r>
      <w:r w:rsidRPr="005D2C4B">
        <w:rPr>
          <w:rFonts w:eastAsia="Times New Roman"/>
          <w:sz w:val="24"/>
          <w:szCs w:val="24"/>
          <w:lang w:eastAsia="en-US"/>
        </w:rPr>
        <w:t>към</w:t>
      </w:r>
      <w:r w:rsidRPr="005D2C4B">
        <w:rPr>
          <w:rFonts w:eastAsia="Times New Roman"/>
          <w:spacing w:val="-13"/>
          <w:sz w:val="24"/>
          <w:szCs w:val="24"/>
          <w:lang w:eastAsia="en-US"/>
        </w:rPr>
        <w:t xml:space="preserve"> </w:t>
      </w:r>
      <w:r w:rsidRPr="005D2C4B">
        <w:rPr>
          <w:rFonts w:eastAsia="Times New Roman"/>
          <w:sz w:val="24"/>
          <w:szCs w:val="24"/>
          <w:lang w:eastAsia="en-US"/>
        </w:rPr>
        <w:t>Общинската</w:t>
      </w:r>
      <w:r w:rsidRPr="005D2C4B">
        <w:rPr>
          <w:rFonts w:eastAsia="Times New Roman"/>
          <w:spacing w:val="-12"/>
          <w:sz w:val="24"/>
          <w:szCs w:val="24"/>
          <w:lang w:eastAsia="en-US"/>
        </w:rPr>
        <w:t xml:space="preserve"> </w:t>
      </w:r>
      <w:r w:rsidRPr="005D2C4B">
        <w:rPr>
          <w:rFonts w:eastAsia="Times New Roman"/>
          <w:sz w:val="24"/>
          <w:szCs w:val="24"/>
          <w:lang w:eastAsia="en-US"/>
        </w:rPr>
        <w:t>програма</w:t>
      </w:r>
      <w:r w:rsidRPr="005D2C4B">
        <w:rPr>
          <w:rFonts w:eastAsia="Times New Roman"/>
          <w:spacing w:val="-13"/>
          <w:sz w:val="24"/>
          <w:szCs w:val="24"/>
          <w:lang w:eastAsia="en-US"/>
        </w:rPr>
        <w:t xml:space="preserve"> </w:t>
      </w:r>
      <w:r w:rsidRPr="005D2C4B">
        <w:rPr>
          <w:rFonts w:eastAsia="Times New Roman"/>
          <w:sz w:val="24"/>
          <w:szCs w:val="24"/>
          <w:lang w:eastAsia="en-US"/>
        </w:rPr>
        <w:t>по</w:t>
      </w:r>
      <w:r w:rsidRPr="005D2C4B">
        <w:rPr>
          <w:rFonts w:eastAsia="Times New Roman"/>
          <w:spacing w:val="-13"/>
          <w:sz w:val="24"/>
          <w:szCs w:val="24"/>
          <w:lang w:eastAsia="en-US"/>
        </w:rPr>
        <w:t xml:space="preserve"> </w:t>
      </w:r>
      <w:r w:rsidRPr="005D2C4B">
        <w:rPr>
          <w:rFonts w:eastAsia="Times New Roman"/>
          <w:sz w:val="24"/>
          <w:szCs w:val="24"/>
          <w:lang w:eastAsia="en-US"/>
        </w:rPr>
        <w:t>опазване</w:t>
      </w:r>
      <w:r w:rsidRPr="005D2C4B">
        <w:rPr>
          <w:rFonts w:eastAsia="Times New Roman"/>
          <w:spacing w:val="-13"/>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околната</w:t>
      </w:r>
      <w:r w:rsidRPr="005D2C4B">
        <w:rPr>
          <w:rFonts w:eastAsia="Times New Roman"/>
          <w:spacing w:val="-57"/>
          <w:sz w:val="24"/>
          <w:szCs w:val="24"/>
          <w:lang w:eastAsia="en-US"/>
        </w:rPr>
        <w:t xml:space="preserve"> </w:t>
      </w:r>
      <w:r w:rsidRPr="005D2C4B">
        <w:rPr>
          <w:rFonts w:eastAsia="Times New Roman"/>
          <w:sz w:val="24"/>
          <w:szCs w:val="24"/>
          <w:lang w:eastAsia="en-US"/>
        </w:rPr>
        <w:t>среда се цели да се постигне ефективно използване на лечебните растения, опазване на</w:t>
      </w:r>
      <w:r w:rsidRPr="005D2C4B">
        <w:rPr>
          <w:rFonts w:eastAsia="Times New Roman"/>
          <w:spacing w:val="1"/>
          <w:sz w:val="24"/>
          <w:szCs w:val="24"/>
          <w:lang w:eastAsia="en-US"/>
        </w:rPr>
        <w:t xml:space="preserve"> </w:t>
      </w:r>
      <w:r w:rsidRPr="005D2C4B">
        <w:rPr>
          <w:rFonts w:eastAsia="Times New Roman"/>
          <w:spacing w:val="-1"/>
          <w:sz w:val="24"/>
          <w:szCs w:val="24"/>
          <w:lang w:eastAsia="en-US"/>
        </w:rPr>
        <w:t>естествените</w:t>
      </w:r>
      <w:r w:rsidRPr="005D2C4B">
        <w:rPr>
          <w:rFonts w:eastAsia="Times New Roman"/>
          <w:spacing w:val="-12"/>
          <w:sz w:val="24"/>
          <w:szCs w:val="24"/>
          <w:lang w:eastAsia="en-US"/>
        </w:rPr>
        <w:t xml:space="preserve"> </w:t>
      </w:r>
      <w:r w:rsidRPr="005D2C4B">
        <w:rPr>
          <w:rFonts w:eastAsia="Times New Roman"/>
          <w:spacing w:val="-1"/>
          <w:sz w:val="24"/>
          <w:szCs w:val="24"/>
          <w:lang w:eastAsia="en-US"/>
        </w:rPr>
        <w:t>им</w:t>
      </w:r>
      <w:r w:rsidRPr="005D2C4B">
        <w:rPr>
          <w:rFonts w:eastAsia="Times New Roman"/>
          <w:spacing w:val="-15"/>
          <w:sz w:val="24"/>
          <w:szCs w:val="24"/>
          <w:lang w:eastAsia="en-US"/>
        </w:rPr>
        <w:t xml:space="preserve"> </w:t>
      </w:r>
      <w:r w:rsidRPr="005D2C4B">
        <w:rPr>
          <w:rFonts w:eastAsia="Times New Roman"/>
          <w:spacing w:val="-1"/>
          <w:sz w:val="24"/>
          <w:szCs w:val="24"/>
          <w:lang w:eastAsia="en-US"/>
        </w:rPr>
        <w:t>находища,</w:t>
      </w:r>
      <w:r w:rsidRPr="005D2C4B">
        <w:rPr>
          <w:rFonts w:eastAsia="Times New Roman"/>
          <w:spacing w:val="-10"/>
          <w:sz w:val="24"/>
          <w:szCs w:val="24"/>
          <w:lang w:eastAsia="en-US"/>
        </w:rPr>
        <w:t xml:space="preserve"> </w:t>
      </w:r>
      <w:r w:rsidRPr="005D2C4B">
        <w:rPr>
          <w:rFonts w:eastAsia="Times New Roman"/>
          <w:spacing w:val="-1"/>
          <w:sz w:val="24"/>
          <w:szCs w:val="24"/>
          <w:lang w:eastAsia="en-US"/>
        </w:rPr>
        <w:t>предотвратяване</w:t>
      </w:r>
      <w:r w:rsidRPr="005D2C4B">
        <w:rPr>
          <w:rFonts w:eastAsia="Times New Roman"/>
          <w:spacing w:val="-12"/>
          <w:sz w:val="24"/>
          <w:szCs w:val="24"/>
          <w:lang w:eastAsia="en-US"/>
        </w:rPr>
        <w:t xml:space="preserve"> </w:t>
      </w:r>
      <w:r w:rsidRPr="005D2C4B">
        <w:rPr>
          <w:rFonts w:eastAsia="Times New Roman"/>
          <w:sz w:val="24"/>
          <w:szCs w:val="24"/>
          <w:lang w:eastAsia="en-US"/>
        </w:rPr>
        <w:t>изчезването</w:t>
      </w:r>
      <w:r w:rsidRPr="005D2C4B">
        <w:rPr>
          <w:rFonts w:eastAsia="Times New Roman"/>
          <w:spacing w:val="-10"/>
          <w:sz w:val="24"/>
          <w:szCs w:val="24"/>
          <w:lang w:eastAsia="en-US"/>
        </w:rPr>
        <w:t xml:space="preserve"> </w:t>
      </w:r>
      <w:r w:rsidRPr="005D2C4B">
        <w:rPr>
          <w:rFonts w:eastAsia="Times New Roman"/>
          <w:sz w:val="24"/>
          <w:szCs w:val="24"/>
          <w:lang w:eastAsia="en-US"/>
        </w:rPr>
        <w:t>на</w:t>
      </w:r>
      <w:r w:rsidRPr="005D2C4B">
        <w:rPr>
          <w:rFonts w:eastAsia="Times New Roman"/>
          <w:spacing w:val="-13"/>
          <w:sz w:val="24"/>
          <w:szCs w:val="24"/>
          <w:lang w:eastAsia="en-US"/>
        </w:rPr>
        <w:t xml:space="preserve"> </w:t>
      </w:r>
      <w:r w:rsidRPr="005D2C4B">
        <w:rPr>
          <w:rFonts w:eastAsia="Times New Roman"/>
          <w:sz w:val="24"/>
          <w:szCs w:val="24"/>
          <w:lang w:eastAsia="en-US"/>
        </w:rPr>
        <w:t>отделни</w:t>
      </w:r>
      <w:r w:rsidRPr="005D2C4B">
        <w:rPr>
          <w:rFonts w:eastAsia="Times New Roman"/>
          <w:spacing w:val="-10"/>
          <w:sz w:val="24"/>
          <w:szCs w:val="24"/>
          <w:lang w:eastAsia="en-US"/>
        </w:rPr>
        <w:t xml:space="preserve"> </w:t>
      </w:r>
      <w:r w:rsidRPr="005D2C4B">
        <w:rPr>
          <w:rFonts w:eastAsia="Times New Roman"/>
          <w:sz w:val="24"/>
          <w:szCs w:val="24"/>
          <w:lang w:eastAsia="en-US"/>
        </w:rPr>
        <w:t>видове</w:t>
      </w:r>
      <w:r w:rsidRPr="005D2C4B">
        <w:rPr>
          <w:rFonts w:eastAsia="Times New Roman"/>
          <w:spacing w:val="-12"/>
          <w:sz w:val="24"/>
          <w:szCs w:val="24"/>
          <w:lang w:eastAsia="en-US"/>
        </w:rPr>
        <w:t xml:space="preserve"> </w:t>
      </w:r>
      <w:r w:rsidRPr="005D2C4B">
        <w:rPr>
          <w:rFonts w:eastAsia="Times New Roman"/>
          <w:sz w:val="24"/>
          <w:szCs w:val="24"/>
          <w:lang w:eastAsia="en-US"/>
        </w:rPr>
        <w:t>и</w:t>
      </w:r>
      <w:r w:rsidRPr="005D2C4B">
        <w:rPr>
          <w:rFonts w:eastAsia="Times New Roman"/>
          <w:spacing w:val="-10"/>
          <w:sz w:val="24"/>
          <w:szCs w:val="24"/>
          <w:lang w:eastAsia="en-US"/>
        </w:rPr>
        <w:t xml:space="preserve"> </w:t>
      </w:r>
      <w:r w:rsidRPr="005D2C4B">
        <w:rPr>
          <w:rFonts w:eastAsia="Times New Roman"/>
          <w:sz w:val="24"/>
          <w:szCs w:val="24"/>
          <w:lang w:eastAsia="en-US"/>
        </w:rPr>
        <w:t>свързаните</w:t>
      </w:r>
      <w:r w:rsidRPr="005D2C4B">
        <w:rPr>
          <w:rFonts w:eastAsia="Times New Roman"/>
          <w:spacing w:val="-58"/>
          <w:sz w:val="24"/>
          <w:szCs w:val="24"/>
          <w:lang w:eastAsia="en-US"/>
        </w:rPr>
        <w:t xml:space="preserve"> </w:t>
      </w:r>
      <w:r w:rsidRPr="005D2C4B">
        <w:rPr>
          <w:rFonts w:eastAsia="Times New Roman"/>
          <w:sz w:val="24"/>
          <w:szCs w:val="24"/>
          <w:lang w:eastAsia="en-US"/>
        </w:rPr>
        <w:t>с тях компоненти на околната среда, с цел задоволяване потребностите от лечебни</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населението.</w:t>
      </w:r>
    </w:p>
    <w:p w:rsidR="005D2C4B" w:rsidRPr="005D2C4B" w:rsidRDefault="005D2C4B" w:rsidP="003976A9">
      <w:pPr>
        <w:adjustRightInd/>
        <w:ind w:left="714" w:right="4" w:firstLine="707"/>
        <w:jc w:val="both"/>
        <w:rPr>
          <w:rFonts w:eastAsia="Times New Roman"/>
          <w:sz w:val="24"/>
          <w:szCs w:val="24"/>
          <w:lang w:eastAsia="en-US"/>
        </w:rPr>
      </w:pPr>
      <w:r w:rsidRPr="005D2C4B">
        <w:rPr>
          <w:rFonts w:eastAsia="Times New Roman"/>
          <w:sz w:val="24"/>
          <w:szCs w:val="24"/>
          <w:lang w:eastAsia="en-US"/>
        </w:rPr>
        <w:t>Лечебните растения се опазват от увреждане и унищожаване, с цел осигуряване</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устойчивото им използване като част от естествения генетичен</w:t>
      </w:r>
      <w:r w:rsidRPr="005D2C4B">
        <w:rPr>
          <w:rFonts w:eastAsia="Times New Roman"/>
          <w:spacing w:val="1"/>
          <w:sz w:val="24"/>
          <w:szCs w:val="24"/>
          <w:lang w:eastAsia="en-US"/>
        </w:rPr>
        <w:t xml:space="preserve"> </w:t>
      </w:r>
      <w:r w:rsidRPr="005D2C4B">
        <w:rPr>
          <w:rFonts w:eastAsia="Times New Roman"/>
          <w:sz w:val="24"/>
          <w:szCs w:val="24"/>
          <w:lang w:eastAsia="en-US"/>
        </w:rPr>
        <w:t>растителен</w:t>
      </w:r>
      <w:r w:rsidRPr="005D2C4B">
        <w:rPr>
          <w:rFonts w:eastAsia="Times New Roman"/>
          <w:spacing w:val="1"/>
          <w:sz w:val="24"/>
          <w:szCs w:val="24"/>
          <w:lang w:eastAsia="en-US"/>
        </w:rPr>
        <w:t xml:space="preserve"> </w:t>
      </w:r>
      <w:r w:rsidRPr="005D2C4B">
        <w:rPr>
          <w:rFonts w:eastAsia="Times New Roman"/>
          <w:sz w:val="24"/>
          <w:szCs w:val="24"/>
          <w:lang w:eastAsia="en-US"/>
        </w:rPr>
        <w:t>фон.</w:t>
      </w:r>
      <w:r w:rsidRPr="005D2C4B">
        <w:rPr>
          <w:rFonts w:eastAsia="Times New Roman"/>
          <w:spacing w:val="1"/>
          <w:sz w:val="24"/>
          <w:szCs w:val="24"/>
          <w:lang w:eastAsia="en-US"/>
        </w:rPr>
        <w:t xml:space="preserve"> </w:t>
      </w:r>
      <w:r w:rsidRPr="005D2C4B">
        <w:rPr>
          <w:rFonts w:eastAsia="Times New Roman"/>
          <w:sz w:val="24"/>
          <w:szCs w:val="24"/>
          <w:lang w:eastAsia="en-US"/>
        </w:rPr>
        <w:t>Опазването на лечебните растения е система от мерки и дейности, целящи запазване на</w:t>
      </w:r>
      <w:r w:rsidRPr="005D2C4B">
        <w:rPr>
          <w:rFonts w:eastAsia="Times New Roman"/>
          <w:spacing w:val="1"/>
          <w:sz w:val="24"/>
          <w:szCs w:val="24"/>
          <w:lang w:eastAsia="en-US"/>
        </w:rPr>
        <w:t xml:space="preserve"> </w:t>
      </w:r>
      <w:r w:rsidRPr="005D2C4B">
        <w:rPr>
          <w:rFonts w:eastAsia="Times New Roman"/>
          <w:sz w:val="24"/>
          <w:szCs w:val="24"/>
          <w:lang w:eastAsia="en-US"/>
        </w:rPr>
        <w:t>биологичното им разнообразие. Опазването им включва поддържането и съхраняването</w:t>
      </w:r>
      <w:r w:rsidRPr="005D2C4B">
        <w:rPr>
          <w:rFonts w:eastAsia="Times New Roman"/>
          <w:spacing w:val="-57"/>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екосистемите,</w:t>
      </w:r>
      <w:r w:rsidRPr="005D2C4B">
        <w:rPr>
          <w:rFonts w:eastAsia="Times New Roman"/>
          <w:spacing w:val="1"/>
          <w:sz w:val="24"/>
          <w:szCs w:val="24"/>
          <w:lang w:eastAsia="en-US"/>
        </w:rPr>
        <w:t xml:space="preserve"> </w:t>
      </w:r>
      <w:r w:rsidRPr="005D2C4B">
        <w:rPr>
          <w:rFonts w:eastAsia="Times New Roman"/>
          <w:sz w:val="24"/>
          <w:szCs w:val="24"/>
          <w:lang w:eastAsia="en-US"/>
        </w:rPr>
        <w:t>съдържащи</w:t>
      </w:r>
      <w:r w:rsidRPr="005D2C4B">
        <w:rPr>
          <w:rFonts w:eastAsia="Times New Roman"/>
          <w:spacing w:val="1"/>
          <w:sz w:val="24"/>
          <w:szCs w:val="24"/>
          <w:lang w:eastAsia="en-US"/>
        </w:rPr>
        <w:t xml:space="preserve"> </w:t>
      </w:r>
      <w:r w:rsidRPr="005D2C4B">
        <w:rPr>
          <w:rFonts w:eastAsia="Times New Roman"/>
          <w:sz w:val="24"/>
          <w:szCs w:val="24"/>
          <w:lang w:eastAsia="en-US"/>
        </w:rPr>
        <w:t>лечебни</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естествените</w:t>
      </w:r>
      <w:r w:rsidRPr="005D2C4B">
        <w:rPr>
          <w:rFonts w:eastAsia="Times New Roman"/>
          <w:spacing w:val="1"/>
          <w:sz w:val="24"/>
          <w:szCs w:val="24"/>
          <w:lang w:eastAsia="en-US"/>
        </w:rPr>
        <w:t xml:space="preserve"> </w:t>
      </w:r>
      <w:r w:rsidRPr="005D2C4B">
        <w:rPr>
          <w:rFonts w:eastAsia="Times New Roman"/>
          <w:sz w:val="24"/>
          <w:szCs w:val="24"/>
          <w:lang w:eastAsia="en-US"/>
        </w:rPr>
        <w:t>им</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местообитания,</w:t>
      </w:r>
      <w:r w:rsidRPr="005D2C4B">
        <w:rPr>
          <w:rFonts w:eastAsia="Times New Roman"/>
          <w:spacing w:val="-57"/>
          <w:sz w:val="24"/>
          <w:szCs w:val="24"/>
          <w:lang w:eastAsia="en-US"/>
        </w:rPr>
        <w:t xml:space="preserve"> </w:t>
      </w:r>
      <w:r w:rsidRPr="005D2C4B">
        <w:rPr>
          <w:rFonts w:eastAsia="Times New Roman"/>
          <w:sz w:val="24"/>
          <w:szCs w:val="24"/>
          <w:lang w:eastAsia="en-US"/>
        </w:rPr>
        <w:t>както</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3"/>
          <w:sz w:val="24"/>
          <w:szCs w:val="24"/>
          <w:lang w:eastAsia="en-US"/>
        </w:rPr>
        <w:t xml:space="preserve"> </w:t>
      </w:r>
      <w:r w:rsidRPr="005D2C4B">
        <w:rPr>
          <w:rFonts w:eastAsia="Times New Roman"/>
          <w:sz w:val="24"/>
          <w:szCs w:val="24"/>
          <w:lang w:eastAsia="en-US"/>
        </w:rPr>
        <w:t>поддържането</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възстановяването на</w:t>
      </w:r>
      <w:r w:rsidRPr="005D2C4B">
        <w:rPr>
          <w:rFonts w:eastAsia="Times New Roman"/>
          <w:spacing w:val="-5"/>
          <w:sz w:val="24"/>
          <w:szCs w:val="24"/>
          <w:lang w:eastAsia="en-US"/>
        </w:rPr>
        <w:t xml:space="preserve"> </w:t>
      </w:r>
      <w:r w:rsidRPr="005D2C4B">
        <w:rPr>
          <w:rFonts w:eastAsia="Times New Roman"/>
          <w:sz w:val="24"/>
          <w:szCs w:val="24"/>
          <w:lang w:eastAsia="en-US"/>
        </w:rPr>
        <w:t>жизнеспособни популации</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2"/>
          <w:sz w:val="24"/>
          <w:szCs w:val="24"/>
          <w:lang w:eastAsia="en-US"/>
        </w:rPr>
        <w:t xml:space="preserve"> </w:t>
      </w:r>
      <w:r w:rsidRPr="005D2C4B">
        <w:rPr>
          <w:rFonts w:eastAsia="Times New Roman"/>
          <w:sz w:val="24"/>
          <w:szCs w:val="24"/>
          <w:lang w:eastAsia="en-US"/>
        </w:rPr>
        <w:t>видовете.</w:t>
      </w:r>
    </w:p>
    <w:p w:rsidR="005D2C4B" w:rsidRPr="005D2C4B" w:rsidRDefault="005D2C4B" w:rsidP="00200702">
      <w:pPr>
        <w:adjustRightInd/>
        <w:ind w:left="714" w:right="4" w:firstLine="707"/>
        <w:jc w:val="both"/>
        <w:rPr>
          <w:rFonts w:eastAsia="Times New Roman"/>
          <w:sz w:val="24"/>
          <w:szCs w:val="24"/>
          <w:lang w:eastAsia="en-US"/>
        </w:rPr>
      </w:pPr>
      <w:r w:rsidRPr="005D2C4B">
        <w:rPr>
          <w:rFonts w:eastAsia="Times New Roman"/>
          <w:sz w:val="24"/>
          <w:szCs w:val="24"/>
          <w:lang w:eastAsia="en-US"/>
        </w:rPr>
        <w:lastRenderedPageBreak/>
        <w:t>Увреждането</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13"/>
          <w:sz w:val="24"/>
          <w:szCs w:val="24"/>
          <w:lang w:eastAsia="en-US"/>
        </w:rPr>
        <w:t xml:space="preserve"> </w:t>
      </w:r>
      <w:r w:rsidRPr="005D2C4B">
        <w:rPr>
          <w:rFonts w:eastAsia="Times New Roman"/>
          <w:sz w:val="24"/>
          <w:szCs w:val="24"/>
          <w:lang w:eastAsia="en-US"/>
        </w:rPr>
        <w:t>растения</w:t>
      </w:r>
      <w:r w:rsidRPr="005D2C4B">
        <w:rPr>
          <w:rFonts w:eastAsia="Times New Roman"/>
          <w:spacing w:val="-13"/>
          <w:sz w:val="24"/>
          <w:szCs w:val="24"/>
          <w:lang w:eastAsia="en-US"/>
        </w:rPr>
        <w:t xml:space="preserve"> </w:t>
      </w:r>
      <w:r w:rsidRPr="005D2C4B">
        <w:rPr>
          <w:rFonts w:eastAsia="Times New Roman"/>
          <w:sz w:val="24"/>
          <w:szCs w:val="24"/>
          <w:lang w:eastAsia="en-US"/>
        </w:rPr>
        <w:t>е</w:t>
      </w:r>
      <w:r w:rsidRPr="005D2C4B">
        <w:rPr>
          <w:rFonts w:eastAsia="Times New Roman"/>
          <w:spacing w:val="-14"/>
          <w:sz w:val="24"/>
          <w:szCs w:val="24"/>
          <w:lang w:eastAsia="en-US"/>
        </w:rPr>
        <w:t xml:space="preserve"> </w:t>
      </w:r>
      <w:r w:rsidRPr="005D2C4B">
        <w:rPr>
          <w:rFonts w:eastAsia="Times New Roman"/>
          <w:sz w:val="24"/>
          <w:szCs w:val="24"/>
          <w:lang w:eastAsia="en-US"/>
        </w:rPr>
        <w:t>такова</w:t>
      </w:r>
      <w:r w:rsidRPr="005D2C4B">
        <w:rPr>
          <w:rFonts w:eastAsia="Times New Roman"/>
          <w:spacing w:val="-14"/>
          <w:sz w:val="24"/>
          <w:szCs w:val="24"/>
          <w:lang w:eastAsia="en-US"/>
        </w:rPr>
        <w:t xml:space="preserve"> </w:t>
      </w:r>
      <w:r w:rsidRPr="005D2C4B">
        <w:rPr>
          <w:rFonts w:eastAsia="Times New Roman"/>
          <w:sz w:val="24"/>
          <w:szCs w:val="24"/>
          <w:lang w:eastAsia="en-US"/>
        </w:rPr>
        <w:t>изменение</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популациите</w:t>
      </w:r>
      <w:r w:rsidRPr="005D2C4B">
        <w:rPr>
          <w:rFonts w:eastAsia="Times New Roman"/>
          <w:spacing w:val="-13"/>
          <w:sz w:val="24"/>
          <w:szCs w:val="24"/>
          <w:lang w:eastAsia="en-US"/>
        </w:rPr>
        <w:t xml:space="preserve"> </w:t>
      </w:r>
      <w:r w:rsidRPr="005D2C4B">
        <w:rPr>
          <w:rFonts w:eastAsia="Times New Roman"/>
          <w:sz w:val="24"/>
          <w:szCs w:val="24"/>
          <w:lang w:eastAsia="en-US"/>
        </w:rPr>
        <w:t>им,</w:t>
      </w:r>
      <w:r w:rsidRPr="005D2C4B">
        <w:rPr>
          <w:rFonts w:eastAsia="Times New Roman"/>
          <w:spacing w:val="-13"/>
          <w:sz w:val="24"/>
          <w:szCs w:val="24"/>
          <w:lang w:eastAsia="en-US"/>
        </w:rPr>
        <w:t xml:space="preserve"> </w:t>
      </w:r>
      <w:r w:rsidRPr="005D2C4B">
        <w:rPr>
          <w:rFonts w:eastAsia="Times New Roman"/>
          <w:sz w:val="24"/>
          <w:szCs w:val="24"/>
          <w:lang w:eastAsia="en-US"/>
        </w:rPr>
        <w:t>което</w:t>
      </w:r>
      <w:r w:rsidRPr="005D2C4B">
        <w:rPr>
          <w:rFonts w:eastAsia="Times New Roman"/>
          <w:spacing w:val="-57"/>
          <w:sz w:val="24"/>
          <w:szCs w:val="24"/>
          <w:lang w:eastAsia="en-US"/>
        </w:rPr>
        <w:t xml:space="preserve"> </w:t>
      </w:r>
      <w:r w:rsidRPr="005D2C4B">
        <w:rPr>
          <w:rFonts w:eastAsia="Times New Roman"/>
          <w:sz w:val="24"/>
          <w:szCs w:val="24"/>
          <w:lang w:eastAsia="en-US"/>
        </w:rPr>
        <w:t>неизбежно</w:t>
      </w:r>
      <w:r w:rsidRPr="005D2C4B">
        <w:rPr>
          <w:rFonts w:eastAsia="Times New Roman"/>
          <w:spacing w:val="3"/>
          <w:sz w:val="24"/>
          <w:szCs w:val="24"/>
          <w:lang w:eastAsia="en-US"/>
        </w:rPr>
        <w:t xml:space="preserve"> </w:t>
      </w:r>
      <w:r w:rsidRPr="005D2C4B">
        <w:rPr>
          <w:rFonts w:eastAsia="Times New Roman"/>
          <w:sz w:val="24"/>
          <w:szCs w:val="24"/>
          <w:lang w:eastAsia="en-US"/>
        </w:rPr>
        <w:t>довежда</w:t>
      </w:r>
      <w:r w:rsidRPr="005D2C4B">
        <w:rPr>
          <w:rFonts w:eastAsia="Times New Roman"/>
          <w:spacing w:val="2"/>
          <w:sz w:val="24"/>
          <w:szCs w:val="24"/>
          <w:lang w:eastAsia="en-US"/>
        </w:rPr>
        <w:t xml:space="preserve"> </w:t>
      </w:r>
      <w:r w:rsidRPr="005D2C4B">
        <w:rPr>
          <w:rFonts w:eastAsia="Times New Roman"/>
          <w:sz w:val="24"/>
          <w:szCs w:val="24"/>
          <w:lang w:eastAsia="en-US"/>
        </w:rPr>
        <w:t>до</w:t>
      </w:r>
      <w:r w:rsidRPr="005D2C4B">
        <w:rPr>
          <w:rFonts w:eastAsia="Times New Roman"/>
          <w:spacing w:val="3"/>
          <w:sz w:val="24"/>
          <w:szCs w:val="24"/>
          <w:lang w:eastAsia="en-US"/>
        </w:rPr>
        <w:t xml:space="preserve"> </w:t>
      </w:r>
      <w:r w:rsidRPr="005D2C4B">
        <w:rPr>
          <w:rFonts w:eastAsia="Times New Roman"/>
          <w:sz w:val="24"/>
          <w:szCs w:val="24"/>
          <w:lang w:eastAsia="en-US"/>
        </w:rPr>
        <w:t>влошаване</w:t>
      </w:r>
      <w:r w:rsidRPr="005D2C4B">
        <w:rPr>
          <w:rFonts w:eastAsia="Times New Roman"/>
          <w:spacing w:val="3"/>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биологичните</w:t>
      </w:r>
      <w:r w:rsidRPr="005D2C4B">
        <w:rPr>
          <w:rFonts w:eastAsia="Times New Roman"/>
          <w:spacing w:val="4"/>
          <w:sz w:val="24"/>
          <w:szCs w:val="24"/>
          <w:lang w:eastAsia="en-US"/>
        </w:rPr>
        <w:t xml:space="preserve"> </w:t>
      </w:r>
      <w:r w:rsidRPr="005D2C4B">
        <w:rPr>
          <w:rFonts w:eastAsia="Times New Roman"/>
          <w:sz w:val="24"/>
          <w:szCs w:val="24"/>
          <w:lang w:eastAsia="en-US"/>
        </w:rPr>
        <w:t>им показатели</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4"/>
          <w:sz w:val="24"/>
          <w:szCs w:val="24"/>
          <w:lang w:eastAsia="en-US"/>
        </w:rPr>
        <w:t xml:space="preserve"> </w:t>
      </w:r>
      <w:r w:rsidRPr="005D2C4B">
        <w:rPr>
          <w:rFonts w:eastAsia="Times New Roman"/>
          <w:sz w:val="24"/>
          <w:szCs w:val="24"/>
          <w:lang w:eastAsia="en-US"/>
        </w:rPr>
        <w:t>това</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4"/>
          <w:sz w:val="24"/>
          <w:szCs w:val="24"/>
          <w:lang w:eastAsia="en-US"/>
        </w:rPr>
        <w:t xml:space="preserve"> </w:t>
      </w:r>
      <w:r w:rsidRPr="005D2C4B">
        <w:rPr>
          <w:rFonts w:eastAsia="Times New Roman"/>
          <w:sz w:val="24"/>
          <w:szCs w:val="24"/>
          <w:lang w:eastAsia="en-US"/>
        </w:rPr>
        <w:t>своя</w:t>
      </w:r>
      <w:r w:rsidRPr="005D2C4B">
        <w:rPr>
          <w:rFonts w:eastAsia="Times New Roman"/>
          <w:spacing w:val="2"/>
          <w:sz w:val="24"/>
          <w:szCs w:val="24"/>
          <w:lang w:eastAsia="en-US"/>
        </w:rPr>
        <w:t xml:space="preserve"> </w:t>
      </w:r>
      <w:r w:rsidRPr="005D2C4B">
        <w:rPr>
          <w:rFonts w:eastAsia="Times New Roman"/>
          <w:sz w:val="24"/>
          <w:szCs w:val="24"/>
          <w:lang w:eastAsia="en-US"/>
        </w:rPr>
        <w:t>страна</w:t>
      </w:r>
      <w:r w:rsidRPr="005D2C4B">
        <w:rPr>
          <w:rFonts w:eastAsia="Times New Roman"/>
          <w:spacing w:val="-57"/>
          <w:sz w:val="24"/>
          <w:szCs w:val="24"/>
          <w:lang w:eastAsia="en-US"/>
        </w:rPr>
        <w:t xml:space="preserve"> </w:t>
      </w:r>
      <w:r w:rsidRPr="005D2C4B">
        <w:rPr>
          <w:rFonts w:eastAsia="Times New Roman"/>
          <w:sz w:val="24"/>
          <w:szCs w:val="24"/>
          <w:lang w:eastAsia="en-US"/>
        </w:rPr>
        <w:t>затруднява</w:t>
      </w:r>
      <w:r w:rsidRPr="005D2C4B">
        <w:rPr>
          <w:rFonts w:eastAsia="Times New Roman"/>
          <w:spacing w:val="-5"/>
          <w:sz w:val="24"/>
          <w:szCs w:val="24"/>
          <w:lang w:eastAsia="en-US"/>
        </w:rPr>
        <w:t xml:space="preserve"> </w:t>
      </w:r>
      <w:r w:rsidRPr="005D2C4B">
        <w:rPr>
          <w:rFonts w:eastAsia="Times New Roman"/>
          <w:sz w:val="24"/>
          <w:szCs w:val="24"/>
          <w:lang w:eastAsia="en-US"/>
        </w:rPr>
        <w:t>възстановяването</w:t>
      </w:r>
      <w:r w:rsidRPr="005D2C4B">
        <w:rPr>
          <w:rFonts w:eastAsia="Times New Roman"/>
          <w:spacing w:val="-3"/>
          <w:sz w:val="24"/>
          <w:szCs w:val="24"/>
          <w:lang w:eastAsia="en-US"/>
        </w:rPr>
        <w:t xml:space="preserve"> </w:t>
      </w:r>
      <w:r w:rsidRPr="005D2C4B">
        <w:rPr>
          <w:rFonts w:eastAsia="Times New Roman"/>
          <w:sz w:val="24"/>
          <w:szCs w:val="24"/>
          <w:lang w:eastAsia="en-US"/>
        </w:rPr>
        <w:t>им,</w:t>
      </w:r>
      <w:r w:rsidRPr="005D2C4B">
        <w:rPr>
          <w:rFonts w:eastAsia="Times New Roman"/>
          <w:spacing w:val="-5"/>
          <w:sz w:val="24"/>
          <w:szCs w:val="24"/>
          <w:lang w:eastAsia="en-US"/>
        </w:rPr>
        <w:t xml:space="preserve"> </w:t>
      </w:r>
      <w:r w:rsidRPr="005D2C4B">
        <w:rPr>
          <w:rFonts w:eastAsia="Times New Roman"/>
          <w:sz w:val="24"/>
          <w:szCs w:val="24"/>
          <w:lang w:eastAsia="en-US"/>
        </w:rPr>
        <w:t>а</w:t>
      </w:r>
      <w:r w:rsidRPr="005D2C4B">
        <w:rPr>
          <w:rFonts w:eastAsia="Times New Roman"/>
          <w:spacing w:val="-6"/>
          <w:sz w:val="24"/>
          <w:szCs w:val="24"/>
          <w:lang w:eastAsia="en-US"/>
        </w:rPr>
        <w:t xml:space="preserve"> </w:t>
      </w:r>
      <w:r w:rsidRPr="005D2C4B">
        <w:rPr>
          <w:rFonts w:eastAsia="Times New Roman"/>
          <w:sz w:val="24"/>
          <w:szCs w:val="24"/>
          <w:lang w:eastAsia="en-US"/>
        </w:rPr>
        <w:t>при</w:t>
      </w:r>
      <w:r w:rsidRPr="005D2C4B">
        <w:rPr>
          <w:rFonts w:eastAsia="Times New Roman"/>
          <w:spacing w:val="-3"/>
          <w:sz w:val="24"/>
          <w:szCs w:val="24"/>
          <w:lang w:eastAsia="en-US"/>
        </w:rPr>
        <w:t xml:space="preserve"> </w:t>
      </w:r>
      <w:r w:rsidRPr="005D2C4B">
        <w:rPr>
          <w:rFonts w:eastAsia="Times New Roman"/>
          <w:sz w:val="24"/>
          <w:szCs w:val="24"/>
          <w:lang w:eastAsia="en-US"/>
        </w:rPr>
        <w:t>по-лоши</w:t>
      </w:r>
      <w:r w:rsidRPr="005D2C4B">
        <w:rPr>
          <w:rFonts w:eastAsia="Times New Roman"/>
          <w:spacing w:val="-3"/>
          <w:sz w:val="24"/>
          <w:szCs w:val="24"/>
          <w:lang w:eastAsia="en-US"/>
        </w:rPr>
        <w:t xml:space="preserve"> </w:t>
      </w:r>
      <w:r w:rsidRPr="005D2C4B">
        <w:rPr>
          <w:rFonts w:eastAsia="Times New Roman"/>
          <w:sz w:val="24"/>
          <w:szCs w:val="24"/>
          <w:lang w:eastAsia="en-US"/>
        </w:rPr>
        <w:t>случаи</w:t>
      </w:r>
      <w:r w:rsidRPr="005D2C4B">
        <w:rPr>
          <w:rFonts w:eastAsia="Times New Roman"/>
          <w:spacing w:val="-3"/>
          <w:sz w:val="24"/>
          <w:szCs w:val="24"/>
          <w:lang w:eastAsia="en-US"/>
        </w:rPr>
        <w:t xml:space="preserve"> </w:t>
      </w:r>
      <w:r w:rsidRPr="005D2C4B">
        <w:rPr>
          <w:rFonts w:eastAsia="Times New Roman"/>
          <w:sz w:val="24"/>
          <w:szCs w:val="24"/>
          <w:lang w:eastAsia="en-US"/>
        </w:rPr>
        <w:t>довежда</w:t>
      </w:r>
      <w:r w:rsidRPr="005D2C4B">
        <w:rPr>
          <w:rFonts w:eastAsia="Times New Roman"/>
          <w:spacing w:val="-4"/>
          <w:sz w:val="24"/>
          <w:szCs w:val="24"/>
          <w:lang w:eastAsia="en-US"/>
        </w:rPr>
        <w:t xml:space="preserve"> </w:t>
      </w:r>
      <w:r w:rsidRPr="005D2C4B">
        <w:rPr>
          <w:rFonts w:eastAsia="Times New Roman"/>
          <w:sz w:val="24"/>
          <w:szCs w:val="24"/>
          <w:lang w:eastAsia="en-US"/>
        </w:rPr>
        <w:t>и</w:t>
      </w:r>
      <w:r w:rsidRPr="005D2C4B">
        <w:rPr>
          <w:rFonts w:eastAsia="Times New Roman"/>
          <w:spacing w:val="-4"/>
          <w:sz w:val="24"/>
          <w:szCs w:val="24"/>
          <w:lang w:eastAsia="en-US"/>
        </w:rPr>
        <w:t xml:space="preserve"> </w:t>
      </w:r>
      <w:r w:rsidRPr="005D2C4B">
        <w:rPr>
          <w:rFonts w:eastAsia="Times New Roman"/>
          <w:sz w:val="24"/>
          <w:szCs w:val="24"/>
          <w:lang w:eastAsia="en-US"/>
        </w:rPr>
        <w:t>до</w:t>
      </w:r>
      <w:r w:rsidRPr="005D2C4B">
        <w:rPr>
          <w:rFonts w:eastAsia="Times New Roman"/>
          <w:spacing w:val="-4"/>
          <w:sz w:val="24"/>
          <w:szCs w:val="24"/>
          <w:lang w:eastAsia="en-US"/>
        </w:rPr>
        <w:t xml:space="preserve"> </w:t>
      </w:r>
      <w:r w:rsidRPr="005D2C4B">
        <w:rPr>
          <w:rFonts w:eastAsia="Times New Roman"/>
          <w:sz w:val="24"/>
          <w:szCs w:val="24"/>
          <w:lang w:eastAsia="en-US"/>
        </w:rPr>
        <w:t>тяхното</w:t>
      </w:r>
      <w:r w:rsidRPr="005D2C4B">
        <w:rPr>
          <w:rFonts w:eastAsia="Times New Roman"/>
          <w:spacing w:val="-3"/>
          <w:sz w:val="24"/>
          <w:szCs w:val="24"/>
          <w:lang w:eastAsia="en-US"/>
        </w:rPr>
        <w:t xml:space="preserve"> </w:t>
      </w:r>
      <w:r w:rsidRPr="005D2C4B">
        <w:rPr>
          <w:rFonts w:eastAsia="Times New Roman"/>
          <w:sz w:val="24"/>
          <w:szCs w:val="24"/>
          <w:lang w:eastAsia="en-US"/>
        </w:rPr>
        <w:t>изчезване.</w:t>
      </w:r>
      <w:r w:rsidRPr="005D2C4B">
        <w:rPr>
          <w:rFonts w:eastAsia="Times New Roman"/>
          <w:spacing w:val="-57"/>
          <w:sz w:val="24"/>
          <w:szCs w:val="24"/>
          <w:lang w:eastAsia="en-US"/>
        </w:rPr>
        <w:t xml:space="preserve"> </w:t>
      </w:r>
      <w:r w:rsidRPr="005D2C4B">
        <w:rPr>
          <w:rFonts w:eastAsia="Times New Roman"/>
          <w:spacing w:val="-1"/>
          <w:sz w:val="24"/>
          <w:szCs w:val="24"/>
          <w:lang w:eastAsia="en-US"/>
        </w:rPr>
        <w:t xml:space="preserve">Разделът „Лечебни растения“ </w:t>
      </w:r>
      <w:r w:rsidRPr="005D2C4B">
        <w:rPr>
          <w:rFonts w:eastAsia="Times New Roman"/>
          <w:sz w:val="24"/>
          <w:szCs w:val="24"/>
          <w:lang w:eastAsia="en-US"/>
        </w:rPr>
        <w:t>включва информация за видовете лечебни 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местообитанието им, разпространението им, режимът на тяхното ползване, прогнозните</w:t>
      </w:r>
      <w:r w:rsidRPr="005D2C4B">
        <w:rPr>
          <w:rFonts w:eastAsia="Times New Roman"/>
          <w:spacing w:val="-57"/>
          <w:sz w:val="24"/>
          <w:szCs w:val="24"/>
          <w:lang w:eastAsia="en-US"/>
        </w:rPr>
        <w:t xml:space="preserve"> </w:t>
      </w:r>
      <w:r w:rsidRPr="005D2C4B">
        <w:rPr>
          <w:rFonts w:eastAsia="Times New Roman"/>
          <w:sz w:val="24"/>
          <w:szCs w:val="24"/>
          <w:lang w:eastAsia="en-US"/>
        </w:rPr>
        <w:t>количества</w:t>
      </w:r>
      <w:r w:rsidRPr="005D2C4B">
        <w:rPr>
          <w:rFonts w:eastAsia="Times New Roman"/>
          <w:spacing w:val="25"/>
          <w:sz w:val="24"/>
          <w:szCs w:val="24"/>
          <w:lang w:eastAsia="en-US"/>
        </w:rPr>
        <w:t xml:space="preserve"> </w:t>
      </w:r>
      <w:r w:rsidRPr="005D2C4B">
        <w:rPr>
          <w:rFonts w:eastAsia="Times New Roman"/>
          <w:sz w:val="24"/>
          <w:szCs w:val="24"/>
          <w:lang w:eastAsia="en-US"/>
        </w:rPr>
        <w:t>суровина,</w:t>
      </w:r>
      <w:r w:rsidRPr="005D2C4B">
        <w:rPr>
          <w:rFonts w:eastAsia="Times New Roman"/>
          <w:spacing w:val="26"/>
          <w:sz w:val="24"/>
          <w:szCs w:val="24"/>
          <w:lang w:eastAsia="en-US"/>
        </w:rPr>
        <w:t xml:space="preserve"> </w:t>
      </w:r>
      <w:r w:rsidRPr="005D2C4B">
        <w:rPr>
          <w:rFonts w:eastAsia="Times New Roman"/>
          <w:sz w:val="24"/>
          <w:szCs w:val="24"/>
          <w:lang w:eastAsia="en-US"/>
        </w:rPr>
        <w:t>морфологичните</w:t>
      </w:r>
      <w:r w:rsidRPr="005D2C4B">
        <w:rPr>
          <w:rFonts w:eastAsia="Times New Roman"/>
          <w:spacing w:val="27"/>
          <w:sz w:val="24"/>
          <w:szCs w:val="24"/>
          <w:lang w:eastAsia="en-US"/>
        </w:rPr>
        <w:t xml:space="preserve"> </w:t>
      </w:r>
      <w:r w:rsidRPr="005D2C4B">
        <w:rPr>
          <w:rFonts w:eastAsia="Times New Roman"/>
          <w:sz w:val="24"/>
          <w:szCs w:val="24"/>
          <w:lang w:eastAsia="en-US"/>
        </w:rPr>
        <w:t>части,</w:t>
      </w:r>
      <w:r w:rsidRPr="005D2C4B">
        <w:rPr>
          <w:rFonts w:eastAsia="Times New Roman"/>
          <w:spacing w:val="26"/>
          <w:sz w:val="24"/>
          <w:szCs w:val="24"/>
          <w:lang w:eastAsia="en-US"/>
        </w:rPr>
        <w:t xml:space="preserve"> </w:t>
      </w:r>
      <w:r w:rsidRPr="005D2C4B">
        <w:rPr>
          <w:rFonts w:eastAsia="Times New Roman"/>
          <w:sz w:val="24"/>
          <w:szCs w:val="24"/>
          <w:lang w:eastAsia="en-US"/>
        </w:rPr>
        <w:t>предмет</w:t>
      </w:r>
      <w:r w:rsidRPr="005D2C4B">
        <w:rPr>
          <w:rFonts w:eastAsia="Times New Roman"/>
          <w:spacing w:val="28"/>
          <w:sz w:val="24"/>
          <w:szCs w:val="24"/>
          <w:lang w:eastAsia="en-US"/>
        </w:rPr>
        <w:t xml:space="preserve"> </w:t>
      </w:r>
      <w:r w:rsidRPr="005D2C4B">
        <w:rPr>
          <w:rFonts w:eastAsia="Times New Roman"/>
          <w:sz w:val="24"/>
          <w:szCs w:val="24"/>
          <w:lang w:eastAsia="en-US"/>
        </w:rPr>
        <w:t>на</w:t>
      </w:r>
      <w:r w:rsidRPr="005D2C4B">
        <w:rPr>
          <w:rFonts w:eastAsia="Times New Roman"/>
          <w:spacing w:val="27"/>
          <w:sz w:val="24"/>
          <w:szCs w:val="24"/>
          <w:lang w:eastAsia="en-US"/>
        </w:rPr>
        <w:t xml:space="preserve"> </w:t>
      </w:r>
      <w:r w:rsidRPr="005D2C4B">
        <w:rPr>
          <w:rFonts w:eastAsia="Times New Roman"/>
          <w:sz w:val="24"/>
          <w:szCs w:val="24"/>
          <w:lang w:eastAsia="en-US"/>
        </w:rPr>
        <w:t>събиране,</w:t>
      </w:r>
      <w:r w:rsidRPr="005D2C4B">
        <w:rPr>
          <w:rFonts w:eastAsia="Times New Roman"/>
          <w:spacing w:val="29"/>
          <w:sz w:val="24"/>
          <w:szCs w:val="24"/>
          <w:lang w:eastAsia="en-US"/>
        </w:rPr>
        <w:t xml:space="preserve"> </w:t>
      </w:r>
      <w:r w:rsidRPr="005D2C4B">
        <w:rPr>
          <w:rFonts w:eastAsia="Times New Roman"/>
          <w:sz w:val="24"/>
          <w:szCs w:val="24"/>
          <w:lang w:eastAsia="en-US"/>
        </w:rPr>
        <w:t>на</w:t>
      </w:r>
      <w:r w:rsidRPr="005D2C4B">
        <w:rPr>
          <w:rFonts w:eastAsia="Times New Roman"/>
          <w:spacing w:val="25"/>
          <w:sz w:val="24"/>
          <w:szCs w:val="24"/>
          <w:lang w:eastAsia="en-US"/>
        </w:rPr>
        <w:t xml:space="preserve"> </w:t>
      </w:r>
      <w:r w:rsidRPr="005D2C4B">
        <w:rPr>
          <w:rFonts w:eastAsia="Times New Roman"/>
          <w:sz w:val="24"/>
          <w:szCs w:val="24"/>
          <w:lang w:eastAsia="en-US"/>
        </w:rPr>
        <w:t>които</w:t>
      </w:r>
      <w:r w:rsidRPr="005D2C4B">
        <w:rPr>
          <w:rFonts w:eastAsia="Times New Roman"/>
          <w:spacing w:val="28"/>
          <w:sz w:val="24"/>
          <w:szCs w:val="24"/>
          <w:lang w:eastAsia="en-US"/>
        </w:rPr>
        <w:t xml:space="preserve"> </w:t>
      </w:r>
      <w:r w:rsidRPr="005D2C4B">
        <w:rPr>
          <w:rFonts w:eastAsia="Times New Roman"/>
          <w:sz w:val="24"/>
          <w:szCs w:val="24"/>
          <w:lang w:eastAsia="en-US"/>
        </w:rPr>
        <w:t>може</w:t>
      </w:r>
      <w:r w:rsidRPr="005D2C4B">
        <w:rPr>
          <w:rFonts w:eastAsia="Times New Roman"/>
          <w:spacing w:val="25"/>
          <w:sz w:val="24"/>
          <w:szCs w:val="24"/>
          <w:lang w:eastAsia="en-US"/>
        </w:rPr>
        <w:t xml:space="preserve"> </w:t>
      </w:r>
      <w:r w:rsidRPr="005D2C4B">
        <w:rPr>
          <w:rFonts w:eastAsia="Times New Roman"/>
          <w:sz w:val="24"/>
          <w:szCs w:val="24"/>
          <w:lang w:eastAsia="en-US"/>
        </w:rPr>
        <w:t>да</w:t>
      </w:r>
      <w:r w:rsidRPr="005D2C4B">
        <w:rPr>
          <w:rFonts w:eastAsia="Times New Roman"/>
          <w:spacing w:val="-57"/>
          <w:sz w:val="24"/>
          <w:szCs w:val="24"/>
          <w:lang w:eastAsia="en-US"/>
        </w:rPr>
        <w:t xml:space="preserve"> </w:t>
      </w:r>
      <w:r w:rsidRPr="005D2C4B">
        <w:rPr>
          <w:rFonts w:eastAsia="Times New Roman"/>
          <w:sz w:val="24"/>
          <w:szCs w:val="24"/>
          <w:lang w:eastAsia="en-US"/>
        </w:rPr>
        <w:t>разчита местната</w:t>
      </w:r>
      <w:r w:rsidRPr="005D2C4B">
        <w:rPr>
          <w:rFonts w:eastAsia="Times New Roman"/>
          <w:spacing w:val="1"/>
          <w:sz w:val="24"/>
          <w:szCs w:val="24"/>
          <w:lang w:eastAsia="en-US"/>
        </w:rPr>
        <w:t xml:space="preserve"> </w:t>
      </w:r>
      <w:r w:rsidRPr="005D2C4B">
        <w:rPr>
          <w:rFonts w:eastAsia="Times New Roman"/>
          <w:sz w:val="24"/>
          <w:szCs w:val="24"/>
          <w:lang w:eastAsia="en-US"/>
        </w:rPr>
        <w:t>икономика.</w:t>
      </w:r>
      <w:r w:rsidRPr="005D2C4B">
        <w:rPr>
          <w:rFonts w:eastAsia="Times New Roman"/>
          <w:spacing w:val="1"/>
          <w:sz w:val="24"/>
          <w:szCs w:val="24"/>
          <w:lang w:eastAsia="en-US"/>
        </w:rPr>
        <w:t xml:space="preserve"> </w:t>
      </w:r>
      <w:r w:rsidRPr="005D2C4B">
        <w:rPr>
          <w:rFonts w:eastAsia="Times New Roman"/>
          <w:sz w:val="24"/>
          <w:szCs w:val="24"/>
          <w:lang w:eastAsia="en-US"/>
        </w:rPr>
        <w:t>Разделът представя и</w:t>
      </w:r>
      <w:r w:rsidRPr="005D2C4B">
        <w:rPr>
          <w:rFonts w:eastAsia="Times New Roman"/>
          <w:spacing w:val="2"/>
          <w:sz w:val="24"/>
          <w:szCs w:val="24"/>
          <w:lang w:eastAsia="en-US"/>
        </w:rPr>
        <w:t xml:space="preserve"> </w:t>
      </w:r>
      <w:r w:rsidRPr="005D2C4B">
        <w:rPr>
          <w:rFonts w:eastAsia="Times New Roman"/>
          <w:sz w:val="24"/>
          <w:szCs w:val="24"/>
          <w:lang w:eastAsia="en-US"/>
        </w:rPr>
        <w:t>информация</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необходимите</w:t>
      </w:r>
      <w:r w:rsidRPr="005D2C4B">
        <w:rPr>
          <w:rFonts w:eastAsia="Times New Roman"/>
          <w:spacing w:val="1"/>
          <w:sz w:val="24"/>
          <w:szCs w:val="24"/>
          <w:lang w:eastAsia="en-US"/>
        </w:rPr>
        <w:t xml:space="preserve"> </w:t>
      </w:r>
      <w:r w:rsidRPr="005D2C4B">
        <w:rPr>
          <w:rFonts w:eastAsia="Times New Roman"/>
          <w:sz w:val="24"/>
          <w:szCs w:val="24"/>
          <w:lang w:eastAsia="en-US"/>
        </w:rPr>
        <w:t>мерки</w:t>
      </w:r>
      <w:r w:rsidR="00200702">
        <w:rPr>
          <w:rFonts w:eastAsia="Times New Roman"/>
          <w:sz w:val="24"/>
          <w:szCs w:val="24"/>
          <w:lang w:eastAsia="en-US"/>
        </w:rPr>
        <w:t xml:space="preserve"> </w:t>
      </w:r>
      <w:r w:rsidRPr="005D2C4B">
        <w:rPr>
          <w:rFonts w:eastAsia="Times New Roman"/>
          <w:sz w:val="24"/>
          <w:szCs w:val="24"/>
          <w:lang w:eastAsia="en-US"/>
        </w:rPr>
        <w:t>за</w:t>
      </w:r>
      <w:r w:rsidRPr="005D2C4B">
        <w:rPr>
          <w:rFonts w:eastAsia="Times New Roman"/>
          <w:spacing w:val="-3"/>
          <w:sz w:val="24"/>
          <w:szCs w:val="24"/>
          <w:lang w:eastAsia="en-US"/>
        </w:rPr>
        <w:t xml:space="preserve"> </w:t>
      </w:r>
      <w:r w:rsidRPr="005D2C4B">
        <w:rPr>
          <w:rFonts w:eastAsia="Times New Roman"/>
          <w:sz w:val="24"/>
          <w:szCs w:val="24"/>
          <w:lang w:eastAsia="en-US"/>
        </w:rPr>
        <w:t>опазване</w:t>
      </w:r>
      <w:r w:rsidRPr="005D2C4B">
        <w:rPr>
          <w:rFonts w:eastAsia="Times New Roman"/>
          <w:spacing w:val="-3"/>
          <w:sz w:val="24"/>
          <w:szCs w:val="24"/>
          <w:lang w:eastAsia="en-US"/>
        </w:rPr>
        <w:t xml:space="preserve"> </w:t>
      </w:r>
      <w:r w:rsidRPr="005D2C4B">
        <w:rPr>
          <w:rFonts w:eastAsia="Times New Roman"/>
          <w:sz w:val="24"/>
          <w:szCs w:val="24"/>
          <w:lang w:eastAsia="en-US"/>
        </w:rPr>
        <w:t>на</w:t>
      </w:r>
      <w:r w:rsidRPr="005D2C4B">
        <w:rPr>
          <w:rFonts w:eastAsia="Times New Roman"/>
          <w:spacing w:val="-2"/>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2"/>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2"/>
          <w:sz w:val="24"/>
          <w:szCs w:val="24"/>
          <w:lang w:eastAsia="en-US"/>
        </w:rPr>
        <w:t xml:space="preserve"> </w:t>
      </w:r>
      <w:r w:rsidRPr="005D2C4B">
        <w:rPr>
          <w:rFonts w:eastAsia="Times New Roman"/>
          <w:sz w:val="24"/>
          <w:szCs w:val="24"/>
          <w:lang w:eastAsia="en-US"/>
        </w:rPr>
        <w:t>техните</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местообитания</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3"/>
          <w:sz w:val="24"/>
          <w:szCs w:val="24"/>
          <w:lang w:eastAsia="en-US"/>
        </w:rPr>
        <w:t xml:space="preserve"> </w:t>
      </w:r>
      <w:r w:rsidRPr="005D2C4B">
        <w:rPr>
          <w:rFonts w:eastAsia="Times New Roman"/>
          <w:sz w:val="24"/>
          <w:szCs w:val="24"/>
          <w:lang w:eastAsia="en-US"/>
        </w:rPr>
        <w:t>находища.</w:t>
      </w:r>
    </w:p>
    <w:p w:rsidR="00E879CF" w:rsidRPr="00E879CF" w:rsidRDefault="00E879CF" w:rsidP="00200702">
      <w:pPr>
        <w:adjustRightInd/>
        <w:spacing w:before="4"/>
        <w:ind w:right="4"/>
        <w:jc w:val="both"/>
        <w:rPr>
          <w:rFonts w:eastAsia="Times New Roman"/>
          <w:sz w:val="23"/>
          <w:szCs w:val="24"/>
          <w:lang w:eastAsia="en-US"/>
        </w:rPr>
      </w:pPr>
    </w:p>
    <w:p w:rsidR="00E879CF" w:rsidRPr="00E879CF" w:rsidRDefault="00E879CF" w:rsidP="003976A9">
      <w:pPr>
        <w:adjustRightInd/>
        <w:ind w:left="687" w:right="4"/>
        <w:rPr>
          <w:rFonts w:eastAsia="Times New Roman"/>
          <w:szCs w:val="24"/>
          <w:lang w:eastAsia="en-US"/>
        </w:rPr>
      </w:pPr>
      <w:r w:rsidRPr="00E879CF">
        <w:rPr>
          <w:rFonts w:eastAsia="Times New Roman"/>
          <w:noProof/>
          <w:szCs w:val="24"/>
        </w:rPr>
        <mc:AlternateContent>
          <mc:Choice Requires="wps">
            <w:drawing>
              <wp:inline distT="0" distB="0" distL="0" distR="0">
                <wp:extent cx="5518150" cy="789940"/>
                <wp:effectExtent l="0" t="0" r="6350" b="0"/>
                <wp:docPr id="30" name="Текстово 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78994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3976A9">
                            <w:pPr>
                              <w:spacing w:line="360" w:lineRule="auto"/>
                              <w:ind w:left="431" w:hanging="3"/>
                              <w:rPr>
                                <w:b/>
                                <w:i/>
                                <w:sz w:val="24"/>
                              </w:rPr>
                            </w:pPr>
                            <w:bookmarkStart w:id="26" w:name="_bookmark99"/>
                            <w:bookmarkEnd w:id="26"/>
                            <w:r>
                              <w:rPr>
                                <w:b/>
                                <w:i/>
                                <w:sz w:val="24"/>
                              </w:rPr>
                              <w:t>II.</w:t>
                            </w:r>
                            <w:r>
                              <w:rPr>
                                <w:b/>
                                <w:i/>
                                <w:spacing w:val="1"/>
                                <w:sz w:val="24"/>
                              </w:rPr>
                              <w:t xml:space="preserve"> </w:t>
                            </w:r>
                            <w:r>
                              <w:rPr>
                                <w:b/>
                                <w:i/>
                                <w:sz w:val="24"/>
                              </w:rPr>
                              <w:t>Описание на местоположението на естествените находища на лечебните</w:t>
                            </w:r>
                            <w:r>
                              <w:rPr>
                                <w:b/>
                                <w:i/>
                                <w:spacing w:val="1"/>
                                <w:sz w:val="24"/>
                              </w:rPr>
                              <w:t xml:space="preserve"> </w:t>
                            </w:r>
                            <w:r>
                              <w:rPr>
                                <w:b/>
                                <w:i/>
                                <w:sz w:val="24"/>
                              </w:rPr>
                              <w:t>растения,</w:t>
                            </w:r>
                            <w:r>
                              <w:rPr>
                                <w:b/>
                                <w:i/>
                                <w:spacing w:val="-2"/>
                                <w:sz w:val="24"/>
                              </w:rPr>
                              <w:t xml:space="preserve"> </w:t>
                            </w:r>
                            <w:r>
                              <w:rPr>
                                <w:b/>
                                <w:i/>
                                <w:sz w:val="24"/>
                              </w:rPr>
                              <w:t>условията</w:t>
                            </w:r>
                            <w:r>
                              <w:rPr>
                                <w:b/>
                                <w:i/>
                                <w:spacing w:val="-2"/>
                                <w:sz w:val="24"/>
                              </w:rPr>
                              <w:t xml:space="preserve"> </w:t>
                            </w:r>
                            <w:r>
                              <w:rPr>
                                <w:b/>
                                <w:i/>
                                <w:sz w:val="24"/>
                              </w:rPr>
                              <w:t>в</w:t>
                            </w:r>
                            <w:r>
                              <w:rPr>
                                <w:b/>
                                <w:i/>
                                <w:spacing w:val="-3"/>
                                <w:sz w:val="24"/>
                              </w:rPr>
                              <w:t xml:space="preserve"> </w:t>
                            </w:r>
                            <w:r>
                              <w:rPr>
                                <w:b/>
                                <w:i/>
                                <w:sz w:val="24"/>
                              </w:rPr>
                              <w:t>местообитанията,</w:t>
                            </w:r>
                            <w:r>
                              <w:rPr>
                                <w:b/>
                                <w:i/>
                                <w:spacing w:val="-2"/>
                                <w:sz w:val="24"/>
                              </w:rPr>
                              <w:t xml:space="preserve"> </w:t>
                            </w:r>
                            <w:r>
                              <w:rPr>
                                <w:b/>
                                <w:i/>
                                <w:sz w:val="24"/>
                              </w:rPr>
                              <w:t>количеството</w:t>
                            </w:r>
                            <w:r>
                              <w:rPr>
                                <w:b/>
                                <w:i/>
                                <w:spacing w:val="-2"/>
                                <w:sz w:val="24"/>
                              </w:rPr>
                              <w:t xml:space="preserve"> </w:t>
                            </w:r>
                            <w:r>
                              <w:rPr>
                                <w:b/>
                                <w:i/>
                                <w:sz w:val="24"/>
                              </w:rPr>
                              <w:t>и</w:t>
                            </w:r>
                            <w:r>
                              <w:rPr>
                                <w:b/>
                                <w:i/>
                                <w:spacing w:val="-1"/>
                                <w:sz w:val="24"/>
                              </w:rPr>
                              <w:t xml:space="preserve"> </w:t>
                            </w:r>
                            <w:r>
                              <w:rPr>
                                <w:b/>
                                <w:i/>
                                <w:sz w:val="24"/>
                              </w:rPr>
                              <w:t>състоянието</w:t>
                            </w:r>
                            <w:r>
                              <w:rPr>
                                <w:b/>
                                <w:i/>
                                <w:spacing w:val="-5"/>
                                <w:sz w:val="24"/>
                              </w:rPr>
                              <w:t xml:space="preserve"> </w:t>
                            </w:r>
                            <w:r>
                              <w:rPr>
                                <w:b/>
                                <w:i/>
                                <w:sz w:val="24"/>
                              </w:rPr>
                              <w:t>на</w:t>
                            </w:r>
                            <w:r w:rsidR="003976A9">
                              <w:rPr>
                                <w:b/>
                                <w:i/>
                                <w:sz w:val="24"/>
                              </w:rPr>
                              <w:t xml:space="preserve"> </w:t>
                            </w:r>
                            <w:r>
                              <w:rPr>
                                <w:b/>
                                <w:i/>
                                <w:sz w:val="24"/>
                              </w:rPr>
                              <w:t>ресурсите</w:t>
                            </w:r>
                            <w:r>
                              <w:rPr>
                                <w:b/>
                                <w:i/>
                                <w:spacing w:val="-2"/>
                                <w:sz w:val="24"/>
                              </w:rPr>
                              <w:t xml:space="preserve"> </w:t>
                            </w:r>
                            <w:r>
                              <w:rPr>
                                <w:b/>
                                <w:i/>
                                <w:sz w:val="24"/>
                              </w:rPr>
                              <w:t>на</w:t>
                            </w:r>
                            <w:r>
                              <w:rPr>
                                <w:b/>
                                <w:i/>
                                <w:spacing w:val="-4"/>
                                <w:sz w:val="24"/>
                              </w:rPr>
                              <w:t xml:space="preserve"> </w:t>
                            </w:r>
                            <w:r>
                              <w:rPr>
                                <w:b/>
                                <w:i/>
                                <w:sz w:val="24"/>
                              </w:rPr>
                              <w:t>територията</w:t>
                            </w:r>
                            <w:r>
                              <w:rPr>
                                <w:b/>
                                <w:i/>
                                <w:spacing w:val="-4"/>
                                <w:sz w:val="24"/>
                              </w:rPr>
                              <w:t xml:space="preserve"> </w:t>
                            </w:r>
                            <w:r>
                              <w:rPr>
                                <w:b/>
                                <w:i/>
                                <w:sz w:val="24"/>
                              </w:rPr>
                              <w:t>на</w:t>
                            </w:r>
                            <w:r>
                              <w:rPr>
                                <w:b/>
                                <w:i/>
                                <w:spacing w:val="-1"/>
                                <w:sz w:val="24"/>
                              </w:rPr>
                              <w:t xml:space="preserve"> </w:t>
                            </w:r>
                            <w:r>
                              <w:rPr>
                                <w:b/>
                                <w:i/>
                                <w:sz w:val="24"/>
                              </w:rPr>
                              <w:t>община</w:t>
                            </w:r>
                            <w:r>
                              <w:rPr>
                                <w:b/>
                                <w:i/>
                                <w:spacing w:val="3"/>
                                <w:sz w:val="24"/>
                              </w:rPr>
                              <w:t xml:space="preserve"> </w:t>
                            </w:r>
                            <w:r>
                              <w:rPr>
                                <w:b/>
                                <w:i/>
                                <w:sz w:val="24"/>
                              </w:rPr>
                              <w:t>Бяла Слатина</w:t>
                            </w:r>
                          </w:p>
                        </w:txbxContent>
                      </wps:txbx>
                      <wps:bodyPr rot="0" vert="horz" wrap="square" lIns="0" tIns="0" rIns="0" bIns="0" anchor="t" anchorCtr="0" upright="1">
                        <a:noAutofit/>
                      </wps:bodyPr>
                    </wps:wsp>
                  </a:graphicData>
                </a:graphic>
              </wp:inline>
            </w:drawing>
          </mc:Choice>
          <mc:Fallback>
            <w:pict>
              <v:shape id="Текстово поле 30" o:spid="_x0000_s1029" type="#_x0000_t202" style="width:434.5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" fillcolor="#a8d08d" stroked="f">
                <v:textbox inset="0,0,0,0">
                  <w:txbxContent>
                    <w:p w:rsidR="00DF7D7D" w:rsidRDefault="00DF7D7D" w:rsidP="003976A9">
                      <w:pPr>
                        <w:spacing w:line="360" w:lineRule="auto"/>
                        <w:ind w:left="431" w:hanging="3"/>
                        <w:rPr>
                          <w:b/>
                          <w:i/>
                          <w:sz w:val="24"/>
                        </w:rPr>
                      </w:pPr>
                      <w:bookmarkStart w:id="27" w:name="_bookmark99"/>
                      <w:bookmarkEnd w:id="27"/>
                      <w:r>
                        <w:rPr>
                          <w:b/>
                          <w:i/>
                          <w:sz w:val="24"/>
                        </w:rPr>
                        <w:t>II.</w:t>
                      </w:r>
                      <w:r>
                        <w:rPr>
                          <w:b/>
                          <w:i/>
                          <w:spacing w:val="1"/>
                          <w:sz w:val="24"/>
                        </w:rPr>
                        <w:t xml:space="preserve"> </w:t>
                      </w:r>
                      <w:r>
                        <w:rPr>
                          <w:b/>
                          <w:i/>
                          <w:sz w:val="24"/>
                        </w:rPr>
                        <w:t>Описание на местоположението на естествените находища на лечебните</w:t>
                      </w:r>
                      <w:r>
                        <w:rPr>
                          <w:b/>
                          <w:i/>
                          <w:spacing w:val="1"/>
                          <w:sz w:val="24"/>
                        </w:rPr>
                        <w:t xml:space="preserve"> </w:t>
                      </w:r>
                      <w:r>
                        <w:rPr>
                          <w:b/>
                          <w:i/>
                          <w:sz w:val="24"/>
                        </w:rPr>
                        <w:t>растения,</w:t>
                      </w:r>
                      <w:r>
                        <w:rPr>
                          <w:b/>
                          <w:i/>
                          <w:spacing w:val="-2"/>
                          <w:sz w:val="24"/>
                        </w:rPr>
                        <w:t xml:space="preserve"> </w:t>
                      </w:r>
                      <w:r>
                        <w:rPr>
                          <w:b/>
                          <w:i/>
                          <w:sz w:val="24"/>
                        </w:rPr>
                        <w:t>условията</w:t>
                      </w:r>
                      <w:r>
                        <w:rPr>
                          <w:b/>
                          <w:i/>
                          <w:spacing w:val="-2"/>
                          <w:sz w:val="24"/>
                        </w:rPr>
                        <w:t xml:space="preserve"> </w:t>
                      </w:r>
                      <w:r>
                        <w:rPr>
                          <w:b/>
                          <w:i/>
                          <w:sz w:val="24"/>
                        </w:rPr>
                        <w:t>в</w:t>
                      </w:r>
                      <w:r>
                        <w:rPr>
                          <w:b/>
                          <w:i/>
                          <w:spacing w:val="-3"/>
                          <w:sz w:val="24"/>
                        </w:rPr>
                        <w:t xml:space="preserve"> </w:t>
                      </w:r>
                      <w:r>
                        <w:rPr>
                          <w:b/>
                          <w:i/>
                          <w:sz w:val="24"/>
                        </w:rPr>
                        <w:t>местообитанията,</w:t>
                      </w:r>
                      <w:r>
                        <w:rPr>
                          <w:b/>
                          <w:i/>
                          <w:spacing w:val="-2"/>
                          <w:sz w:val="24"/>
                        </w:rPr>
                        <w:t xml:space="preserve"> </w:t>
                      </w:r>
                      <w:r>
                        <w:rPr>
                          <w:b/>
                          <w:i/>
                          <w:sz w:val="24"/>
                        </w:rPr>
                        <w:t>количеството</w:t>
                      </w:r>
                      <w:r>
                        <w:rPr>
                          <w:b/>
                          <w:i/>
                          <w:spacing w:val="-2"/>
                          <w:sz w:val="24"/>
                        </w:rPr>
                        <w:t xml:space="preserve"> </w:t>
                      </w:r>
                      <w:r>
                        <w:rPr>
                          <w:b/>
                          <w:i/>
                          <w:sz w:val="24"/>
                        </w:rPr>
                        <w:t>и</w:t>
                      </w:r>
                      <w:r>
                        <w:rPr>
                          <w:b/>
                          <w:i/>
                          <w:spacing w:val="-1"/>
                          <w:sz w:val="24"/>
                        </w:rPr>
                        <w:t xml:space="preserve"> </w:t>
                      </w:r>
                      <w:r>
                        <w:rPr>
                          <w:b/>
                          <w:i/>
                          <w:sz w:val="24"/>
                        </w:rPr>
                        <w:t>състоянието</w:t>
                      </w:r>
                      <w:r>
                        <w:rPr>
                          <w:b/>
                          <w:i/>
                          <w:spacing w:val="-5"/>
                          <w:sz w:val="24"/>
                        </w:rPr>
                        <w:t xml:space="preserve"> </w:t>
                      </w:r>
                      <w:r>
                        <w:rPr>
                          <w:b/>
                          <w:i/>
                          <w:sz w:val="24"/>
                        </w:rPr>
                        <w:t>на</w:t>
                      </w:r>
                      <w:r w:rsidR="003976A9">
                        <w:rPr>
                          <w:b/>
                          <w:i/>
                          <w:sz w:val="24"/>
                        </w:rPr>
                        <w:t xml:space="preserve"> </w:t>
                      </w:r>
                      <w:r>
                        <w:rPr>
                          <w:b/>
                          <w:i/>
                          <w:sz w:val="24"/>
                        </w:rPr>
                        <w:t>ресурсите</w:t>
                      </w:r>
                      <w:r>
                        <w:rPr>
                          <w:b/>
                          <w:i/>
                          <w:spacing w:val="-2"/>
                          <w:sz w:val="24"/>
                        </w:rPr>
                        <w:t xml:space="preserve"> </w:t>
                      </w:r>
                      <w:r>
                        <w:rPr>
                          <w:b/>
                          <w:i/>
                          <w:sz w:val="24"/>
                        </w:rPr>
                        <w:t>на</w:t>
                      </w:r>
                      <w:r>
                        <w:rPr>
                          <w:b/>
                          <w:i/>
                          <w:spacing w:val="-4"/>
                          <w:sz w:val="24"/>
                        </w:rPr>
                        <w:t xml:space="preserve"> </w:t>
                      </w:r>
                      <w:r>
                        <w:rPr>
                          <w:b/>
                          <w:i/>
                          <w:sz w:val="24"/>
                        </w:rPr>
                        <w:t>територията</w:t>
                      </w:r>
                      <w:r>
                        <w:rPr>
                          <w:b/>
                          <w:i/>
                          <w:spacing w:val="-4"/>
                          <w:sz w:val="24"/>
                        </w:rPr>
                        <w:t xml:space="preserve"> </w:t>
                      </w:r>
                      <w:r>
                        <w:rPr>
                          <w:b/>
                          <w:i/>
                          <w:sz w:val="24"/>
                        </w:rPr>
                        <w:t>на</w:t>
                      </w:r>
                      <w:r>
                        <w:rPr>
                          <w:b/>
                          <w:i/>
                          <w:spacing w:val="-1"/>
                          <w:sz w:val="24"/>
                        </w:rPr>
                        <w:t xml:space="preserve"> </w:t>
                      </w:r>
                      <w:r>
                        <w:rPr>
                          <w:b/>
                          <w:i/>
                          <w:sz w:val="24"/>
                        </w:rPr>
                        <w:t>община</w:t>
                      </w:r>
                      <w:r>
                        <w:rPr>
                          <w:b/>
                          <w:i/>
                          <w:spacing w:val="3"/>
                          <w:sz w:val="24"/>
                        </w:rPr>
                        <w:t xml:space="preserve"> </w:t>
                      </w:r>
                      <w:r>
                        <w:rPr>
                          <w:b/>
                          <w:i/>
                          <w:sz w:val="24"/>
                        </w:rPr>
                        <w:t>Бяла Слатина</w:t>
                      </w:r>
                    </w:p>
                  </w:txbxContent>
                </v:textbox>
                <w10:anchorlock/>
              </v:shape>
            </w:pict>
          </mc:Fallback>
        </mc:AlternateContent>
      </w:r>
    </w:p>
    <w:p w:rsidR="00E879CF" w:rsidRPr="00E879CF" w:rsidRDefault="00E879CF" w:rsidP="00200702">
      <w:pPr>
        <w:adjustRightInd/>
        <w:ind w:left="716" w:right="4" w:firstLine="680"/>
        <w:jc w:val="both"/>
        <w:rPr>
          <w:rFonts w:eastAsia="Times New Roman"/>
          <w:sz w:val="24"/>
          <w:szCs w:val="24"/>
          <w:lang w:eastAsia="en-US"/>
        </w:rPr>
      </w:pPr>
      <w:r w:rsidRPr="00E879CF">
        <w:rPr>
          <w:rFonts w:eastAsia="Times New Roman"/>
          <w:sz w:val="24"/>
          <w:szCs w:val="24"/>
          <w:lang w:eastAsia="en-US"/>
        </w:rPr>
        <w:t>Около</w:t>
      </w:r>
      <w:r w:rsidRPr="00E879CF">
        <w:rPr>
          <w:rFonts w:eastAsia="Times New Roman"/>
          <w:spacing w:val="4"/>
          <w:sz w:val="24"/>
          <w:szCs w:val="24"/>
          <w:lang w:eastAsia="en-US"/>
        </w:rPr>
        <w:t xml:space="preserve"> </w:t>
      </w:r>
      <w:r w:rsidRPr="00E879CF">
        <w:rPr>
          <w:rFonts w:eastAsia="Times New Roman"/>
          <w:sz w:val="24"/>
          <w:szCs w:val="24"/>
          <w:lang w:eastAsia="en-US"/>
        </w:rPr>
        <w:t>770</w:t>
      </w:r>
      <w:r w:rsidRPr="00E879CF">
        <w:rPr>
          <w:rFonts w:eastAsia="Times New Roman"/>
          <w:spacing w:val="4"/>
          <w:sz w:val="24"/>
          <w:szCs w:val="24"/>
          <w:lang w:eastAsia="en-US"/>
        </w:rPr>
        <w:t xml:space="preserve"> </w:t>
      </w:r>
      <w:r w:rsidRPr="00E879CF">
        <w:rPr>
          <w:rFonts w:eastAsia="Times New Roman"/>
          <w:sz w:val="24"/>
          <w:szCs w:val="24"/>
          <w:lang w:eastAsia="en-US"/>
        </w:rPr>
        <w:t>вида,</w:t>
      </w:r>
      <w:r w:rsidRPr="00E879CF">
        <w:rPr>
          <w:rFonts w:eastAsia="Times New Roman"/>
          <w:spacing w:val="4"/>
          <w:sz w:val="24"/>
          <w:szCs w:val="24"/>
          <w:lang w:eastAsia="en-US"/>
        </w:rPr>
        <w:t xml:space="preserve"> </w:t>
      </w:r>
      <w:r w:rsidRPr="00E879CF">
        <w:rPr>
          <w:rFonts w:eastAsia="Times New Roman"/>
          <w:sz w:val="24"/>
          <w:szCs w:val="24"/>
          <w:lang w:eastAsia="en-US"/>
        </w:rPr>
        <w:t>или</w:t>
      </w:r>
      <w:r w:rsidRPr="00E879CF">
        <w:rPr>
          <w:rFonts w:eastAsia="Times New Roman"/>
          <w:spacing w:val="5"/>
          <w:sz w:val="24"/>
          <w:szCs w:val="24"/>
          <w:lang w:eastAsia="en-US"/>
        </w:rPr>
        <w:t xml:space="preserve"> </w:t>
      </w:r>
      <w:r w:rsidRPr="00E879CF">
        <w:rPr>
          <w:rFonts w:eastAsia="Times New Roman"/>
          <w:sz w:val="24"/>
          <w:szCs w:val="24"/>
          <w:lang w:eastAsia="en-US"/>
        </w:rPr>
        <w:t>19%</w:t>
      </w:r>
      <w:r w:rsidRPr="00E879CF">
        <w:rPr>
          <w:rFonts w:eastAsia="Times New Roman"/>
          <w:spacing w:val="4"/>
          <w:sz w:val="24"/>
          <w:szCs w:val="24"/>
          <w:lang w:eastAsia="en-US"/>
        </w:rPr>
        <w:t xml:space="preserve"> </w:t>
      </w:r>
      <w:r w:rsidRPr="00E879CF">
        <w:rPr>
          <w:rFonts w:eastAsia="Times New Roman"/>
          <w:sz w:val="24"/>
          <w:szCs w:val="24"/>
          <w:lang w:eastAsia="en-US"/>
        </w:rPr>
        <w:t>от</w:t>
      </w:r>
      <w:r w:rsidRPr="00E879CF">
        <w:rPr>
          <w:rFonts w:eastAsia="Times New Roman"/>
          <w:spacing w:val="5"/>
          <w:sz w:val="24"/>
          <w:szCs w:val="24"/>
          <w:lang w:eastAsia="en-US"/>
        </w:rPr>
        <w:t xml:space="preserve"> </w:t>
      </w:r>
      <w:r w:rsidRPr="00E879CF">
        <w:rPr>
          <w:rFonts w:eastAsia="Times New Roman"/>
          <w:sz w:val="24"/>
          <w:szCs w:val="24"/>
          <w:lang w:eastAsia="en-US"/>
        </w:rPr>
        <w:t>всички</w:t>
      </w:r>
      <w:r w:rsidRPr="00E879CF">
        <w:rPr>
          <w:rFonts w:eastAsia="Times New Roman"/>
          <w:spacing w:val="3"/>
          <w:sz w:val="24"/>
          <w:szCs w:val="24"/>
          <w:lang w:eastAsia="en-US"/>
        </w:rPr>
        <w:t xml:space="preserve"> </w:t>
      </w:r>
      <w:r w:rsidRPr="00E879CF">
        <w:rPr>
          <w:rFonts w:eastAsia="Times New Roman"/>
          <w:sz w:val="24"/>
          <w:szCs w:val="24"/>
          <w:lang w:eastAsia="en-US"/>
        </w:rPr>
        <w:t>видове</w:t>
      </w:r>
      <w:r w:rsidRPr="00E879CF">
        <w:rPr>
          <w:rFonts w:eastAsia="Times New Roman"/>
          <w:spacing w:val="3"/>
          <w:sz w:val="24"/>
          <w:szCs w:val="24"/>
          <w:lang w:eastAsia="en-US"/>
        </w:rPr>
        <w:t xml:space="preserve"> </w:t>
      </w:r>
      <w:r w:rsidRPr="00E879CF">
        <w:rPr>
          <w:rFonts w:eastAsia="Times New Roman"/>
          <w:sz w:val="24"/>
          <w:szCs w:val="24"/>
          <w:lang w:eastAsia="en-US"/>
        </w:rPr>
        <w:t>растения</w:t>
      </w:r>
      <w:r w:rsidRPr="00E879CF">
        <w:rPr>
          <w:rFonts w:eastAsia="Times New Roman"/>
          <w:spacing w:val="7"/>
          <w:sz w:val="24"/>
          <w:szCs w:val="24"/>
          <w:lang w:eastAsia="en-US"/>
        </w:rPr>
        <w:t xml:space="preserve"> </w:t>
      </w:r>
      <w:r w:rsidRPr="00E879CF">
        <w:rPr>
          <w:rFonts w:eastAsia="Times New Roman"/>
          <w:sz w:val="24"/>
          <w:szCs w:val="24"/>
          <w:lang w:eastAsia="en-US"/>
        </w:rPr>
        <w:t>у</w:t>
      </w:r>
      <w:r w:rsidRPr="00E879CF">
        <w:rPr>
          <w:rFonts w:eastAsia="Times New Roman"/>
          <w:spacing w:val="-2"/>
          <w:sz w:val="24"/>
          <w:szCs w:val="24"/>
          <w:lang w:eastAsia="en-US"/>
        </w:rPr>
        <w:t xml:space="preserve"> </w:t>
      </w:r>
      <w:r w:rsidRPr="00E879CF">
        <w:rPr>
          <w:rFonts w:eastAsia="Times New Roman"/>
          <w:sz w:val="24"/>
          <w:szCs w:val="24"/>
          <w:lang w:eastAsia="en-US"/>
        </w:rPr>
        <w:t>нас,</w:t>
      </w:r>
      <w:r w:rsidRPr="00E879CF">
        <w:rPr>
          <w:rFonts w:eastAsia="Times New Roman"/>
          <w:spacing w:val="4"/>
          <w:sz w:val="24"/>
          <w:szCs w:val="24"/>
          <w:lang w:eastAsia="en-US"/>
        </w:rPr>
        <w:t xml:space="preserve"> </w:t>
      </w:r>
      <w:r w:rsidRPr="00E879CF">
        <w:rPr>
          <w:rFonts w:eastAsia="Times New Roman"/>
          <w:sz w:val="24"/>
          <w:szCs w:val="24"/>
          <w:lang w:eastAsia="en-US"/>
        </w:rPr>
        <w:t>са</w:t>
      </w:r>
      <w:r w:rsidRPr="00E879CF">
        <w:rPr>
          <w:rFonts w:eastAsia="Times New Roman"/>
          <w:spacing w:val="4"/>
          <w:sz w:val="24"/>
          <w:szCs w:val="24"/>
          <w:lang w:eastAsia="en-US"/>
        </w:rPr>
        <w:t xml:space="preserve"> </w:t>
      </w:r>
      <w:r w:rsidRPr="00E879CF">
        <w:rPr>
          <w:rFonts w:eastAsia="Times New Roman"/>
          <w:sz w:val="24"/>
          <w:szCs w:val="24"/>
          <w:lang w:eastAsia="en-US"/>
        </w:rPr>
        <w:t>лечебни.</w:t>
      </w:r>
      <w:r w:rsidRPr="00E879CF">
        <w:rPr>
          <w:rFonts w:eastAsia="Times New Roman"/>
          <w:spacing w:val="4"/>
          <w:sz w:val="24"/>
          <w:szCs w:val="24"/>
          <w:lang w:eastAsia="en-US"/>
        </w:rPr>
        <w:t xml:space="preserve"> </w:t>
      </w:r>
      <w:r w:rsidRPr="00E879CF">
        <w:rPr>
          <w:rFonts w:eastAsia="Times New Roman"/>
          <w:sz w:val="24"/>
          <w:szCs w:val="24"/>
          <w:lang w:eastAsia="en-US"/>
        </w:rPr>
        <w:t>Повечето</w:t>
      </w:r>
      <w:r w:rsidR="00200702">
        <w:rPr>
          <w:rFonts w:eastAsia="Times New Roman"/>
          <w:sz w:val="24"/>
          <w:szCs w:val="24"/>
          <w:lang w:eastAsia="en-US"/>
        </w:rPr>
        <w:t xml:space="preserve"> </w:t>
      </w:r>
      <w:r w:rsidRPr="00E879CF">
        <w:rPr>
          <w:rFonts w:eastAsia="Times New Roman"/>
          <w:sz w:val="24"/>
          <w:szCs w:val="24"/>
          <w:lang w:eastAsia="en-US"/>
        </w:rPr>
        <w:t>от</w:t>
      </w:r>
      <w:r w:rsidRPr="00E879CF">
        <w:rPr>
          <w:rFonts w:eastAsia="Times New Roman"/>
          <w:spacing w:val="-9"/>
          <w:sz w:val="24"/>
          <w:szCs w:val="24"/>
          <w:lang w:eastAsia="en-US"/>
        </w:rPr>
        <w:t xml:space="preserve"> </w:t>
      </w:r>
      <w:r w:rsidRPr="00E879CF">
        <w:rPr>
          <w:rFonts w:eastAsia="Times New Roman"/>
          <w:sz w:val="24"/>
          <w:szCs w:val="24"/>
          <w:lang w:eastAsia="en-US"/>
        </w:rPr>
        <w:t>тях,</w:t>
      </w:r>
      <w:r w:rsidRPr="00E879CF">
        <w:rPr>
          <w:rFonts w:eastAsia="Times New Roman"/>
          <w:spacing w:val="-10"/>
          <w:sz w:val="24"/>
          <w:szCs w:val="24"/>
          <w:lang w:eastAsia="en-US"/>
        </w:rPr>
        <w:t xml:space="preserve"> </w:t>
      </w:r>
      <w:r w:rsidRPr="00E879CF">
        <w:rPr>
          <w:rFonts w:eastAsia="Times New Roman"/>
          <w:sz w:val="24"/>
          <w:szCs w:val="24"/>
          <w:lang w:eastAsia="en-US"/>
        </w:rPr>
        <w:t>около</w:t>
      </w:r>
      <w:r w:rsidRPr="00E879CF">
        <w:rPr>
          <w:rFonts w:eastAsia="Times New Roman"/>
          <w:spacing w:val="-8"/>
          <w:sz w:val="24"/>
          <w:szCs w:val="24"/>
          <w:lang w:eastAsia="en-US"/>
        </w:rPr>
        <w:t xml:space="preserve"> </w:t>
      </w:r>
      <w:r w:rsidRPr="00E879CF">
        <w:rPr>
          <w:rFonts w:eastAsia="Times New Roman"/>
          <w:sz w:val="24"/>
          <w:szCs w:val="24"/>
          <w:lang w:eastAsia="en-US"/>
        </w:rPr>
        <w:t>760</w:t>
      </w:r>
      <w:r w:rsidRPr="00E879CF">
        <w:rPr>
          <w:rFonts w:eastAsia="Times New Roman"/>
          <w:spacing w:val="-10"/>
          <w:sz w:val="24"/>
          <w:szCs w:val="24"/>
          <w:lang w:eastAsia="en-US"/>
        </w:rPr>
        <w:t xml:space="preserve"> </w:t>
      </w:r>
      <w:r w:rsidRPr="00E879CF">
        <w:rPr>
          <w:rFonts w:eastAsia="Times New Roman"/>
          <w:sz w:val="24"/>
          <w:szCs w:val="24"/>
          <w:lang w:eastAsia="en-US"/>
        </w:rPr>
        <w:t>вида,</w:t>
      </w:r>
      <w:r w:rsidRPr="00E879CF">
        <w:rPr>
          <w:rFonts w:eastAsia="Times New Roman"/>
          <w:spacing w:val="-11"/>
          <w:sz w:val="24"/>
          <w:szCs w:val="24"/>
          <w:lang w:eastAsia="en-US"/>
        </w:rPr>
        <w:t xml:space="preserve"> </w:t>
      </w:r>
      <w:r w:rsidRPr="00E879CF">
        <w:rPr>
          <w:rFonts w:eastAsia="Times New Roman"/>
          <w:sz w:val="24"/>
          <w:szCs w:val="24"/>
          <w:lang w:eastAsia="en-US"/>
        </w:rPr>
        <w:t>са</w:t>
      </w:r>
      <w:r w:rsidRPr="00E879CF">
        <w:rPr>
          <w:rFonts w:eastAsia="Times New Roman"/>
          <w:spacing w:val="-11"/>
          <w:sz w:val="24"/>
          <w:szCs w:val="24"/>
          <w:lang w:eastAsia="en-US"/>
        </w:rPr>
        <w:t xml:space="preserve"> </w:t>
      </w:r>
      <w:r w:rsidRPr="00E879CF">
        <w:rPr>
          <w:rFonts w:eastAsia="Times New Roman"/>
          <w:sz w:val="24"/>
          <w:szCs w:val="24"/>
          <w:lang w:eastAsia="en-US"/>
        </w:rPr>
        <w:t>диворастящи.</w:t>
      </w:r>
      <w:r w:rsidRPr="00E879CF">
        <w:rPr>
          <w:rFonts w:eastAsia="Times New Roman"/>
          <w:spacing w:val="-9"/>
          <w:sz w:val="24"/>
          <w:szCs w:val="24"/>
          <w:lang w:eastAsia="en-US"/>
        </w:rPr>
        <w:t xml:space="preserve"> </w:t>
      </w:r>
      <w:r w:rsidRPr="00E879CF">
        <w:rPr>
          <w:rFonts w:eastAsia="Times New Roman"/>
          <w:sz w:val="24"/>
          <w:szCs w:val="24"/>
          <w:lang w:eastAsia="en-US"/>
        </w:rPr>
        <w:t>Около</w:t>
      </w:r>
      <w:r w:rsidRPr="00E879CF">
        <w:rPr>
          <w:rFonts w:eastAsia="Times New Roman"/>
          <w:spacing w:val="-10"/>
          <w:sz w:val="24"/>
          <w:szCs w:val="24"/>
          <w:lang w:eastAsia="en-US"/>
        </w:rPr>
        <w:t xml:space="preserve"> </w:t>
      </w:r>
      <w:r w:rsidRPr="00E879CF">
        <w:rPr>
          <w:rFonts w:eastAsia="Times New Roman"/>
          <w:sz w:val="24"/>
          <w:szCs w:val="24"/>
          <w:lang w:eastAsia="en-US"/>
        </w:rPr>
        <w:t>250</w:t>
      </w:r>
      <w:r w:rsidRPr="00E879CF">
        <w:rPr>
          <w:rFonts w:eastAsia="Times New Roman"/>
          <w:spacing w:val="-9"/>
          <w:sz w:val="24"/>
          <w:szCs w:val="24"/>
          <w:lang w:eastAsia="en-US"/>
        </w:rPr>
        <w:t xml:space="preserve"> </w:t>
      </w:r>
      <w:r w:rsidRPr="00E879CF">
        <w:rPr>
          <w:rFonts w:eastAsia="Times New Roman"/>
          <w:sz w:val="24"/>
          <w:szCs w:val="24"/>
          <w:lang w:eastAsia="en-US"/>
        </w:rPr>
        <w:t>от</w:t>
      </w:r>
      <w:r w:rsidRPr="00E879CF">
        <w:rPr>
          <w:rFonts w:eastAsia="Times New Roman"/>
          <w:spacing w:val="-9"/>
          <w:sz w:val="24"/>
          <w:szCs w:val="24"/>
          <w:lang w:eastAsia="en-US"/>
        </w:rPr>
        <w:t xml:space="preserve"> </w:t>
      </w:r>
      <w:r w:rsidRPr="00E879CF">
        <w:rPr>
          <w:rFonts w:eastAsia="Times New Roman"/>
          <w:sz w:val="24"/>
          <w:szCs w:val="24"/>
          <w:lang w:eastAsia="en-US"/>
        </w:rPr>
        <w:t>тях</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11"/>
          <w:sz w:val="24"/>
          <w:szCs w:val="24"/>
          <w:lang w:eastAsia="en-US"/>
        </w:rPr>
        <w:t xml:space="preserve"> </w:t>
      </w:r>
      <w:r w:rsidRPr="00E879CF">
        <w:rPr>
          <w:rFonts w:eastAsia="Times New Roman"/>
          <w:sz w:val="24"/>
          <w:szCs w:val="24"/>
          <w:lang w:eastAsia="en-US"/>
        </w:rPr>
        <w:t>ползват</w:t>
      </w:r>
      <w:r w:rsidRPr="00E879CF">
        <w:rPr>
          <w:rFonts w:eastAsia="Times New Roman"/>
          <w:spacing w:val="-8"/>
          <w:sz w:val="24"/>
          <w:szCs w:val="24"/>
          <w:lang w:eastAsia="en-US"/>
        </w:rPr>
        <w:t xml:space="preserve"> </w:t>
      </w:r>
      <w:r w:rsidRPr="00E879CF">
        <w:rPr>
          <w:rFonts w:eastAsia="Times New Roman"/>
          <w:sz w:val="24"/>
          <w:szCs w:val="24"/>
          <w:lang w:eastAsia="en-US"/>
        </w:rPr>
        <w:t>в</w:t>
      </w:r>
      <w:r w:rsidRPr="00E879CF">
        <w:rPr>
          <w:rFonts w:eastAsia="Times New Roman"/>
          <w:spacing w:val="-10"/>
          <w:sz w:val="24"/>
          <w:szCs w:val="24"/>
          <w:lang w:eastAsia="en-US"/>
        </w:rPr>
        <w:t xml:space="preserve"> </w:t>
      </w:r>
      <w:r w:rsidRPr="00E879CF">
        <w:rPr>
          <w:rFonts w:eastAsia="Times New Roman"/>
          <w:sz w:val="24"/>
          <w:szCs w:val="24"/>
          <w:lang w:eastAsia="en-US"/>
        </w:rPr>
        <w:t>големи</w:t>
      </w:r>
      <w:r w:rsidRPr="00E879CF">
        <w:rPr>
          <w:rFonts w:eastAsia="Times New Roman"/>
          <w:spacing w:val="-8"/>
          <w:sz w:val="24"/>
          <w:szCs w:val="24"/>
          <w:lang w:eastAsia="en-US"/>
        </w:rPr>
        <w:t xml:space="preserve"> </w:t>
      </w:r>
      <w:r w:rsidRPr="00E879CF">
        <w:rPr>
          <w:rFonts w:eastAsia="Times New Roman"/>
          <w:sz w:val="24"/>
          <w:szCs w:val="24"/>
          <w:lang w:eastAsia="en-US"/>
        </w:rPr>
        <w:t>количества</w:t>
      </w:r>
      <w:r w:rsidRPr="00E879CF">
        <w:rPr>
          <w:rFonts w:eastAsia="Times New Roman"/>
          <w:spacing w:val="-58"/>
          <w:sz w:val="24"/>
          <w:szCs w:val="24"/>
          <w:lang w:eastAsia="en-US"/>
        </w:rPr>
        <w:t xml:space="preserve"> </w:t>
      </w:r>
      <w:r w:rsidRPr="00E879CF">
        <w:rPr>
          <w:rFonts w:eastAsia="Times New Roman"/>
          <w:sz w:val="24"/>
          <w:szCs w:val="24"/>
          <w:lang w:eastAsia="en-US"/>
        </w:rPr>
        <w:t>за търговия и преработка. Останалите не са обект на икономически интерес, за сега, но</w:t>
      </w:r>
      <w:r w:rsidRPr="00E879CF">
        <w:rPr>
          <w:rFonts w:eastAsia="Times New Roman"/>
          <w:spacing w:val="1"/>
          <w:sz w:val="24"/>
          <w:szCs w:val="24"/>
          <w:lang w:eastAsia="en-US"/>
        </w:rPr>
        <w:t xml:space="preserve"> </w:t>
      </w:r>
      <w:r w:rsidRPr="00E879CF">
        <w:rPr>
          <w:rFonts w:eastAsia="Times New Roman"/>
          <w:sz w:val="24"/>
          <w:szCs w:val="24"/>
          <w:lang w:eastAsia="en-US"/>
        </w:rPr>
        <w:t>за</w:t>
      </w:r>
      <w:r w:rsidRPr="00E879CF">
        <w:rPr>
          <w:rFonts w:eastAsia="Times New Roman"/>
          <w:spacing w:val="-2"/>
          <w:sz w:val="24"/>
          <w:szCs w:val="24"/>
          <w:lang w:eastAsia="en-US"/>
        </w:rPr>
        <w:t xml:space="preserve"> </w:t>
      </w:r>
      <w:r w:rsidRPr="00E879CF">
        <w:rPr>
          <w:rFonts w:eastAsia="Times New Roman"/>
          <w:sz w:val="24"/>
          <w:szCs w:val="24"/>
          <w:lang w:eastAsia="en-US"/>
        </w:rPr>
        <w:t>тяхното</w:t>
      </w:r>
      <w:r w:rsidRPr="00E879CF">
        <w:rPr>
          <w:rFonts w:eastAsia="Times New Roman"/>
          <w:spacing w:val="-3"/>
          <w:sz w:val="24"/>
          <w:szCs w:val="24"/>
          <w:lang w:eastAsia="en-US"/>
        </w:rPr>
        <w:t xml:space="preserve"> </w:t>
      </w:r>
      <w:r w:rsidRPr="00E879CF">
        <w:rPr>
          <w:rFonts w:eastAsia="Times New Roman"/>
          <w:sz w:val="24"/>
          <w:szCs w:val="24"/>
          <w:lang w:eastAsia="en-US"/>
        </w:rPr>
        <w:t>полезно</w:t>
      </w:r>
      <w:r w:rsidRPr="00E879CF">
        <w:rPr>
          <w:rFonts w:eastAsia="Times New Roman"/>
          <w:spacing w:val="-1"/>
          <w:sz w:val="24"/>
          <w:szCs w:val="24"/>
          <w:lang w:eastAsia="en-US"/>
        </w:rPr>
        <w:t xml:space="preserve"> </w:t>
      </w:r>
      <w:r w:rsidRPr="00E879CF">
        <w:rPr>
          <w:rFonts w:eastAsia="Times New Roman"/>
          <w:sz w:val="24"/>
          <w:szCs w:val="24"/>
          <w:lang w:eastAsia="en-US"/>
        </w:rPr>
        <w:t>действие</w:t>
      </w:r>
      <w:r w:rsidRPr="00E879CF">
        <w:rPr>
          <w:rFonts w:eastAsia="Times New Roman"/>
          <w:spacing w:val="-2"/>
          <w:sz w:val="24"/>
          <w:szCs w:val="24"/>
          <w:lang w:eastAsia="en-US"/>
        </w:rPr>
        <w:t xml:space="preserve"> </w:t>
      </w:r>
      <w:r w:rsidRPr="00E879CF">
        <w:rPr>
          <w:rFonts w:eastAsia="Times New Roman"/>
          <w:sz w:val="24"/>
          <w:szCs w:val="24"/>
          <w:lang w:eastAsia="en-US"/>
        </w:rPr>
        <w:t>има</w:t>
      </w:r>
      <w:r w:rsidRPr="00E879CF">
        <w:rPr>
          <w:rFonts w:eastAsia="Times New Roman"/>
          <w:spacing w:val="-1"/>
          <w:sz w:val="24"/>
          <w:szCs w:val="24"/>
          <w:lang w:eastAsia="en-US"/>
        </w:rPr>
        <w:t xml:space="preserve"> </w:t>
      </w:r>
      <w:r w:rsidRPr="00E879CF">
        <w:rPr>
          <w:rFonts w:eastAsia="Times New Roman"/>
          <w:sz w:val="24"/>
          <w:szCs w:val="24"/>
          <w:lang w:eastAsia="en-US"/>
        </w:rPr>
        <w:t>научни</w:t>
      </w:r>
      <w:r w:rsidRPr="00E879CF">
        <w:rPr>
          <w:rFonts w:eastAsia="Times New Roman"/>
          <w:spacing w:val="-1"/>
          <w:sz w:val="24"/>
          <w:szCs w:val="24"/>
          <w:lang w:eastAsia="en-US"/>
        </w:rPr>
        <w:t xml:space="preserve"> </w:t>
      </w:r>
      <w:r w:rsidRPr="00E879CF">
        <w:rPr>
          <w:rFonts w:eastAsia="Times New Roman"/>
          <w:sz w:val="24"/>
          <w:szCs w:val="24"/>
          <w:lang w:eastAsia="en-US"/>
        </w:rPr>
        <w:t>данни</w:t>
      </w:r>
      <w:r w:rsidRPr="00E879CF">
        <w:rPr>
          <w:rFonts w:eastAsia="Times New Roman"/>
          <w:spacing w:val="-1"/>
          <w:sz w:val="24"/>
          <w:szCs w:val="24"/>
          <w:lang w:eastAsia="en-US"/>
        </w:rPr>
        <w:t xml:space="preserve"> </w:t>
      </w:r>
      <w:r w:rsidRPr="00E879CF">
        <w:rPr>
          <w:rFonts w:eastAsia="Times New Roman"/>
          <w:sz w:val="24"/>
          <w:szCs w:val="24"/>
          <w:lang w:eastAsia="en-US"/>
        </w:rPr>
        <w:t>и</w:t>
      </w:r>
      <w:r w:rsidRPr="00E879CF">
        <w:rPr>
          <w:rFonts w:eastAsia="Times New Roman"/>
          <w:spacing w:val="-1"/>
          <w:sz w:val="24"/>
          <w:szCs w:val="24"/>
          <w:lang w:eastAsia="en-US"/>
        </w:rPr>
        <w:t xml:space="preserve"> </w:t>
      </w:r>
      <w:r w:rsidRPr="00E879CF">
        <w:rPr>
          <w:rFonts w:eastAsia="Times New Roman"/>
          <w:sz w:val="24"/>
          <w:szCs w:val="24"/>
          <w:lang w:eastAsia="en-US"/>
        </w:rPr>
        <w:t>практически доказателства.</w:t>
      </w:r>
    </w:p>
    <w:p w:rsidR="00E879CF" w:rsidRPr="00E879CF" w:rsidRDefault="00E879CF" w:rsidP="00200702">
      <w:pPr>
        <w:adjustRightInd/>
        <w:spacing w:before="1"/>
        <w:ind w:left="716" w:right="4"/>
        <w:jc w:val="both"/>
        <w:rPr>
          <w:rFonts w:eastAsia="Times New Roman"/>
          <w:sz w:val="24"/>
          <w:szCs w:val="24"/>
          <w:lang w:eastAsia="en-US"/>
        </w:rPr>
      </w:pPr>
      <w:r w:rsidRPr="00E879CF">
        <w:rPr>
          <w:rFonts w:eastAsia="Times New Roman"/>
          <w:sz w:val="24"/>
          <w:szCs w:val="24"/>
          <w:lang w:eastAsia="en-US"/>
        </w:rPr>
        <w:t>Повечето</w:t>
      </w:r>
      <w:r w:rsidRPr="00E879CF">
        <w:rPr>
          <w:rFonts w:eastAsia="Times New Roman"/>
          <w:spacing w:val="1"/>
          <w:sz w:val="24"/>
          <w:szCs w:val="24"/>
          <w:lang w:eastAsia="en-US"/>
        </w:rPr>
        <w:t xml:space="preserve"> </w:t>
      </w:r>
      <w:r w:rsidRPr="00E879CF">
        <w:rPr>
          <w:rFonts w:eastAsia="Times New Roman"/>
          <w:sz w:val="24"/>
          <w:szCs w:val="24"/>
          <w:lang w:eastAsia="en-US"/>
        </w:rPr>
        <w:t>лечебни</w:t>
      </w:r>
      <w:r w:rsidRPr="00E879CF">
        <w:rPr>
          <w:rFonts w:eastAsia="Times New Roman"/>
          <w:spacing w:val="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
          <w:sz w:val="24"/>
          <w:szCs w:val="24"/>
          <w:lang w:eastAsia="en-US"/>
        </w:rPr>
        <w:t xml:space="preserve"> </w:t>
      </w:r>
      <w:r w:rsidRPr="00E879CF">
        <w:rPr>
          <w:rFonts w:eastAsia="Times New Roman"/>
          <w:sz w:val="24"/>
          <w:szCs w:val="24"/>
          <w:lang w:eastAsia="en-US"/>
        </w:rPr>
        <w:t>в</w:t>
      </w:r>
      <w:r w:rsidRPr="00E879CF">
        <w:rPr>
          <w:rFonts w:eastAsia="Times New Roman"/>
          <w:spacing w:val="1"/>
          <w:sz w:val="24"/>
          <w:szCs w:val="24"/>
          <w:lang w:eastAsia="en-US"/>
        </w:rPr>
        <w:t xml:space="preserve"> </w:t>
      </w:r>
      <w:r w:rsidRPr="00E879CF">
        <w:rPr>
          <w:rFonts w:eastAsia="Times New Roman"/>
          <w:sz w:val="24"/>
          <w:szCs w:val="24"/>
          <w:lang w:eastAsia="en-US"/>
        </w:rPr>
        <w:t>България</w:t>
      </w:r>
      <w:r w:rsidRPr="00E879CF">
        <w:rPr>
          <w:rFonts w:eastAsia="Times New Roman"/>
          <w:spacing w:val="1"/>
          <w:sz w:val="24"/>
          <w:szCs w:val="24"/>
          <w:lang w:eastAsia="en-US"/>
        </w:rPr>
        <w:t xml:space="preserve"> </w:t>
      </w:r>
      <w:r w:rsidRPr="00E879CF">
        <w:rPr>
          <w:rFonts w:eastAsia="Times New Roman"/>
          <w:sz w:val="24"/>
          <w:szCs w:val="24"/>
          <w:lang w:eastAsia="en-US"/>
        </w:rPr>
        <w:t>се</w:t>
      </w:r>
      <w:r w:rsidRPr="00E879CF">
        <w:rPr>
          <w:rFonts w:eastAsia="Times New Roman"/>
          <w:spacing w:val="1"/>
          <w:sz w:val="24"/>
          <w:szCs w:val="24"/>
          <w:lang w:eastAsia="en-US"/>
        </w:rPr>
        <w:t xml:space="preserve"> </w:t>
      </w:r>
      <w:r w:rsidRPr="00E879CF">
        <w:rPr>
          <w:rFonts w:eastAsia="Times New Roman"/>
          <w:sz w:val="24"/>
          <w:szCs w:val="24"/>
          <w:lang w:eastAsia="en-US"/>
        </w:rPr>
        <w:t>отнасят</w:t>
      </w:r>
      <w:r w:rsidRPr="00E879CF">
        <w:rPr>
          <w:rFonts w:eastAsia="Times New Roman"/>
          <w:spacing w:val="1"/>
          <w:sz w:val="24"/>
          <w:szCs w:val="24"/>
          <w:lang w:eastAsia="en-US"/>
        </w:rPr>
        <w:t xml:space="preserve"> </w:t>
      </w:r>
      <w:r w:rsidRPr="00E879CF">
        <w:rPr>
          <w:rFonts w:eastAsia="Times New Roman"/>
          <w:sz w:val="24"/>
          <w:szCs w:val="24"/>
          <w:lang w:eastAsia="en-US"/>
        </w:rPr>
        <w:t>към</w:t>
      </w:r>
      <w:r w:rsidRPr="00E879CF">
        <w:rPr>
          <w:rFonts w:eastAsia="Times New Roman"/>
          <w:spacing w:val="1"/>
          <w:sz w:val="24"/>
          <w:szCs w:val="24"/>
          <w:lang w:eastAsia="en-US"/>
        </w:rPr>
        <w:t xml:space="preserve"> </w:t>
      </w:r>
      <w:r w:rsidRPr="00E879CF">
        <w:rPr>
          <w:rFonts w:eastAsia="Times New Roman"/>
          <w:sz w:val="24"/>
          <w:szCs w:val="24"/>
          <w:lang w:eastAsia="en-US"/>
        </w:rPr>
        <w:t>биологичния</w:t>
      </w:r>
      <w:r w:rsidRPr="00E879CF">
        <w:rPr>
          <w:rFonts w:eastAsia="Times New Roman"/>
          <w:spacing w:val="1"/>
          <w:sz w:val="24"/>
          <w:szCs w:val="24"/>
          <w:lang w:eastAsia="en-US"/>
        </w:rPr>
        <w:t xml:space="preserve"> </w:t>
      </w:r>
      <w:r w:rsidRPr="00E879CF">
        <w:rPr>
          <w:rFonts w:eastAsia="Times New Roman"/>
          <w:sz w:val="24"/>
          <w:szCs w:val="24"/>
          <w:lang w:eastAsia="en-US"/>
        </w:rPr>
        <w:t>тип</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pacing w:val="-1"/>
          <w:sz w:val="24"/>
          <w:szCs w:val="24"/>
          <w:lang w:eastAsia="en-US"/>
        </w:rPr>
        <w:t>многогодишните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тревисти</w:t>
      </w:r>
      <w:r w:rsidRPr="00E879CF">
        <w:rPr>
          <w:rFonts w:eastAsia="Times New Roman"/>
          <w:spacing w:val="-1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2"/>
          <w:sz w:val="24"/>
          <w:szCs w:val="24"/>
          <w:lang w:eastAsia="en-US"/>
        </w:rPr>
        <w:t xml:space="preserve"> </w:t>
      </w:r>
      <w:r w:rsidRPr="00E879CF">
        <w:rPr>
          <w:rFonts w:eastAsia="Times New Roman"/>
          <w:sz w:val="24"/>
          <w:szCs w:val="24"/>
          <w:lang w:eastAsia="en-US"/>
        </w:rPr>
        <w:t>-</w:t>
      </w:r>
      <w:r w:rsidRPr="00E879CF">
        <w:rPr>
          <w:rFonts w:eastAsia="Times New Roman"/>
          <w:spacing w:val="-13"/>
          <w:sz w:val="24"/>
          <w:szCs w:val="24"/>
          <w:lang w:eastAsia="en-US"/>
        </w:rPr>
        <w:t xml:space="preserve"> </w:t>
      </w:r>
      <w:r w:rsidRPr="00E879CF">
        <w:rPr>
          <w:rFonts w:eastAsia="Times New Roman"/>
          <w:sz w:val="24"/>
          <w:szCs w:val="24"/>
          <w:lang w:eastAsia="en-US"/>
        </w:rPr>
        <w:t>49%.</w:t>
      </w:r>
      <w:r w:rsidRPr="00E879CF">
        <w:rPr>
          <w:rFonts w:eastAsia="Times New Roman"/>
          <w:spacing w:val="-12"/>
          <w:sz w:val="24"/>
          <w:szCs w:val="24"/>
          <w:lang w:eastAsia="en-US"/>
        </w:rPr>
        <w:t xml:space="preserve"> </w:t>
      </w:r>
      <w:r w:rsidRPr="00E879CF">
        <w:rPr>
          <w:rFonts w:eastAsia="Times New Roman"/>
          <w:sz w:val="24"/>
          <w:szCs w:val="24"/>
          <w:lang w:eastAsia="en-US"/>
        </w:rPr>
        <w:t>Едногодишните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видове</w:t>
      </w:r>
      <w:r w:rsidRPr="00E879CF">
        <w:rPr>
          <w:rFonts w:eastAsia="Times New Roman"/>
          <w:spacing w:val="-14"/>
          <w:sz w:val="24"/>
          <w:szCs w:val="24"/>
          <w:lang w:eastAsia="en-US"/>
        </w:rPr>
        <w:t xml:space="preserve"> </w:t>
      </w:r>
      <w:r w:rsidRPr="00E879CF">
        <w:rPr>
          <w:rFonts w:eastAsia="Times New Roman"/>
          <w:sz w:val="24"/>
          <w:szCs w:val="24"/>
          <w:lang w:eastAsia="en-US"/>
        </w:rPr>
        <w:t>са</w:t>
      </w:r>
      <w:r w:rsidRPr="00E879CF">
        <w:rPr>
          <w:rFonts w:eastAsia="Times New Roman"/>
          <w:spacing w:val="-14"/>
          <w:sz w:val="24"/>
          <w:szCs w:val="24"/>
          <w:lang w:eastAsia="en-US"/>
        </w:rPr>
        <w:t xml:space="preserve"> </w:t>
      </w:r>
      <w:r w:rsidRPr="00E879CF">
        <w:rPr>
          <w:rFonts w:eastAsia="Times New Roman"/>
          <w:sz w:val="24"/>
          <w:szCs w:val="24"/>
          <w:lang w:eastAsia="en-US"/>
        </w:rPr>
        <w:t>19%,</w:t>
      </w:r>
      <w:r w:rsidRPr="00E879CF">
        <w:rPr>
          <w:rFonts w:eastAsia="Times New Roman"/>
          <w:spacing w:val="-12"/>
          <w:sz w:val="24"/>
          <w:szCs w:val="24"/>
          <w:lang w:eastAsia="en-US"/>
        </w:rPr>
        <w:t xml:space="preserve"> </w:t>
      </w:r>
      <w:r w:rsidRPr="00E879CF">
        <w:rPr>
          <w:rFonts w:eastAsia="Times New Roman"/>
          <w:sz w:val="24"/>
          <w:szCs w:val="24"/>
          <w:lang w:eastAsia="en-US"/>
        </w:rPr>
        <w:t>храстите</w:t>
      </w:r>
      <w:r w:rsidRPr="00E879CF">
        <w:rPr>
          <w:rFonts w:eastAsia="Times New Roman"/>
          <w:spacing w:val="-13"/>
          <w:sz w:val="24"/>
          <w:szCs w:val="24"/>
          <w:lang w:eastAsia="en-US"/>
        </w:rPr>
        <w:t xml:space="preserve"> </w:t>
      </w:r>
      <w:r w:rsidRPr="00E879CF">
        <w:rPr>
          <w:rFonts w:eastAsia="Times New Roman"/>
          <w:sz w:val="24"/>
          <w:szCs w:val="24"/>
          <w:lang w:eastAsia="en-US"/>
        </w:rPr>
        <w:t>15%,</w:t>
      </w:r>
      <w:r w:rsidRPr="00E879CF">
        <w:rPr>
          <w:rFonts w:eastAsia="Times New Roman"/>
          <w:spacing w:val="-58"/>
          <w:sz w:val="24"/>
          <w:szCs w:val="24"/>
          <w:lang w:eastAsia="en-US"/>
        </w:rPr>
        <w:t xml:space="preserve"> </w:t>
      </w:r>
      <w:r w:rsidRPr="00E879CF">
        <w:rPr>
          <w:rFonts w:eastAsia="Times New Roman"/>
          <w:spacing w:val="-1"/>
          <w:sz w:val="24"/>
          <w:szCs w:val="24"/>
          <w:lang w:eastAsia="en-US"/>
        </w:rPr>
        <w:t>а</w:t>
      </w:r>
      <w:r w:rsidRPr="00E879CF">
        <w:rPr>
          <w:rFonts w:eastAsia="Times New Roman"/>
          <w:spacing w:val="-16"/>
          <w:sz w:val="24"/>
          <w:szCs w:val="24"/>
          <w:lang w:eastAsia="en-US"/>
        </w:rPr>
        <w:t xml:space="preserve"> </w:t>
      </w:r>
      <w:r w:rsidRPr="00E879CF">
        <w:rPr>
          <w:rFonts w:eastAsia="Times New Roman"/>
          <w:spacing w:val="-1"/>
          <w:sz w:val="24"/>
          <w:szCs w:val="24"/>
          <w:lang w:eastAsia="en-US"/>
        </w:rPr>
        <w:t>дърветата</w:t>
      </w:r>
      <w:r w:rsidRPr="00E879CF">
        <w:rPr>
          <w:rFonts w:eastAsia="Times New Roman"/>
          <w:spacing w:val="-14"/>
          <w:sz w:val="24"/>
          <w:szCs w:val="24"/>
          <w:lang w:eastAsia="en-US"/>
        </w:rPr>
        <w:t xml:space="preserve"> </w:t>
      </w:r>
      <w:r w:rsidRPr="00E879CF">
        <w:rPr>
          <w:rFonts w:eastAsia="Times New Roman"/>
          <w:spacing w:val="-1"/>
          <w:sz w:val="24"/>
          <w:szCs w:val="24"/>
          <w:lang w:eastAsia="en-US"/>
        </w:rPr>
        <w:t>11%.</w:t>
      </w:r>
      <w:r w:rsidRPr="00E879CF">
        <w:rPr>
          <w:rFonts w:eastAsia="Times New Roman"/>
          <w:spacing w:val="-14"/>
          <w:sz w:val="24"/>
          <w:szCs w:val="24"/>
          <w:lang w:eastAsia="en-US"/>
        </w:rPr>
        <w:t xml:space="preserve"> </w:t>
      </w:r>
      <w:r w:rsidRPr="00E879CF">
        <w:rPr>
          <w:rFonts w:eastAsia="Times New Roman"/>
          <w:spacing w:val="-1"/>
          <w:sz w:val="24"/>
          <w:szCs w:val="24"/>
          <w:lang w:eastAsia="en-US"/>
        </w:rPr>
        <w:t>Най-малочислен</w:t>
      </w:r>
      <w:r w:rsidRPr="00E879CF">
        <w:rPr>
          <w:rFonts w:eastAsia="Times New Roman"/>
          <w:spacing w:val="-13"/>
          <w:sz w:val="24"/>
          <w:szCs w:val="24"/>
          <w:lang w:eastAsia="en-US"/>
        </w:rPr>
        <w:t xml:space="preserve"> </w:t>
      </w:r>
      <w:r w:rsidRPr="00E879CF">
        <w:rPr>
          <w:rFonts w:eastAsia="Times New Roman"/>
          <w:sz w:val="24"/>
          <w:szCs w:val="24"/>
          <w:lang w:eastAsia="en-US"/>
        </w:rPr>
        <w:t>е</w:t>
      </w:r>
      <w:r w:rsidRPr="00E879CF">
        <w:rPr>
          <w:rFonts w:eastAsia="Times New Roman"/>
          <w:spacing w:val="-15"/>
          <w:sz w:val="24"/>
          <w:szCs w:val="24"/>
          <w:lang w:eastAsia="en-US"/>
        </w:rPr>
        <w:t xml:space="preserve"> </w:t>
      </w:r>
      <w:r w:rsidRPr="00E879CF">
        <w:rPr>
          <w:rFonts w:eastAsia="Times New Roman"/>
          <w:sz w:val="24"/>
          <w:szCs w:val="24"/>
          <w:lang w:eastAsia="en-US"/>
        </w:rPr>
        <w:t>типът</w:t>
      </w:r>
      <w:r w:rsidRPr="00E879CF">
        <w:rPr>
          <w:rFonts w:eastAsia="Times New Roman"/>
          <w:spacing w:val="-15"/>
          <w:sz w:val="24"/>
          <w:szCs w:val="24"/>
          <w:lang w:eastAsia="en-US"/>
        </w:rPr>
        <w:t xml:space="preserve"> </w:t>
      </w:r>
      <w:r w:rsidRPr="00E879CF">
        <w:rPr>
          <w:rFonts w:eastAsia="Times New Roman"/>
          <w:sz w:val="24"/>
          <w:szCs w:val="24"/>
          <w:lang w:eastAsia="en-US"/>
        </w:rPr>
        <w:t>на</w:t>
      </w:r>
      <w:r w:rsidRPr="00E879CF">
        <w:rPr>
          <w:rFonts w:eastAsia="Times New Roman"/>
          <w:spacing w:val="-15"/>
          <w:sz w:val="24"/>
          <w:szCs w:val="24"/>
          <w:lang w:eastAsia="en-US"/>
        </w:rPr>
        <w:t xml:space="preserve"> </w:t>
      </w:r>
      <w:r w:rsidRPr="00E879CF">
        <w:rPr>
          <w:rFonts w:eastAsia="Times New Roman"/>
          <w:sz w:val="24"/>
          <w:szCs w:val="24"/>
          <w:lang w:eastAsia="en-US"/>
        </w:rPr>
        <w:t>двугодишните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видове</w:t>
      </w:r>
      <w:r w:rsidRPr="00E879CF">
        <w:rPr>
          <w:rFonts w:eastAsia="Times New Roman"/>
          <w:spacing w:val="-13"/>
          <w:sz w:val="24"/>
          <w:szCs w:val="24"/>
          <w:lang w:eastAsia="en-US"/>
        </w:rPr>
        <w:t xml:space="preserve"> </w:t>
      </w:r>
      <w:r w:rsidRPr="00E879CF">
        <w:rPr>
          <w:rFonts w:eastAsia="Times New Roman"/>
          <w:sz w:val="24"/>
          <w:szCs w:val="24"/>
          <w:lang w:eastAsia="en-US"/>
        </w:rPr>
        <w:t>-</w:t>
      </w:r>
      <w:r w:rsidRPr="00E879CF">
        <w:rPr>
          <w:rFonts w:eastAsia="Times New Roman"/>
          <w:spacing w:val="-15"/>
          <w:sz w:val="24"/>
          <w:szCs w:val="24"/>
          <w:lang w:eastAsia="en-US"/>
        </w:rPr>
        <w:t xml:space="preserve"> </w:t>
      </w:r>
      <w:r w:rsidRPr="00E879CF">
        <w:rPr>
          <w:rFonts w:eastAsia="Times New Roman"/>
          <w:sz w:val="24"/>
          <w:szCs w:val="24"/>
          <w:lang w:eastAsia="en-US"/>
        </w:rPr>
        <w:t>6%.</w:t>
      </w:r>
      <w:r w:rsidRPr="00E879CF">
        <w:rPr>
          <w:rFonts w:eastAsia="Times New Roman"/>
          <w:spacing w:val="-13"/>
          <w:sz w:val="24"/>
          <w:szCs w:val="24"/>
          <w:lang w:eastAsia="en-US"/>
        </w:rPr>
        <w:t xml:space="preserve"> </w:t>
      </w:r>
      <w:r w:rsidRPr="00E879CF">
        <w:rPr>
          <w:rFonts w:eastAsia="Times New Roman"/>
          <w:sz w:val="24"/>
          <w:szCs w:val="24"/>
          <w:lang w:eastAsia="en-US"/>
        </w:rPr>
        <w:t>Размножаването</w:t>
      </w:r>
      <w:r w:rsidRPr="00E879CF">
        <w:rPr>
          <w:rFonts w:eastAsia="Times New Roman"/>
          <w:spacing w:val="-58"/>
          <w:sz w:val="24"/>
          <w:szCs w:val="24"/>
          <w:lang w:eastAsia="en-US"/>
        </w:rPr>
        <w:t xml:space="preserve"> </w:t>
      </w:r>
      <w:r w:rsidRPr="00E879CF">
        <w:rPr>
          <w:rFonts w:eastAsia="Times New Roman"/>
          <w:sz w:val="24"/>
          <w:szCs w:val="24"/>
          <w:lang w:eastAsia="en-US"/>
        </w:rPr>
        <w:t>е основно чрез семена или спори, но при голяма част от многогодишните видове е</w:t>
      </w:r>
      <w:r w:rsidRPr="00E879CF">
        <w:rPr>
          <w:rFonts w:eastAsia="Times New Roman"/>
          <w:spacing w:val="1"/>
          <w:sz w:val="24"/>
          <w:szCs w:val="24"/>
          <w:lang w:eastAsia="en-US"/>
        </w:rPr>
        <w:t xml:space="preserve"> </w:t>
      </w:r>
      <w:r w:rsidRPr="00E879CF">
        <w:rPr>
          <w:rFonts w:eastAsia="Times New Roman"/>
          <w:sz w:val="24"/>
          <w:szCs w:val="24"/>
          <w:lang w:eastAsia="en-US"/>
        </w:rPr>
        <w:t>застъпено</w:t>
      </w:r>
      <w:r w:rsidRPr="00E879CF">
        <w:rPr>
          <w:rFonts w:eastAsia="Times New Roman"/>
          <w:spacing w:val="-1"/>
          <w:sz w:val="24"/>
          <w:szCs w:val="24"/>
          <w:lang w:eastAsia="en-US"/>
        </w:rPr>
        <w:t xml:space="preserve"> </w:t>
      </w:r>
      <w:r w:rsidRPr="00E879CF">
        <w:rPr>
          <w:rFonts w:eastAsia="Times New Roman"/>
          <w:sz w:val="24"/>
          <w:szCs w:val="24"/>
          <w:lang w:eastAsia="en-US"/>
        </w:rPr>
        <w:t>вегетативното размножаване.</w:t>
      </w:r>
    </w:p>
    <w:p w:rsidR="00E879CF" w:rsidRPr="00E879CF" w:rsidRDefault="00E879CF" w:rsidP="00200702">
      <w:pPr>
        <w:adjustRightInd/>
        <w:ind w:left="716" w:right="4"/>
        <w:jc w:val="both"/>
        <w:rPr>
          <w:rFonts w:eastAsia="Times New Roman"/>
          <w:sz w:val="24"/>
          <w:szCs w:val="24"/>
          <w:lang w:eastAsia="en-US"/>
        </w:rPr>
      </w:pPr>
      <w:r w:rsidRPr="00E879CF">
        <w:rPr>
          <w:rFonts w:eastAsia="Times New Roman"/>
          <w:sz w:val="24"/>
          <w:szCs w:val="24"/>
          <w:lang w:eastAsia="en-US"/>
        </w:rPr>
        <w:t>Най-голям</w:t>
      </w:r>
      <w:r w:rsidRPr="00E879CF">
        <w:rPr>
          <w:rFonts w:eastAsia="Times New Roman"/>
          <w:spacing w:val="2"/>
          <w:sz w:val="24"/>
          <w:szCs w:val="24"/>
          <w:lang w:eastAsia="en-US"/>
        </w:rPr>
        <w:t xml:space="preserve"> </w:t>
      </w:r>
      <w:r w:rsidRPr="00E879CF">
        <w:rPr>
          <w:rFonts w:eastAsia="Times New Roman"/>
          <w:sz w:val="24"/>
          <w:szCs w:val="24"/>
          <w:lang w:eastAsia="en-US"/>
        </w:rPr>
        <w:t>процент</w:t>
      </w:r>
      <w:r w:rsidRPr="00E879CF">
        <w:rPr>
          <w:rFonts w:eastAsia="Times New Roman"/>
          <w:spacing w:val="3"/>
          <w:sz w:val="24"/>
          <w:szCs w:val="24"/>
          <w:lang w:eastAsia="en-US"/>
        </w:rPr>
        <w:t xml:space="preserve"> </w:t>
      </w:r>
      <w:r w:rsidRPr="00E879CF">
        <w:rPr>
          <w:rFonts w:eastAsia="Times New Roman"/>
          <w:sz w:val="24"/>
          <w:szCs w:val="24"/>
          <w:lang w:eastAsia="en-US"/>
        </w:rPr>
        <w:t>от видовете</w:t>
      </w:r>
      <w:r w:rsidRPr="00E879CF">
        <w:rPr>
          <w:rFonts w:eastAsia="Times New Roman"/>
          <w:spacing w:val="3"/>
          <w:sz w:val="24"/>
          <w:szCs w:val="24"/>
          <w:lang w:eastAsia="en-US"/>
        </w:rPr>
        <w:t xml:space="preserve"> </w:t>
      </w:r>
      <w:r w:rsidRPr="00E879CF">
        <w:rPr>
          <w:rFonts w:eastAsia="Times New Roman"/>
          <w:sz w:val="24"/>
          <w:szCs w:val="24"/>
          <w:lang w:eastAsia="en-US"/>
        </w:rPr>
        <w:t>български</w:t>
      </w:r>
      <w:r w:rsidRPr="00E879CF">
        <w:rPr>
          <w:rFonts w:eastAsia="Times New Roman"/>
          <w:spacing w:val="3"/>
          <w:sz w:val="24"/>
          <w:szCs w:val="24"/>
          <w:lang w:eastAsia="en-US"/>
        </w:rPr>
        <w:t xml:space="preserve"> </w:t>
      </w:r>
      <w:r w:rsidRPr="00E879CF">
        <w:rPr>
          <w:rFonts w:eastAsia="Times New Roman"/>
          <w:sz w:val="24"/>
          <w:szCs w:val="24"/>
          <w:lang w:eastAsia="en-US"/>
        </w:rPr>
        <w:t>лечебни</w:t>
      </w:r>
      <w:r w:rsidRPr="00E879CF">
        <w:rPr>
          <w:rFonts w:eastAsia="Times New Roman"/>
          <w:spacing w:val="3"/>
          <w:sz w:val="24"/>
          <w:szCs w:val="24"/>
          <w:lang w:eastAsia="en-US"/>
        </w:rPr>
        <w:t xml:space="preserve"> </w:t>
      </w:r>
      <w:r w:rsidRPr="00E879CF">
        <w:rPr>
          <w:rFonts w:eastAsia="Times New Roman"/>
          <w:sz w:val="24"/>
          <w:szCs w:val="24"/>
          <w:lang w:eastAsia="en-US"/>
        </w:rPr>
        <w:t>растения</w:t>
      </w:r>
      <w:r w:rsidRPr="00E879CF">
        <w:rPr>
          <w:rFonts w:eastAsia="Times New Roman"/>
          <w:spacing w:val="3"/>
          <w:sz w:val="24"/>
          <w:szCs w:val="24"/>
          <w:lang w:eastAsia="en-US"/>
        </w:rPr>
        <w:t xml:space="preserve"> </w:t>
      </w:r>
      <w:r w:rsidRPr="00E879CF">
        <w:rPr>
          <w:rFonts w:eastAsia="Times New Roman"/>
          <w:sz w:val="24"/>
          <w:szCs w:val="24"/>
          <w:lang w:eastAsia="en-US"/>
        </w:rPr>
        <w:t>се</w:t>
      </w:r>
      <w:r w:rsidRPr="00E879CF">
        <w:rPr>
          <w:rFonts w:eastAsia="Times New Roman"/>
          <w:spacing w:val="1"/>
          <w:sz w:val="24"/>
          <w:szCs w:val="24"/>
          <w:lang w:eastAsia="en-US"/>
        </w:rPr>
        <w:t xml:space="preserve"> </w:t>
      </w:r>
      <w:r w:rsidRPr="00E879CF">
        <w:rPr>
          <w:rFonts w:eastAsia="Times New Roman"/>
          <w:sz w:val="24"/>
          <w:szCs w:val="24"/>
          <w:lang w:eastAsia="en-US"/>
        </w:rPr>
        <w:t>срещат</w:t>
      </w:r>
      <w:r w:rsidRPr="00E879CF">
        <w:rPr>
          <w:rFonts w:eastAsia="Times New Roman"/>
          <w:spacing w:val="3"/>
          <w:sz w:val="24"/>
          <w:szCs w:val="24"/>
          <w:lang w:eastAsia="en-US"/>
        </w:rPr>
        <w:t xml:space="preserve"> </w:t>
      </w:r>
      <w:r w:rsidRPr="00E879CF">
        <w:rPr>
          <w:rFonts w:eastAsia="Times New Roman"/>
          <w:sz w:val="24"/>
          <w:szCs w:val="24"/>
          <w:lang w:eastAsia="en-US"/>
        </w:rPr>
        <w:t>в</w:t>
      </w:r>
      <w:r w:rsidRPr="00E879CF">
        <w:rPr>
          <w:rFonts w:eastAsia="Times New Roman"/>
          <w:spacing w:val="3"/>
          <w:sz w:val="24"/>
          <w:szCs w:val="24"/>
          <w:lang w:eastAsia="en-US"/>
        </w:rPr>
        <w:t xml:space="preserve"> </w:t>
      </w:r>
      <w:r w:rsidRPr="00E879CF">
        <w:rPr>
          <w:rFonts w:eastAsia="Times New Roman"/>
          <w:sz w:val="24"/>
          <w:szCs w:val="24"/>
          <w:lang w:eastAsia="en-US"/>
        </w:rPr>
        <w:t>поясите</w:t>
      </w:r>
      <w:r w:rsidRPr="00E879CF">
        <w:rPr>
          <w:rFonts w:eastAsia="Times New Roman"/>
          <w:spacing w:val="-57"/>
          <w:sz w:val="24"/>
          <w:szCs w:val="24"/>
          <w:lang w:eastAsia="en-US"/>
        </w:rPr>
        <w:t xml:space="preserve"> </w:t>
      </w:r>
      <w:r w:rsidRPr="00E879CF">
        <w:rPr>
          <w:rFonts w:eastAsia="Times New Roman"/>
          <w:sz w:val="24"/>
          <w:szCs w:val="24"/>
          <w:lang w:eastAsia="en-US"/>
        </w:rPr>
        <w:t>на</w:t>
      </w:r>
      <w:r w:rsidRPr="00E879CF">
        <w:rPr>
          <w:rFonts w:eastAsia="Times New Roman"/>
          <w:spacing w:val="32"/>
          <w:sz w:val="24"/>
          <w:szCs w:val="24"/>
          <w:lang w:eastAsia="en-US"/>
        </w:rPr>
        <w:t xml:space="preserve"> </w:t>
      </w:r>
      <w:r w:rsidRPr="00E879CF">
        <w:rPr>
          <w:rFonts w:eastAsia="Times New Roman"/>
          <w:sz w:val="24"/>
          <w:szCs w:val="24"/>
          <w:lang w:eastAsia="en-US"/>
        </w:rPr>
        <w:t>широколистните,</w:t>
      </w:r>
      <w:r w:rsidRPr="00E879CF">
        <w:rPr>
          <w:rFonts w:eastAsia="Times New Roman"/>
          <w:spacing w:val="33"/>
          <w:sz w:val="24"/>
          <w:szCs w:val="24"/>
          <w:lang w:eastAsia="en-US"/>
        </w:rPr>
        <w:t xml:space="preserve"> </w:t>
      </w:r>
      <w:r w:rsidRPr="00E879CF">
        <w:rPr>
          <w:rFonts w:eastAsia="Times New Roman"/>
          <w:sz w:val="24"/>
          <w:szCs w:val="24"/>
          <w:lang w:eastAsia="en-US"/>
        </w:rPr>
        <w:t>смесени</w:t>
      </w:r>
      <w:r w:rsidRPr="00E879CF">
        <w:rPr>
          <w:rFonts w:eastAsia="Times New Roman"/>
          <w:spacing w:val="34"/>
          <w:sz w:val="24"/>
          <w:szCs w:val="24"/>
          <w:lang w:eastAsia="en-US"/>
        </w:rPr>
        <w:t xml:space="preserve"> </w:t>
      </w:r>
      <w:r w:rsidRPr="00E879CF">
        <w:rPr>
          <w:rFonts w:eastAsia="Times New Roman"/>
          <w:sz w:val="24"/>
          <w:szCs w:val="24"/>
          <w:lang w:eastAsia="en-US"/>
        </w:rPr>
        <w:t>и</w:t>
      </w:r>
      <w:r w:rsidRPr="00E879CF">
        <w:rPr>
          <w:rFonts w:eastAsia="Times New Roman"/>
          <w:spacing w:val="34"/>
          <w:sz w:val="24"/>
          <w:szCs w:val="24"/>
          <w:lang w:eastAsia="en-US"/>
        </w:rPr>
        <w:t xml:space="preserve"> </w:t>
      </w:r>
      <w:r w:rsidRPr="00E879CF">
        <w:rPr>
          <w:rFonts w:eastAsia="Times New Roman"/>
          <w:sz w:val="24"/>
          <w:szCs w:val="24"/>
          <w:lang w:eastAsia="en-US"/>
        </w:rPr>
        <w:t>иглолистни</w:t>
      </w:r>
      <w:r w:rsidRPr="00E879CF">
        <w:rPr>
          <w:rFonts w:eastAsia="Times New Roman"/>
          <w:spacing w:val="34"/>
          <w:sz w:val="24"/>
          <w:szCs w:val="24"/>
          <w:lang w:eastAsia="en-US"/>
        </w:rPr>
        <w:t xml:space="preserve"> </w:t>
      </w:r>
      <w:r w:rsidRPr="00E879CF">
        <w:rPr>
          <w:rFonts w:eastAsia="Times New Roman"/>
          <w:sz w:val="24"/>
          <w:szCs w:val="24"/>
          <w:lang w:eastAsia="en-US"/>
        </w:rPr>
        <w:t>гори</w:t>
      </w:r>
      <w:r w:rsidRPr="00E879CF">
        <w:rPr>
          <w:rFonts w:eastAsia="Times New Roman"/>
          <w:spacing w:val="40"/>
          <w:sz w:val="24"/>
          <w:szCs w:val="24"/>
          <w:lang w:eastAsia="en-US"/>
        </w:rPr>
        <w:t xml:space="preserve"> </w:t>
      </w:r>
      <w:r w:rsidRPr="00E879CF">
        <w:rPr>
          <w:rFonts w:eastAsia="Times New Roman"/>
          <w:sz w:val="24"/>
          <w:szCs w:val="24"/>
          <w:lang w:eastAsia="en-US"/>
        </w:rPr>
        <w:t>-</w:t>
      </w:r>
      <w:r w:rsidRPr="00E879CF">
        <w:rPr>
          <w:rFonts w:eastAsia="Times New Roman"/>
          <w:spacing w:val="33"/>
          <w:sz w:val="24"/>
          <w:szCs w:val="24"/>
          <w:lang w:eastAsia="en-US"/>
        </w:rPr>
        <w:t xml:space="preserve"> </w:t>
      </w:r>
      <w:r w:rsidRPr="00E879CF">
        <w:rPr>
          <w:rFonts w:eastAsia="Times New Roman"/>
          <w:sz w:val="24"/>
          <w:szCs w:val="24"/>
          <w:lang w:eastAsia="en-US"/>
        </w:rPr>
        <w:t>92%.</w:t>
      </w:r>
      <w:r w:rsidRPr="00E879CF">
        <w:rPr>
          <w:rFonts w:eastAsia="Times New Roman"/>
          <w:spacing w:val="34"/>
          <w:sz w:val="24"/>
          <w:szCs w:val="24"/>
          <w:lang w:eastAsia="en-US"/>
        </w:rPr>
        <w:t xml:space="preserve"> </w:t>
      </w:r>
      <w:r w:rsidRPr="00E879CF">
        <w:rPr>
          <w:rFonts w:eastAsia="Times New Roman"/>
          <w:sz w:val="24"/>
          <w:szCs w:val="24"/>
          <w:lang w:eastAsia="en-US"/>
        </w:rPr>
        <w:t>Не</w:t>
      </w:r>
      <w:r w:rsidRPr="00E879CF">
        <w:rPr>
          <w:rFonts w:eastAsia="Times New Roman"/>
          <w:spacing w:val="34"/>
          <w:sz w:val="24"/>
          <w:szCs w:val="24"/>
          <w:lang w:eastAsia="en-US"/>
        </w:rPr>
        <w:t xml:space="preserve"> </w:t>
      </w:r>
      <w:r w:rsidRPr="00E879CF">
        <w:rPr>
          <w:rFonts w:eastAsia="Times New Roman"/>
          <w:sz w:val="24"/>
          <w:szCs w:val="24"/>
          <w:lang w:eastAsia="en-US"/>
        </w:rPr>
        <w:t>малка</w:t>
      </w:r>
      <w:r w:rsidRPr="00E879CF">
        <w:rPr>
          <w:rFonts w:eastAsia="Times New Roman"/>
          <w:spacing w:val="35"/>
          <w:sz w:val="24"/>
          <w:szCs w:val="24"/>
          <w:lang w:eastAsia="en-US"/>
        </w:rPr>
        <w:t xml:space="preserve"> </w:t>
      </w:r>
      <w:r w:rsidRPr="00E879CF">
        <w:rPr>
          <w:rFonts w:eastAsia="Times New Roman"/>
          <w:sz w:val="24"/>
          <w:szCs w:val="24"/>
          <w:lang w:eastAsia="en-US"/>
        </w:rPr>
        <w:t>част</w:t>
      </w:r>
      <w:r w:rsidRPr="00E879CF">
        <w:rPr>
          <w:rFonts w:eastAsia="Times New Roman"/>
          <w:spacing w:val="34"/>
          <w:sz w:val="24"/>
          <w:szCs w:val="24"/>
          <w:lang w:eastAsia="en-US"/>
        </w:rPr>
        <w:t xml:space="preserve"> </w:t>
      </w:r>
      <w:r w:rsidRPr="00E879CF">
        <w:rPr>
          <w:rFonts w:eastAsia="Times New Roman"/>
          <w:sz w:val="24"/>
          <w:szCs w:val="24"/>
          <w:lang w:eastAsia="en-US"/>
        </w:rPr>
        <w:t>са</w:t>
      </w:r>
      <w:r w:rsidRPr="00E879CF">
        <w:rPr>
          <w:rFonts w:eastAsia="Times New Roman"/>
          <w:spacing w:val="35"/>
          <w:sz w:val="24"/>
          <w:szCs w:val="24"/>
          <w:lang w:eastAsia="en-US"/>
        </w:rPr>
        <w:t xml:space="preserve"> </w:t>
      </w:r>
      <w:r w:rsidRPr="00E879CF">
        <w:rPr>
          <w:rFonts w:eastAsia="Times New Roman"/>
          <w:sz w:val="24"/>
          <w:szCs w:val="24"/>
          <w:lang w:eastAsia="en-US"/>
        </w:rPr>
        <w:t>плевелни</w:t>
      </w:r>
      <w:r w:rsidRPr="00E879CF">
        <w:rPr>
          <w:rFonts w:eastAsia="Times New Roman"/>
          <w:spacing w:val="34"/>
          <w:sz w:val="24"/>
          <w:szCs w:val="24"/>
          <w:lang w:eastAsia="en-US"/>
        </w:rPr>
        <w:t xml:space="preserve"> </w:t>
      </w:r>
      <w:r w:rsidRPr="00E879CF">
        <w:rPr>
          <w:rFonts w:eastAsia="Times New Roman"/>
          <w:sz w:val="24"/>
          <w:szCs w:val="24"/>
          <w:lang w:eastAsia="en-US"/>
        </w:rPr>
        <w:t>и</w:t>
      </w:r>
      <w:r w:rsidRPr="00E879CF">
        <w:rPr>
          <w:rFonts w:eastAsia="Times New Roman"/>
          <w:spacing w:val="-57"/>
          <w:sz w:val="24"/>
          <w:szCs w:val="24"/>
          <w:lang w:eastAsia="en-US"/>
        </w:rPr>
        <w:t xml:space="preserve"> </w:t>
      </w:r>
      <w:r w:rsidRPr="00E879CF">
        <w:rPr>
          <w:rFonts w:eastAsia="Times New Roman"/>
          <w:sz w:val="24"/>
          <w:szCs w:val="24"/>
          <w:lang w:eastAsia="en-US"/>
        </w:rPr>
        <w:t>рудерални</w:t>
      </w:r>
      <w:r w:rsidRPr="00E879CF">
        <w:rPr>
          <w:rFonts w:eastAsia="Times New Roman"/>
          <w:spacing w:val="-7"/>
          <w:sz w:val="24"/>
          <w:szCs w:val="24"/>
          <w:lang w:eastAsia="en-US"/>
        </w:rPr>
        <w:t xml:space="preserve"> </w:t>
      </w:r>
      <w:r w:rsidRPr="00E879CF">
        <w:rPr>
          <w:rFonts w:eastAsia="Times New Roman"/>
          <w:sz w:val="24"/>
          <w:szCs w:val="24"/>
          <w:lang w:eastAsia="en-US"/>
        </w:rPr>
        <w:t>видове,</w:t>
      </w:r>
      <w:r w:rsidRPr="00E879CF">
        <w:rPr>
          <w:rFonts w:eastAsia="Times New Roman"/>
          <w:spacing w:val="-7"/>
          <w:sz w:val="24"/>
          <w:szCs w:val="24"/>
          <w:lang w:eastAsia="en-US"/>
        </w:rPr>
        <w:t xml:space="preserve"> </w:t>
      </w:r>
      <w:r w:rsidRPr="00E879CF">
        <w:rPr>
          <w:rFonts w:eastAsia="Times New Roman"/>
          <w:sz w:val="24"/>
          <w:szCs w:val="24"/>
          <w:lang w:eastAsia="en-US"/>
        </w:rPr>
        <w:t>развиващи</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8"/>
          <w:sz w:val="24"/>
          <w:szCs w:val="24"/>
          <w:lang w:eastAsia="en-US"/>
        </w:rPr>
        <w:t xml:space="preserve"> </w:t>
      </w:r>
      <w:r w:rsidRPr="00E879CF">
        <w:rPr>
          <w:rFonts w:eastAsia="Times New Roman"/>
          <w:sz w:val="24"/>
          <w:szCs w:val="24"/>
          <w:lang w:eastAsia="en-US"/>
        </w:rPr>
        <w:t>в</w:t>
      </w:r>
      <w:r w:rsidRPr="00E879CF">
        <w:rPr>
          <w:rFonts w:eastAsia="Times New Roman"/>
          <w:spacing w:val="-9"/>
          <w:sz w:val="24"/>
          <w:szCs w:val="24"/>
          <w:lang w:eastAsia="en-US"/>
        </w:rPr>
        <w:t xml:space="preserve"> </w:t>
      </w:r>
      <w:r w:rsidRPr="00E879CF">
        <w:rPr>
          <w:rFonts w:eastAsia="Times New Roman"/>
          <w:sz w:val="24"/>
          <w:szCs w:val="24"/>
          <w:lang w:eastAsia="en-US"/>
        </w:rPr>
        <w:t>планините</w:t>
      </w:r>
      <w:r w:rsidRPr="00E879CF">
        <w:rPr>
          <w:rFonts w:eastAsia="Times New Roman"/>
          <w:spacing w:val="-10"/>
          <w:sz w:val="24"/>
          <w:szCs w:val="24"/>
          <w:lang w:eastAsia="en-US"/>
        </w:rPr>
        <w:t xml:space="preserve"> </w:t>
      </w:r>
      <w:r w:rsidRPr="00E879CF">
        <w:rPr>
          <w:rFonts w:eastAsia="Times New Roman"/>
          <w:sz w:val="24"/>
          <w:szCs w:val="24"/>
          <w:lang w:eastAsia="en-US"/>
        </w:rPr>
        <w:t>и</w:t>
      </w:r>
      <w:r w:rsidRPr="00E879CF">
        <w:rPr>
          <w:rFonts w:eastAsia="Times New Roman"/>
          <w:spacing w:val="-9"/>
          <w:sz w:val="24"/>
          <w:szCs w:val="24"/>
          <w:lang w:eastAsia="en-US"/>
        </w:rPr>
        <w:t xml:space="preserve"> </w:t>
      </w:r>
      <w:r w:rsidRPr="00E879CF">
        <w:rPr>
          <w:rFonts w:eastAsia="Times New Roman"/>
          <w:sz w:val="24"/>
          <w:szCs w:val="24"/>
          <w:lang w:eastAsia="en-US"/>
        </w:rPr>
        <w:t>низините</w:t>
      </w:r>
      <w:r w:rsidRPr="00E879CF">
        <w:rPr>
          <w:rFonts w:eastAsia="Times New Roman"/>
          <w:spacing w:val="-8"/>
          <w:sz w:val="24"/>
          <w:szCs w:val="24"/>
          <w:lang w:eastAsia="en-US"/>
        </w:rPr>
        <w:t xml:space="preserve"> </w:t>
      </w:r>
      <w:r w:rsidRPr="00E879CF">
        <w:rPr>
          <w:rFonts w:eastAsia="Times New Roman"/>
          <w:sz w:val="24"/>
          <w:szCs w:val="24"/>
          <w:lang w:eastAsia="en-US"/>
        </w:rPr>
        <w:t>до</w:t>
      </w:r>
      <w:r w:rsidRPr="00E879CF">
        <w:rPr>
          <w:rFonts w:eastAsia="Times New Roman"/>
          <w:spacing w:val="-7"/>
          <w:sz w:val="24"/>
          <w:szCs w:val="24"/>
          <w:lang w:eastAsia="en-US"/>
        </w:rPr>
        <w:t xml:space="preserve"> </w:t>
      </w:r>
      <w:r w:rsidRPr="00E879CF">
        <w:rPr>
          <w:rFonts w:eastAsia="Times New Roman"/>
          <w:sz w:val="24"/>
          <w:szCs w:val="24"/>
          <w:lang w:eastAsia="en-US"/>
        </w:rPr>
        <w:t>1500</w:t>
      </w:r>
      <w:r w:rsidRPr="00E879CF">
        <w:rPr>
          <w:rFonts w:eastAsia="Times New Roman"/>
          <w:spacing w:val="-10"/>
          <w:sz w:val="24"/>
          <w:szCs w:val="24"/>
          <w:lang w:eastAsia="en-US"/>
        </w:rPr>
        <w:t xml:space="preserve"> </w:t>
      </w:r>
      <w:r w:rsidRPr="00E879CF">
        <w:rPr>
          <w:rFonts w:eastAsia="Times New Roman"/>
          <w:sz w:val="24"/>
          <w:szCs w:val="24"/>
          <w:lang w:eastAsia="en-US"/>
        </w:rPr>
        <w:t>m</w:t>
      </w:r>
      <w:r w:rsidRPr="00E879CF">
        <w:rPr>
          <w:rFonts w:eastAsia="Times New Roman"/>
          <w:spacing w:val="-7"/>
          <w:sz w:val="24"/>
          <w:szCs w:val="24"/>
          <w:lang w:eastAsia="en-US"/>
        </w:rPr>
        <w:t xml:space="preserve"> </w:t>
      </w:r>
      <w:r w:rsidRPr="00E879CF">
        <w:rPr>
          <w:rFonts w:eastAsia="Times New Roman"/>
          <w:sz w:val="24"/>
          <w:szCs w:val="24"/>
          <w:lang w:eastAsia="en-US"/>
        </w:rPr>
        <w:t>надморска</w:t>
      </w:r>
      <w:r w:rsidRPr="00E879CF">
        <w:rPr>
          <w:rFonts w:eastAsia="Times New Roman"/>
          <w:spacing w:val="-9"/>
          <w:sz w:val="24"/>
          <w:szCs w:val="24"/>
          <w:lang w:eastAsia="en-US"/>
        </w:rPr>
        <w:t xml:space="preserve"> </w:t>
      </w:r>
      <w:r w:rsidRPr="00E879CF">
        <w:rPr>
          <w:rFonts w:eastAsia="Times New Roman"/>
          <w:sz w:val="24"/>
          <w:szCs w:val="24"/>
          <w:lang w:eastAsia="en-US"/>
        </w:rPr>
        <w:t>височина.</w:t>
      </w:r>
      <w:r w:rsidRPr="00E879CF">
        <w:rPr>
          <w:rFonts w:eastAsia="Times New Roman"/>
          <w:spacing w:val="-57"/>
          <w:sz w:val="24"/>
          <w:szCs w:val="24"/>
          <w:lang w:eastAsia="en-US"/>
        </w:rPr>
        <w:t xml:space="preserve"> </w:t>
      </w:r>
      <w:r w:rsidRPr="00E879CF">
        <w:rPr>
          <w:rFonts w:eastAsia="Times New Roman"/>
          <w:sz w:val="24"/>
          <w:szCs w:val="24"/>
          <w:lang w:eastAsia="en-US"/>
        </w:rPr>
        <w:t>На</w:t>
      </w:r>
      <w:r w:rsidRPr="00E879CF">
        <w:rPr>
          <w:rFonts w:eastAsia="Times New Roman"/>
          <w:spacing w:val="-8"/>
          <w:sz w:val="24"/>
          <w:szCs w:val="24"/>
          <w:lang w:eastAsia="en-US"/>
        </w:rPr>
        <w:t xml:space="preserve"> </w:t>
      </w:r>
      <w:r w:rsidRPr="00E879CF">
        <w:rPr>
          <w:rFonts w:eastAsia="Times New Roman"/>
          <w:sz w:val="24"/>
          <w:szCs w:val="24"/>
          <w:lang w:eastAsia="en-US"/>
        </w:rPr>
        <w:t>територията</w:t>
      </w:r>
      <w:r w:rsidRPr="00E879CF">
        <w:rPr>
          <w:rFonts w:eastAsia="Times New Roman"/>
          <w:spacing w:val="-7"/>
          <w:sz w:val="24"/>
          <w:szCs w:val="24"/>
          <w:lang w:eastAsia="en-US"/>
        </w:rPr>
        <w:t xml:space="preserve"> </w:t>
      </w:r>
      <w:r w:rsidRPr="00E879CF">
        <w:rPr>
          <w:rFonts w:eastAsia="Times New Roman"/>
          <w:sz w:val="24"/>
          <w:szCs w:val="24"/>
          <w:lang w:eastAsia="en-US"/>
        </w:rPr>
        <w:t>на</w:t>
      </w:r>
      <w:r w:rsidRPr="00E879CF">
        <w:rPr>
          <w:rFonts w:eastAsia="Times New Roman"/>
          <w:spacing w:val="-6"/>
          <w:sz w:val="24"/>
          <w:szCs w:val="24"/>
          <w:lang w:eastAsia="en-US"/>
        </w:rPr>
        <w:t xml:space="preserve"> </w:t>
      </w:r>
      <w:r w:rsidRPr="00E879CF">
        <w:rPr>
          <w:rFonts w:eastAsia="Times New Roman"/>
          <w:sz w:val="24"/>
          <w:szCs w:val="24"/>
          <w:lang w:eastAsia="en-US"/>
        </w:rPr>
        <w:t>община</w:t>
      </w:r>
      <w:r w:rsidRPr="00E879CF">
        <w:rPr>
          <w:rFonts w:eastAsia="Times New Roman"/>
          <w:spacing w:val="-5"/>
          <w:sz w:val="24"/>
          <w:szCs w:val="24"/>
          <w:lang w:eastAsia="en-US"/>
        </w:rPr>
        <w:t xml:space="preserve"> </w:t>
      </w:r>
      <w:r w:rsidR="00A03628">
        <w:rPr>
          <w:rFonts w:eastAsia="Times New Roman"/>
          <w:sz w:val="24"/>
          <w:szCs w:val="24"/>
          <w:lang w:eastAsia="en-US"/>
        </w:rPr>
        <w:t>Бяла Слатина</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6"/>
          <w:sz w:val="24"/>
          <w:szCs w:val="24"/>
          <w:lang w:eastAsia="en-US"/>
        </w:rPr>
        <w:t xml:space="preserve"> </w:t>
      </w:r>
      <w:r w:rsidRPr="00E879CF">
        <w:rPr>
          <w:rFonts w:eastAsia="Times New Roman"/>
          <w:sz w:val="24"/>
          <w:szCs w:val="24"/>
          <w:lang w:eastAsia="en-US"/>
        </w:rPr>
        <w:t>срещат</w:t>
      </w:r>
      <w:r w:rsidRPr="00E879CF">
        <w:rPr>
          <w:rFonts w:eastAsia="Times New Roman"/>
          <w:spacing w:val="-6"/>
          <w:sz w:val="24"/>
          <w:szCs w:val="24"/>
          <w:lang w:eastAsia="en-US"/>
        </w:rPr>
        <w:t xml:space="preserve"> </w:t>
      </w:r>
      <w:r w:rsidRPr="00E879CF">
        <w:rPr>
          <w:rFonts w:eastAsia="Times New Roman"/>
          <w:sz w:val="24"/>
          <w:szCs w:val="24"/>
          <w:lang w:eastAsia="en-US"/>
        </w:rPr>
        <w:t>различни</w:t>
      </w:r>
      <w:r w:rsidRPr="00E879CF">
        <w:rPr>
          <w:rFonts w:eastAsia="Times New Roman"/>
          <w:spacing w:val="-8"/>
          <w:sz w:val="24"/>
          <w:szCs w:val="24"/>
          <w:lang w:eastAsia="en-US"/>
        </w:rPr>
        <w:t xml:space="preserve"> </w:t>
      </w:r>
      <w:r w:rsidRPr="00E879CF">
        <w:rPr>
          <w:rFonts w:eastAsia="Times New Roman"/>
          <w:sz w:val="24"/>
          <w:szCs w:val="24"/>
          <w:lang w:eastAsia="en-US"/>
        </w:rPr>
        <w:t>видове</w:t>
      </w:r>
      <w:r w:rsidRPr="00E879CF">
        <w:rPr>
          <w:rFonts w:eastAsia="Times New Roman"/>
          <w:spacing w:val="-5"/>
          <w:sz w:val="24"/>
          <w:szCs w:val="24"/>
          <w:lang w:eastAsia="en-US"/>
        </w:rPr>
        <w:t xml:space="preserve"> </w:t>
      </w:r>
      <w:r w:rsidRPr="00E879CF">
        <w:rPr>
          <w:rFonts w:eastAsia="Times New Roman"/>
          <w:sz w:val="24"/>
          <w:szCs w:val="24"/>
          <w:lang w:eastAsia="en-US"/>
        </w:rPr>
        <w:t>лечебни</w:t>
      </w:r>
      <w:r w:rsidRPr="00E879CF">
        <w:rPr>
          <w:rFonts w:eastAsia="Times New Roman"/>
          <w:spacing w:val="-5"/>
          <w:sz w:val="24"/>
          <w:szCs w:val="24"/>
          <w:lang w:eastAsia="en-US"/>
        </w:rPr>
        <w:t xml:space="preserve"> </w:t>
      </w:r>
      <w:r w:rsidRPr="00E879CF">
        <w:rPr>
          <w:rFonts w:eastAsia="Times New Roman"/>
          <w:sz w:val="24"/>
          <w:szCs w:val="24"/>
          <w:lang w:eastAsia="en-US"/>
        </w:rPr>
        <w:t>растения.</w:t>
      </w:r>
    </w:p>
    <w:p w:rsidR="00E879CF" w:rsidRDefault="00E879CF" w:rsidP="003976A9">
      <w:pPr>
        <w:adjustRightInd/>
        <w:ind w:left="716" w:right="4" w:firstLine="707"/>
        <w:jc w:val="both"/>
        <w:rPr>
          <w:rFonts w:eastAsia="Times New Roman"/>
          <w:spacing w:val="1"/>
          <w:sz w:val="24"/>
          <w:szCs w:val="24"/>
          <w:lang w:eastAsia="en-US"/>
        </w:rPr>
      </w:pPr>
      <w:r w:rsidRPr="00E879CF">
        <w:rPr>
          <w:rFonts w:eastAsia="Times New Roman"/>
          <w:sz w:val="24"/>
          <w:szCs w:val="24"/>
          <w:lang w:eastAsia="en-US"/>
        </w:rPr>
        <w:t>Находищата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лечебни</w:t>
      </w:r>
      <w:r w:rsidRPr="00E879CF">
        <w:rPr>
          <w:rFonts w:eastAsia="Times New Roman"/>
          <w:spacing w:val="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територията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общината</w:t>
      </w:r>
      <w:r w:rsidRPr="00E879CF">
        <w:rPr>
          <w:rFonts w:eastAsia="Times New Roman"/>
          <w:spacing w:val="1"/>
          <w:sz w:val="24"/>
          <w:szCs w:val="24"/>
          <w:lang w:eastAsia="en-US"/>
        </w:rPr>
        <w:t xml:space="preserve"> </w:t>
      </w:r>
      <w:r w:rsidRPr="00E879CF">
        <w:rPr>
          <w:rFonts w:eastAsia="Times New Roman"/>
          <w:sz w:val="24"/>
          <w:szCs w:val="24"/>
          <w:lang w:eastAsia="en-US"/>
        </w:rPr>
        <w:t>са</w:t>
      </w:r>
      <w:r w:rsidRPr="00E879CF">
        <w:rPr>
          <w:rFonts w:eastAsia="Times New Roman"/>
          <w:spacing w:val="1"/>
          <w:sz w:val="24"/>
          <w:szCs w:val="24"/>
          <w:lang w:eastAsia="en-US"/>
        </w:rPr>
        <w:t xml:space="preserve"> </w:t>
      </w:r>
      <w:r w:rsidRPr="00E879CF">
        <w:rPr>
          <w:rFonts w:eastAsia="Times New Roman"/>
          <w:sz w:val="24"/>
          <w:szCs w:val="24"/>
          <w:lang w:eastAsia="en-US"/>
        </w:rPr>
        <w:t>предимно</w:t>
      </w:r>
      <w:r w:rsidRPr="00E879CF">
        <w:rPr>
          <w:rFonts w:eastAsia="Times New Roman"/>
          <w:spacing w:val="1"/>
          <w:sz w:val="24"/>
          <w:szCs w:val="24"/>
          <w:lang w:eastAsia="en-US"/>
        </w:rPr>
        <w:t xml:space="preserve"> </w:t>
      </w:r>
      <w:r w:rsidRPr="00E879CF">
        <w:rPr>
          <w:rFonts w:eastAsia="Times New Roman"/>
          <w:sz w:val="24"/>
          <w:szCs w:val="24"/>
          <w:lang w:eastAsia="en-US"/>
        </w:rPr>
        <w:t>повсеместно разпространени, някои се срещат по единично или на групи и се използват</w:t>
      </w:r>
      <w:r w:rsidRPr="00E879CF">
        <w:rPr>
          <w:rFonts w:eastAsia="Times New Roman"/>
          <w:spacing w:val="-57"/>
          <w:sz w:val="24"/>
          <w:szCs w:val="24"/>
          <w:lang w:eastAsia="en-US"/>
        </w:rPr>
        <w:t xml:space="preserve"> </w:t>
      </w:r>
      <w:r w:rsidR="00141918">
        <w:rPr>
          <w:rFonts w:eastAsia="Times New Roman"/>
          <w:spacing w:val="-57"/>
          <w:sz w:val="24"/>
          <w:szCs w:val="24"/>
          <w:lang w:eastAsia="en-US"/>
        </w:rPr>
        <w:t xml:space="preserve"> </w:t>
      </w:r>
      <w:r w:rsidRPr="00E879CF">
        <w:rPr>
          <w:rFonts w:eastAsia="Times New Roman"/>
          <w:sz w:val="24"/>
          <w:szCs w:val="24"/>
          <w:lang w:eastAsia="en-US"/>
        </w:rPr>
        <w:t>най-вече за лични нужди. В района на общината не са извършвани теренни проучвания</w:t>
      </w:r>
      <w:r w:rsidRPr="00E879CF">
        <w:rPr>
          <w:rFonts w:eastAsia="Times New Roman"/>
          <w:spacing w:val="1"/>
          <w:sz w:val="24"/>
          <w:szCs w:val="24"/>
          <w:lang w:eastAsia="en-US"/>
        </w:rPr>
        <w:t xml:space="preserve"> </w:t>
      </w:r>
      <w:r w:rsidRPr="00E879CF">
        <w:rPr>
          <w:rFonts w:eastAsia="Times New Roman"/>
          <w:sz w:val="24"/>
          <w:szCs w:val="24"/>
          <w:lang w:eastAsia="en-US"/>
        </w:rPr>
        <w:t>относно</w:t>
      </w:r>
      <w:r w:rsidRPr="00E879CF">
        <w:rPr>
          <w:rFonts w:eastAsia="Times New Roman"/>
          <w:spacing w:val="-7"/>
          <w:sz w:val="24"/>
          <w:szCs w:val="24"/>
          <w:lang w:eastAsia="en-US"/>
        </w:rPr>
        <w:t xml:space="preserve"> </w:t>
      </w:r>
      <w:r w:rsidRPr="00E879CF">
        <w:rPr>
          <w:rFonts w:eastAsia="Times New Roman"/>
          <w:sz w:val="24"/>
          <w:szCs w:val="24"/>
          <w:lang w:eastAsia="en-US"/>
        </w:rPr>
        <w:t>местоположението</w:t>
      </w:r>
      <w:r w:rsidRPr="00E879CF">
        <w:rPr>
          <w:rFonts w:eastAsia="Times New Roman"/>
          <w:spacing w:val="-6"/>
          <w:sz w:val="24"/>
          <w:szCs w:val="24"/>
          <w:lang w:eastAsia="en-US"/>
        </w:rPr>
        <w:t xml:space="preserve"> </w:t>
      </w:r>
      <w:r w:rsidRPr="00E879CF">
        <w:rPr>
          <w:rFonts w:eastAsia="Times New Roman"/>
          <w:sz w:val="24"/>
          <w:szCs w:val="24"/>
          <w:lang w:eastAsia="en-US"/>
        </w:rPr>
        <w:t>на</w:t>
      </w:r>
      <w:r w:rsidRPr="00E879CF">
        <w:rPr>
          <w:rFonts w:eastAsia="Times New Roman"/>
          <w:spacing w:val="-7"/>
          <w:sz w:val="24"/>
          <w:szCs w:val="24"/>
          <w:lang w:eastAsia="en-US"/>
        </w:rPr>
        <w:t xml:space="preserve"> </w:t>
      </w:r>
      <w:r w:rsidRPr="00E879CF">
        <w:rPr>
          <w:rFonts w:eastAsia="Times New Roman"/>
          <w:sz w:val="24"/>
          <w:szCs w:val="24"/>
          <w:lang w:eastAsia="en-US"/>
        </w:rPr>
        <w:t>естествените</w:t>
      </w:r>
      <w:r w:rsidRPr="00E879CF">
        <w:rPr>
          <w:rFonts w:eastAsia="Times New Roman"/>
          <w:spacing w:val="-8"/>
          <w:sz w:val="24"/>
          <w:szCs w:val="24"/>
          <w:lang w:eastAsia="en-US"/>
        </w:rPr>
        <w:t xml:space="preserve"> </w:t>
      </w:r>
      <w:r w:rsidRPr="00E879CF">
        <w:rPr>
          <w:rFonts w:eastAsia="Times New Roman"/>
          <w:sz w:val="24"/>
          <w:szCs w:val="24"/>
          <w:lang w:eastAsia="en-US"/>
        </w:rPr>
        <w:t>находища</w:t>
      </w:r>
      <w:r w:rsidRPr="00E879CF">
        <w:rPr>
          <w:rFonts w:eastAsia="Times New Roman"/>
          <w:spacing w:val="-7"/>
          <w:sz w:val="24"/>
          <w:szCs w:val="24"/>
          <w:lang w:eastAsia="en-US"/>
        </w:rPr>
        <w:t xml:space="preserve"> </w:t>
      </w:r>
      <w:r w:rsidRPr="00E879CF">
        <w:rPr>
          <w:rFonts w:eastAsia="Times New Roman"/>
          <w:sz w:val="24"/>
          <w:szCs w:val="24"/>
          <w:lang w:eastAsia="en-US"/>
        </w:rPr>
        <w:t>на</w:t>
      </w:r>
      <w:r w:rsidRPr="00E879CF">
        <w:rPr>
          <w:rFonts w:eastAsia="Times New Roman"/>
          <w:spacing w:val="-7"/>
          <w:sz w:val="24"/>
          <w:szCs w:val="24"/>
          <w:lang w:eastAsia="en-US"/>
        </w:rPr>
        <w:t xml:space="preserve"> </w:t>
      </w:r>
      <w:r w:rsidRPr="00E879CF">
        <w:rPr>
          <w:rFonts w:eastAsia="Times New Roman"/>
          <w:sz w:val="24"/>
          <w:szCs w:val="24"/>
          <w:lang w:eastAsia="en-US"/>
        </w:rPr>
        <w:t>лечебните</w:t>
      </w:r>
      <w:r w:rsidRPr="00E879CF">
        <w:rPr>
          <w:rFonts w:eastAsia="Times New Roman"/>
          <w:spacing w:val="-7"/>
          <w:sz w:val="24"/>
          <w:szCs w:val="24"/>
          <w:lang w:eastAsia="en-US"/>
        </w:rPr>
        <w:t xml:space="preserve"> </w:t>
      </w:r>
      <w:r w:rsidRPr="00E879CF">
        <w:rPr>
          <w:rFonts w:eastAsia="Times New Roman"/>
          <w:sz w:val="24"/>
          <w:szCs w:val="24"/>
          <w:lang w:eastAsia="en-US"/>
        </w:rPr>
        <w:t>растения,</w:t>
      </w:r>
      <w:r w:rsidRPr="00E879CF">
        <w:rPr>
          <w:rFonts w:eastAsia="Times New Roman"/>
          <w:spacing w:val="-5"/>
          <w:sz w:val="24"/>
          <w:szCs w:val="24"/>
          <w:lang w:eastAsia="en-US"/>
        </w:rPr>
        <w:t xml:space="preserve"> </w:t>
      </w:r>
      <w:r w:rsidRPr="00E879CF">
        <w:rPr>
          <w:rFonts w:eastAsia="Times New Roman"/>
          <w:sz w:val="24"/>
          <w:szCs w:val="24"/>
          <w:lang w:eastAsia="en-US"/>
        </w:rPr>
        <w:t>условията</w:t>
      </w:r>
      <w:r w:rsidRPr="00E879CF">
        <w:rPr>
          <w:rFonts w:eastAsia="Times New Roman"/>
          <w:spacing w:val="-57"/>
          <w:sz w:val="24"/>
          <w:szCs w:val="24"/>
          <w:lang w:eastAsia="en-US"/>
        </w:rPr>
        <w:t xml:space="preserve"> </w:t>
      </w:r>
      <w:r w:rsidRPr="00E879CF">
        <w:rPr>
          <w:rFonts w:eastAsia="Times New Roman"/>
          <w:sz w:val="24"/>
          <w:szCs w:val="24"/>
          <w:lang w:eastAsia="en-US"/>
        </w:rPr>
        <w:t>в</w:t>
      </w:r>
      <w:r w:rsidRPr="00E879CF">
        <w:rPr>
          <w:rFonts w:eastAsia="Times New Roman"/>
          <w:spacing w:val="1"/>
          <w:sz w:val="24"/>
          <w:szCs w:val="24"/>
          <w:lang w:eastAsia="en-US"/>
        </w:rPr>
        <w:t xml:space="preserve"> </w:t>
      </w:r>
      <w:r w:rsidRPr="00E879CF">
        <w:rPr>
          <w:rFonts w:eastAsia="Times New Roman"/>
          <w:sz w:val="24"/>
          <w:szCs w:val="24"/>
          <w:lang w:eastAsia="en-US"/>
        </w:rPr>
        <w:t>местообитанията,</w:t>
      </w:r>
      <w:r w:rsidRPr="00E879CF">
        <w:rPr>
          <w:rFonts w:eastAsia="Times New Roman"/>
          <w:spacing w:val="1"/>
          <w:sz w:val="24"/>
          <w:szCs w:val="24"/>
          <w:lang w:eastAsia="en-US"/>
        </w:rPr>
        <w:t xml:space="preserve"> </w:t>
      </w:r>
      <w:r w:rsidRPr="00E879CF">
        <w:rPr>
          <w:rFonts w:eastAsia="Times New Roman"/>
          <w:sz w:val="24"/>
          <w:szCs w:val="24"/>
          <w:lang w:eastAsia="en-US"/>
        </w:rPr>
        <w:t>както</w:t>
      </w:r>
      <w:r w:rsidRPr="00E879CF">
        <w:rPr>
          <w:rFonts w:eastAsia="Times New Roman"/>
          <w:spacing w:val="1"/>
          <w:sz w:val="24"/>
          <w:szCs w:val="24"/>
          <w:lang w:eastAsia="en-US"/>
        </w:rPr>
        <w:t xml:space="preserve"> </w:t>
      </w:r>
      <w:r w:rsidRPr="00E879CF">
        <w:rPr>
          <w:rFonts w:eastAsia="Times New Roman"/>
          <w:sz w:val="24"/>
          <w:szCs w:val="24"/>
          <w:lang w:eastAsia="en-US"/>
        </w:rPr>
        <w:t>и</w:t>
      </w:r>
      <w:r w:rsidRPr="00E879CF">
        <w:rPr>
          <w:rFonts w:eastAsia="Times New Roman"/>
          <w:spacing w:val="1"/>
          <w:sz w:val="24"/>
          <w:szCs w:val="24"/>
          <w:lang w:eastAsia="en-US"/>
        </w:rPr>
        <w:t xml:space="preserve"> </w:t>
      </w:r>
      <w:r w:rsidRPr="00E879CF">
        <w:rPr>
          <w:rFonts w:eastAsia="Times New Roman"/>
          <w:sz w:val="24"/>
          <w:szCs w:val="24"/>
          <w:lang w:eastAsia="en-US"/>
        </w:rPr>
        <w:t>оценка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количественото</w:t>
      </w:r>
      <w:r w:rsidRPr="00E879CF">
        <w:rPr>
          <w:rFonts w:eastAsia="Times New Roman"/>
          <w:spacing w:val="1"/>
          <w:sz w:val="24"/>
          <w:szCs w:val="24"/>
          <w:lang w:eastAsia="en-US"/>
        </w:rPr>
        <w:t xml:space="preserve"> </w:t>
      </w:r>
      <w:r w:rsidRPr="00E879CF">
        <w:rPr>
          <w:rFonts w:eastAsia="Times New Roman"/>
          <w:sz w:val="24"/>
          <w:szCs w:val="24"/>
          <w:lang w:eastAsia="en-US"/>
        </w:rPr>
        <w:t>състояние</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ресурсите.</w:t>
      </w:r>
      <w:r w:rsidRPr="00E879CF">
        <w:rPr>
          <w:rFonts w:eastAsia="Times New Roman"/>
          <w:spacing w:val="1"/>
          <w:sz w:val="24"/>
          <w:szCs w:val="24"/>
          <w:lang w:eastAsia="en-US"/>
        </w:rPr>
        <w:t xml:space="preserve"> </w:t>
      </w:r>
    </w:p>
    <w:p w:rsidR="00A03628" w:rsidRPr="00A03628" w:rsidRDefault="00A03628" w:rsidP="003976A9">
      <w:pPr>
        <w:adjustRightInd/>
        <w:spacing w:before="7"/>
        <w:ind w:right="4"/>
        <w:rPr>
          <w:rFonts w:eastAsia="Times New Roman"/>
          <w:b/>
          <w:i/>
          <w:sz w:val="23"/>
          <w:szCs w:val="24"/>
          <w:lang w:eastAsia="en-US"/>
        </w:rPr>
      </w:pPr>
    </w:p>
    <w:p w:rsidR="00A03628" w:rsidRPr="00A03628" w:rsidRDefault="00A03628" w:rsidP="003976A9">
      <w:pPr>
        <w:adjustRightInd/>
        <w:ind w:left="687" w:right="4"/>
        <w:rPr>
          <w:rFonts w:eastAsia="Times New Roman"/>
          <w:szCs w:val="24"/>
          <w:lang w:eastAsia="en-US"/>
        </w:rPr>
      </w:pPr>
      <w:r w:rsidRPr="00A03628">
        <w:rPr>
          <w:rFonts w:eastAsia="Times New Roman"/>
          <w:noProof/>
          <w:szCs w:val="24"/>
        </w:rPr>
        <mc:AlternateContent>
          <mc:Choice Requires="wps">
            <w:drawing>
              <wp:inline distT="0" distB="0" distL="0" distR="0">
                <wp:extent cx="5518205" cy="548640"/>
                <wp:effectExtent l="0" t="0" r="6350" b="3810"/>
                <wp:docPr id="31" name="Текстово 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05" cy="54864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A03628">
                            <w:pPr>
                              <w:spacing w:line="360" w:lineRule="auto"/>
                              <w:ind w:left="1631" w:hanging="1349"/>
                              <w:rPr>
                                <w:b/>
                                <w:i/>
                                <w:sz w:val="24"/>
                              </w:rPr>
                            </w:pPr>
                            <w:bookmarkStart w:id="28" w:name="_bookmark100"/>
                            <w:bookmarkEnd w:id="28"/>
                            <w:r>
                              <w:rPr>
                                <w:b/>
                                <w:i/>
                                <w:sz w:val="24"/>
                              </w:rPr>
                              <w:t>III.</w:t>
                            </w:r>
                            <w:r>
                              <w:rPr>
                                <w:b/>
                                <w:i/>
                                <w:spacing w:val="1"/>
                                <w:sz w:val="24"/>
                              </w:rPr>
                              <w:t xml:space="preserve"> </w:t>
                            </w:r>
                            <w:r>
                              <w:rPr>
                                <w:b/>
                                <w:i/>
                                <w:sz w:val="24"/>
                              </w:rPr>
                              <w:t>Анализ на дейностите за опазване на екосистемите и ресурсите от лечебни</w:t>
                            </w:r>
                            <w:r>
                              <w:rPr>
                                <w:b/>
                                <w:i/>
                                <w:spacing w:val="1"/>
                                <w:sz w:val="24"/>
                              </w:rPr>
                              <w:t xml:space="preserve"> </w:t>
                            </w:r>
                            <w:r>
                              <w:rPr>
                                <w:b/>
                                <w:i/>
                                <w:sz w:val="24"/>
                              </w:rPr>
                              <w:t>растения,</w:t>
                            </w:r>
                            <w:r>
                              <w:rPr>
                                <w:b/>
                                <w:i/>
                                <w:spacing w:val="-1"/>
                                <w:sz w:val="24"/>
                              </w:rPr>
                              <w:t xml:space="preserve"> </w:t>
                            </w:r>
                            <w:r>
                              <w:rPr>
                                <w:b/>
                                <w:i/>
                                <w:sz w:val="24"/>
                              </w:rPr>
                              <w:t>за</w:t>
                            </w:r>
                            <w:r>
                              <w:rPr>
                                <w:b/>
                                <w:i/>
                                <w:spacing w:val="-2"/>
                                <w:sz w:val="24"/>
                              </w:rPr>
                              <w:t xml:space="preserve"> </w:t>
                            </w:r>
                            <w:r>
                              <w:rPr>
                                <w:b/>
                                <w:i/>
                                <w:sz w:val="24"/>
                              </w:rPr>
                              <w:t>осигуряване</w:t>
                            </w:r>
                            <w:r>
                              <w:rPr>
                                <w:b/>
                                <w:i/>
                                <w:spacing w:val="-1"/>
                                <w:sz w:val="24"/>
                              </w:rPr>
                              <w:t xml:space="preserve"> </w:t>
                            </w:r>
                            <w:r>
                              <w:rPr>
                                <w:b/>
                                <w:i/>
                                <w:sz w:val="24"/>
                              </w:rPr>
                              <w:t>на</w:t>
                            </w:r>
                            <w:r>
                              <w:rPr>
                                <w:b/>
                                <w:i/>
                                <w:spacing w:val="-1"/>
                                <w:sz w:val="24"/>
                              </w:rPr>
                              <w:t xml:space="preserve"> </w:t>
                            </w:r>
                            <w:r>
                              <w:rPr>
                                <w:b/>
                                <w:i/>
                                <w:sz w:val="24"/>
                              </w:rPr>
                              <w:t>устойчивото им</w:t>
                            </w:r>
                            <w:r>
                              <w:rPr>
                                <w:b/>
                                <w:i/>
                                <w:spacing w:val="-3"/>
                                <w:sz w:val="24"/>
                              </w:rPr>
                              <w:t xml:space="preserve"> </w:t>
                            </w:r>
                            <w:r>
                              <w:rPr>
                                <w:b/>
                                <w:i/>
                                <w:sz w:val="24"/>
                              </w:rPr>
                              <w:t>ползване</w:t>
                            </w:r>
                            <w:r w:rsidR="003976A9">
                              <w:rPr>
                                <w:b/>
                                <w:i/>
                                <w:sz w:val="24"/>
                              </w:rPr>
                              <w:t xml:space="preserve"> </w:t>
                            </w:r>
                          </w:p>
                        </w:txbxContent>
                      </wps:txbx>
                      <wps:bodyPr rot="0" vert="horz" wrap="square" lIns="0" tIns="0" rIns="0" bIns="0" anchor="t" anchorCtr="0" upright="1">
                        <a:noAutofit/>
                      </wps:bodyPr>
                    </wps:wsp>
                  </a:graphicData>
                </a:graphic>
              </wp:inline>
            </w:drawing>
          </mc:Choice>
          <mc:Fallback>
            <w:pict>
              <v:shape id="Текстово поле 31" o:spid="_x0000_s1030" type="#_x0000_t202" style="width:434.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" fillcolor="#a8d08d" stroked="f">
                <v:textbox inset="0,0,0,0">
                  <w:txbxContent>
                    <w:p w:rsidR="00DF7D7D" w:rsidRDefault="00DF7D7D" w:rsidP="00A03628">
                      <w:pPr>
                        <w:spacing w:line="360" w:lineRule="auto"/>
                        <w:ind w:left="1631" w:hanging="1349"/>
                        <w:rPr>
                          <w:b/>
                          <w:i/>
                          <w:sz w:val="24"/>
                        </w:rPr>
                      </w:pPr>
                      <w:bookmarkStart w:id="29" w:name="_bookmark100"/>
                      <w:bookmarkEnd w:id="29"/>
                      <w:r>
                        <w:rPr>
                          <w:b/>
                          <w:i/>
                          <w:sz w:val="24"/>
                        </w:rPr>
                        <w:t>III.</w:t>
                      </w:r>
                      <w:r>
                        <w:rPr>
                          <w:b/>
                          <w:i/>
                          <w:spacing w:val="1"/>
                          <w:sz w:val="24"/>
                        </w:rPr>
                        <w:t xml:space="preserve"> </w:t>
                      </w:r>
                      <w:r>
                        <w:rPr>
                          <w:b/>
                          <w:i/>
                          <w:sz w:val="24"/>
                        </w:rPr>
                        <w:t>Анализ на дейностите за опазване на екосистемите и ресурсите от лечебни</w:t>
                      </w:r>
                      <w:r>
                        <w:rPr>
                          <w:b/>
                          <w:i/>
                          <w:spacing w:val="1"/>
                          <w:sz w:val="24"/>
                        </w:rPr>
                        <w:t xml:space="preserve"> </w:t>
                      </w:r>
                      <w:r>
                        <w:rPr>
                          <w:b/>
                          <w:i/>
                          <w:sz w:val="24"/>
                        </w:rPr>
                        <w:t>растения,</w:t>
                      </w:r>
                      <w:r>
                        <w:rPr>
                          <w:b/>
                          <w:i/>
                          <w:spacing w:val="-1"/>
                          <w:sz w:val="24"/>
                        </w:rPr>
                        <w:t xml:space="preserve"> </w:t>
                      </w:r>
                      <w:r>
                        <w:rPr>
                          <w:b/>
                          <w:i/>
                          <w:sz w:val="24"/>
                        </w:rPr>
                        <w:t>за</w:t>
                      </w:r>
                      <w:r>
                        <w:rPr>
                          <w:b/>
                          <w:i/>
                          <w:spacing w:val="-2"/>
                          <w:sz w:val="24"/>
                        </w:rPr>
                        <w:t xml:space="preserve"> </w:t>
                      </w:r>
                      <w:r>
                        <w:rPr>
                          <w:b/>
                          <w:i/>
                          <w:sz w:val="24"/>
                        </w:rPr>
                        <w:t>осигуряване</w:t>
                      </w:r>
                      <w:r>
                        <w:rPr>
                          <w:b/>
                          <w:i/>
                          <w:spacing w:val="-1"/>
                          <w:sz w:val="24"/>
                        </w:rPr>
                        <w:t xml:space="preserve"> </w:t>
                      </w:r>
                      <w:r>
                        <w:rPr>
                          <w:b/>
                          <w:i/>
                          <w:sz w:val="24"/>
                        </w:rPr>
                        <w:t>на</w:t>
                      </w:r>
                      <w:r>
                        <w:rPr>
                          <w:b/>
                          <w:i/>
                          <w:spacing w:val="-1"/>
                          <w:sz w:val="24"/>
                        </w:rPr>
                        <w:t xml:space="preserve"> </w:t>
                      </w:r>
                      <w:r>
                        <w:rPr>
                          <w:b/>
                          <w:i/>
                          <w:sz w:val="24"/>
                        </w:rPr>
                        <w:t>устойчивото им</w:t>
                      </w:r>
                      <w:r>
                        <w:rPr>
                          <w:b/>
                          <w:i/>
                          <w:spacing w:val="-3"/>
                          <w:sz w:val="24"/>
                        </w:rPr>
                        <w:t xml:space="preserve"> </w:t>
                      </w:r>
                      <w:r>
                        <w:rPr>
                          <w:b/>
                          <w:i/>
                          <w:sz w:val="24"/>
                        </w:rPr>
                        <w:t>ползване</w:t>
                      </w:r>
                      <w:r w:rsidR="003976A9">
                        <w:rPr>
                          <w:b/>
                          <w:i/>
                          <w:sz w:val="24"/>
                        </w:rPr>
                        <w:t xml:space="preserve"> </w:t>
                      </w:r>
                    </w:p>
                  </w:txbxContent>
                </v:textbox>
                <w10:anchorlock/>
              </v:shape>
            </w:pict>
          </mc:Fallback>
        </mc:AlternateContent>
      </w:r>
    </w:p>
    <w:p w:rsidR="00A03628" w:rsidRPr="00A03628" w:rsidRDefault="00A03628" w:rsidP="003976A9">
      <w:pPr>
        <w:adjustRightInd/>
        <w:spacing w:line="248" w:lineRule="exact"/>
        <w:ind w:left="1424" w:right="4"/>
        <w:jc w:val="both"/>
        <w:rPr>
          <w:rFonts w:eastAsia="Times New Roman"/>
          <w:sz w:val="24"/>
          <w:szCs w:val="24"/>
          <w:lang w:eastAsia="en-US"/>
        </w:rPr>
      </w:pPr>
      <w:r w:rsidRPr="00A03628">
        <w:rPr>
          <w:rFonts w:eastAsia="Times New Roman"/>
          <w:sz w:val="24"/>
          <w:szCs w:val="24"/>
          <w:lang w:eastAsia="en-US"/>
        </w:rPr>
        <w:t>Ползването</w:t>
      </w:r>
      <w:r w:rsidRPr="00A03628">
        <w:rPr>
          <w:rFonts w:eastAsia="Times New Roman"/>
          <w:spacing w:val="-3"/>
          <w:sz w:val="24"/>
          <w:szCs w:val="24"/>
          <w:lang w:eastAsia="en-US"/>
        </w:rPr>
        <w:t xml:space="preserve"> </w:t>
      </w:r>
      <w:r w:rsidRPr="00A03628">
        <w:rPr>
          <w:rFonts w:eastAsia="Times New Roman"/>
          <w:sz w:val="24"/>
          <w:szCs w:val="24"/>
          <w:lang w:eastAsia="en-US"/>
        </w:rPr>
        <w:t>на</w:t>
      </w:r>
      <w:r w:rsidRPr="00A03628">
        <w:rPr>
          <w:rFonts w:eastAsia="Times New Roman"/>
          <w:spacing w:val="-4"/>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3"/>
          <w:sz w:val="24"/>
          <w:szCs w:val="24"/>
          <w:lang w:eastAsia="en-US"/>
        </w:rPr>
        <w:t xml:space="preserve"> </w:t>
      </w:r>
      <w:r w:rsidRPr="00A03628">
        <w:rPr>
          <w:rFonts w:eastAsia="Times New Roman"/>
          <w:sz w:val="24"/>
          <w:szCs w:val="24"/>
          <w:lang w:eastAsia="en-US"/>
        </w:rPr>
        <w:t>растения</w:t>
      </w:r>
      <w:r w:rsidRPr="00A03628">
        <w:rPr>
          <w:rFonts w:eastAsia="Times New Roman"/>
          <w:spacing w:val="-3"/>
          <w:sz w:val="24"/>
          <w:szCs w:val="24"/>
          <w:lang w:eastAsia="en-US"/>
        </w:rPr>
        <w:t xml:space="preserve"> </w:t>
      </w:r>
      <w:r w:rsidRPr="00A03628">
        <w:rPr>
          <w:rFonts w:eastAsia="Times New Roman"/>
          <w:sz w:val="24"/>
          <w:szCs w:val="24"/>
          <w:lang w:eastAsia="en-US"/>
        </w:rPr>
        <w:t>и</w:t>
      </w:r>
      <w:r w:rsidRPr="00A03628">
        <w:rPr>
          <w:rFonts w:eastAsia="Times New Roman"/>
          <w:spacing w:val="-3"/>
          <w:sz w:val="24"/>
          <w:szCs w:val="24"/>
          <w:lang w:eastAsia="en-US"/>
        </w:rPr>
        <w:t xml:space="preserve"> </w:t>
      </w:r>
      <w:r w:rsidRPr="00A03628">
        <w:rPr>
          <w:rFonts w:eastAsia="Times New Roman"/>
          <w:sz w:val="24"/>
          <w:szCs w:val="24"/>
          <w:lang w:eastAsia="en-US"/>
        </w:rPr>
        <w:t>техните</w:t>
      </w:r>
      <w:r w:rsidRPr="00A03628">
        <w:rPr>
          <w:rFonts w:eastAsia="Times New Roman"/>
          <w:spacing w:val="-3"/>
          <w:sz w:val="24"/>
          <w:szCs w:val="24"/>
          <w:lang w:eastAsia="en-US"/>
        </w:rPr>
        <w:t xml:space="preserve"> </w:t>
      </w:r>
      <w:r w:rsidRPr="00A03628">
        <w:rPr>
          <w:rFonts w:eastAsia="Times New Roman"/>
          <w:sz w:val="24"/>
          <w:szCs w:val="24"/>
          <w:lang w:eastAsia="en-US"/>
        </w:rPr>
        <w:t>ресурси</w:t>
      </w:r>
      <w:r w:rsidRPr="00A03628">
        <w:rPr>
          <w:rFonts w:eastAsia="Times New Roman"/>
          <w:spacing w:val="-3"/>
          <w:sz w:val="24"/>
          <w:szCs w:val="24"/>
          <w:lang w:eastAsia="en-US"/>
        </w:rPr>
        <w:t xml:space="preserve"> </w:t>
      </w:r>
      <w:r w:rsidRPr="00A03628">
        <w:rPr>
          <w:rFonts w:eastAsia="Times New Roman"/>
          <w:sz w:val="24"/>
          <w:szCs w:val="24"/>
          <w:lang w:eastAsia="en-US"/>
        </w:rPr>
        <w:t>включва:</w:t>
      </w:r>
    </w:p>
    <w:p w:rsidR="003976A9" w:rsidRDefault="00A03628" w:rsidP="003976A9">
      <w:pPr>
        <w:adjustRightInd/>
        <w:spacing w:before="137" w:line="360" w:lineRule="auto"/>
        <w:ind w:left="1424" w:right="4"/>
        <w:jc w:val="both"/>
        <w:rPr>
          <w:rFonts w:eastAsia="Times New Roman"/>
          <w:spacing w:val="-57"/>
          <w:sz w:val="24"/>
          <w:szCs w:val="24"/>
          <w:lang w:eastAsia="en-US"/>
        </w:rPr>
      </w:pPr>
      <w:r w:rsidRPr="00A03628">
        <w:rPr>
          <w:rFonts w:eastAsia="Times New Roman"/>
          <w:sz w:val="24"/>
          <w:szCs w:val="24"/>
          <w:lang w:eastAsia="en-US"/>
        </w:rPr>
        <w:t>1/ събирането на билки от диворастящи и култивирани лечебни растения;</w:t>
      </w:r>
      <w:r w:rsidRPr="00A03628">
        <w:rPr>
          <w:rFonts w:eastAsia="Times New Roman"/>
          <w:spacing w:val="-57"/>
          <w:sz w:val="24"/>
          <w:szCs w:val="24"/>
          <w:lang w:eastAsia="en-US"/>
        </w:rPr>
        <w:t xml:space="preserve"> </w:t>
      </w:r>
    </w:p>
    <w:p w:rsidR="00A03628" w:rsidRPr="00A03628" w:rsidRDefault="00A03628" w:rsidP="003976A9">
      <w:pPr>
        <w:adjustRightInd/>
        <w:spacing w:before="137" w:line="360" w:lineRule="auto"/>
        <w:ind w:left="1424" w:right="4"/>
        <w:jc w:val="both"/>
        <w:rPr>
          <w:rFonts w:eastAsia="Times New Roman"/>
          <w:sz w:val="24"/>
          <w:szCs w:val="24"/>
          <w:lang w:eastAsia="en-US"/>
        </w:rPr>
      </w:pPr>
      <w:r w:rsidRPr="00A03628">
        <w:rPr>
          <w:rFonts w:eastAsia="Times New Roman"/>
          <w:sz w:val="24"/>
          <w:szCs w:val="24"/>
          <w:lang w:eastAsia="en-US"/>
        </w:rPr>
        <w:t>2/</w:t>
      </w:r>
      <w:r w:rsidRPr="00A03628">
        <w:rPr>
          <w:rFonts w:eastAsia="Times New Roman"/>
          <w:spacing w:val="-1"/>
          <w:sz w:val="24"/>
          <w:szCs w:val="24"/>
          <w:lang w:eastAsia="en-US"/>
        </w:rPr>
        <w:t xml:space="preserve"> </w:t>
      </w:r>
      <w:r w:rsidRPr="00A03628">
        <w:rPr>
          <w:rFonts w:eastAsia="Times New Roman"/>
          <w:sz w:val="24"/>
          <w:szCs w:val="24"/>
          <w:lang w:eastAsia="en-US"/>
        </w:rPr>
        <w:t>придобиването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билки за</w:t>
      </w:r>
      <w:r w:rsidRPr="00A03628">
        <w:rPr>
          <w:rFonts w:eastAsia="Times New Roman"/>
          <w:spacing w:val="-5"/>
          <w:sz w:val="24"/>
          <w:szCs w:val="24"/>
          <w:lang w:eastAsia="en-US"/>
        </w:rPr>
        <w:t xml:space="preserve"> </w:t>
      </w:r>
      <w:r w:rsidRPr="00A03628">
        <w:rPr>
          <w:rFonts w:eastAsia="Times New Roman"/>
          <w:sz w:val="24"/>
          <w:szCs w:val="24"/>
          <w:lang w:eastAsia="en-US"/>
        </w:rPr>
        <w:t>първична</w:t>
      </w:r>
      <w:r w:rsidRPr="00A03628">
        <w:rPr>
          <w:rFonts w:eastAsia="Times New Roman"/>
          <w:spacing w:val="-2"/>
          <w:sz w:val="24"/>
          <w:szCs w:val="24"/>
          <w:lang w:eastAsia="en-US"/>
        </w:rPr>
        <w:t xml:space="preserve"> </w:t>
      </w:r>
      <w:r w:rsidRPr="00A03628">
        <w:rPr>
          <w:rFonts w:eastAsia="Times New Roman"/>
          <w:sz w:val="24"/>
          <w:szCs w:val="24"/>
          <w:lang w:eastAsia="en-US"/>
        </w:rPr>
        <w:t>обработка</w:t>
      </w:r>
      <w:r w:rsidRPr="00A03628">
        <w:rPr>
          <w:rFonts w:eastAsia="Times New Roman"/>
          <w:spacing w:val="-1"/>
          <w:sz w:val="24"/>
          <w:szCs w:val="24"/>
          <w:lang w:eastAsia="en-US"/>
        </w:rPr>
        <w:t xml:space="preserve"> </w:t>
      </w:r>
      <w:r w:rsidRPr="00A03628">
        <w:rPr>
          <w:rFonts w:eastAsia="Times New Roman"/>
          <w:sz w:val="24"/>
          <w:szCs w:val="24"/>
          <w:lang w:eastAsia="en-US"/>
        </w:rPr>
        <w:t>или</w:t>
      </w:r>
      <w:r w:rsidRPr="00A03628">
        <w:rPr>
          <w:rFonts w:eastAsia="Times New Roman"/>
          <w:spacing w:val="-3"/>
          <w:sz w:val="24"/>
          <w:szCs w:val="24"/>
          <w:lang w:eastAsia="en-US"/>
        </w:rPr>
        <w:t xml:space="preserve"> </w:t>
      </w:r>
      <w:r w:rsidRPr="00A03628">
        <w:rPr>
          <w:rFonts w:eastAsia="Times New Roman"/>
          <w:sz w:val="24"/>
          <w:szCs w:val="24"/>
          <w:lang w:eastAsia="en-US"/>
        </w:rPr>
        <w:t>преработка;</w:t>
      </w:r>
    </w:p>
    <w:p w:rsidR="00A03628" w:rsidRPr="00A03628" w:rsidRDefault="00A03628" w:rsidP="003976A9">
      <w:pPr>
        <w:adjustRightInd/>
        <w:spacing w:line="360" w:lineRule="auto"/>
        <w:ind w:left="716" w:right="4" w:firstLine="707"/>
        <w:jc w:val="both"/>
        <w:rPr>
          <w:rFonts w:eastAsia="Times New Roman"/>
          <w:sz w:val="24"/>
          <w:szCs w:val="24"/>
          <w:lang w:eastAsia="en-US"/>
        </w:rPr>
      </w:pPr>
      <w:r w:rsidRPr="00A03628">
        <w:rPr>
          <w:rFonts w:eastAsia="Times New Roman"/>
          <w:sz w:val="24"/>
          <w:szCs w:val="24"/>
          <w:lang w:eastAsia="en-US"/>
        </w:rPr>
        <w:t>3/</w:t>
      </w:r>
      <w:r w:rsidRPr="00A03628">
        <w:rPr>
          <w:rFonts w:eastAsia="Times New Roman"/>
          <w:spacing w:val="1"/>
          <w:sz w:val="24"/>
          <w:szCs w:val="24"/>
          <w:lang w:eastAsia="en-US"/>
        </w:rPr>
        <w:t xml:space="preserve"> </w:t>
      </w:r>
      <w:r w:rsidRPr="00A03628">
        <w:rPr>
          <w:rFonts w:eastAsia="Times New Roman"/>
          <w:sz w:val="24"/>
          <w:szCs w:val="24"/>
          <w:lang w:eastAsia="en-US"/>
        </w:rPr>
        <w:t>събирането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генетичен</w:t>
      </w:r>
      <w:r w:rsidRPr="00A03628">
        <w:rPr>
          <w:rFonts w:eastAsia="Times New Roman"/>
          <w:spacing w:val="1"/>
          <w:sz w:val="24"/>
          <w:szCs w:val="24"/>
          <w:lang w:eastAsia="en-US"/>
        </w:rPr>
        <w:t xml:space="preserve"> </w:t>
      </w:r>
      <w:r w:rsidRPr="00A03628">
        <w:rPr>
          <w:rFonts w:eastAsia="Times New Roman"/>
          <w:sz w:val="24"/>
          <w:szCs w:val="24"/>
          <w:lang w:eastAsia="en-US"/>
        </w:rPr>
        <w:t>материал</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диворастящи</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култивиране, за опазване при условия извън естествената среда на лечебните 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или</w:t>
      </w:r>
      <w:r w:rsidRPr="00A03628">
        <w:rPr>
          <w:rFonts w:eastAsia="Times New Roman"/>
          <w:spacing w:val="-3"/>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възстановяване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други места</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2"/>
          <w:sz w:val="24"/>
          <w:szCs w:val="24"/>
          <w:lang w:eastAsia="en-US"/>
        </w:rPr>
        <w:t xml:space="preserve"> </w:t>
      </w:r>
      <w:r w:rsidRPr="00A03628">
        <w:rPr>
          <w:rFonts w:eastAsia="Times New Roman"/>
          <w:sz w:val="24"/>
          <w:szCs w:val="24"/>
          <w:lang w:eastAsia="en-US"/>
        </w:rPr>
        <w:t>природата.</w:t>
      </w:r>
    </w:p>
    <w:p w:rsidR="00A03628" w:rsidRPr="00A03628" w:rsidRDefault="00141918" w:rsidP="00200702">
      <w:pPr>
        <w:adjustRightInd/>
        <w:ind w:left="714" w:right="6" w:firstLine="709"/>
        <w:jc w:val="both"/>
        <w:rPr>
          <w:rFonts w:eastAsia="Times New Roman"/>
          <w:sz w:val="24"/>
          <w:szCs w:val="24"/>
          <w:lang w:eastAsia="en-US"/>
        </w:rPr>
      </w:pPr>
      <w:r>
        <w:rPr>
          <w:rFonts w:eastAsia="Times New Roman"/>
          <w:sz w:val="24"/>
          <w:szCs w:val="24"/>
          <w:lang w:eastAsia="en-US"/>
        </w:rPr>
        <w:t>4/ с</w:t>
      </w:r>
      <w:r w:rsidR="00A03628" w:rsidRPr="00A03628">
        <w:rPr>
          <w:rFonts w:eastAsia="Times New Roman"/>
          <w:sz w:val="24"/>
          <w:szCs w:val="24"/>
          <w:lang w:eastAsia="en-US"/>
        </w:rPr>
        <w:t>ъбирането</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билки</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от</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естествените</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находища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лечебни</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растения</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lastRenderedPageBreak/>
        <w:t>територията на община</w:t>
      </w:r>
      <w:r w:rsidR="00A03628" w:rsidRPr="00A03628">
        <w:rPr>
          <w:rFonts w:eastAsia="Times New Roman"/>
          <w:spacing w:val="1"/>
          <w:sz w:val="24"/>
          <w:szCs w:val="24"/>
          <w:lang w:eastAsia="en-US"/>
        </w:rPr>
        <w:t xml:space="preserve"> </w:t>
      </w:r>
      <w:r w:rsidR="00C33EB4">
        <w:rPr>
          <w:rFonts w:eastAsia="Times New Roman"/>
          <w:sz w:val="24"/>
          <w:szCs w:val="24"/>
          <w:lang w:eastAsia="en-US"/>
        </w:rPr>
        <w:t>Бяла Слатина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се извършва съобразно изискванията на Закона за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лечебните</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растения и настоящата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програма.</w:t>
      </w:r>
    </w:p>
    <w:p w:rsidR="00A03628" w:rsidRPr="00A03628" w:rsidRDefault="00A03628" w:rsidP="00200702">
      <w:pPr>
        <w:adjustRightInd/>
        <w:ind w:left="714" w:right="6" w:firstLine="709"/>
        <w:jc w:val="both"/>
        <w:rPr>
          <w:rFonts w:eastAsia="Times New Roman"/>
          <w:sz w:val="24"/>
          <w:szCs w:val="24"/>
          <w:lang w:eastAsia="en-US"/>
        </w:rPr>
      </w:pPr>
      <w:r w:rsidRPr="00A03628">
        <w:rPr>
          <w:rFonts w:eastAsia="Times New Roman"/>
          <w:sz w:val="24"/>
          <w:szCs w:val="24"/>
          <w:lang w:eastAsia="en-US"/>
        </w:rPr>
        <w:t>Ползването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представляващо</w:t>
      </w:r>
      <w:r w:rsidRPr="00A03628">
        <w:rPr>
          <w:rFonts w:eastAsia="Times New Roman"/>
          <w:spacing w:val="1"/>
          <w:sz w:val="24"/>
          <w:szCs w:val="24"/>
          <w:lang w:eastAsia="en-US"/>
        </w:rPr>
        <w:t xml:space="preserve"> </w:t>
      </w:r>
      <w:r w:rsidRPr="00A03628">
        <w:rPr>
          <w:rFonts w:eastAsia="Times New Roman"/>
          <w:sz w:val="24"/>
          <w:szCs w:val="24"/>
          <w:lang w:eastAsia="en-US"/>
        </w:rPr>
        <w:t>стопанска</w:t>
      </w:r>
      <w:r w:rsidRPr="00A03628">
        <w:rPr>
          <w:rFonts w:eastAsia="Times New Roman"/>
          <w:spacing w:val="1"/>
          <w:sz w:val="24"/>
          <w:szCs w:val="24"/>
          <w:lang w:eastAsia="en-US"/>
        </w:rPr>
        <w:t xml:space="preserve"> </w:t>
      </w:r>
      <w:r w:rsidRPr="00A03628">
        <w:rPr>
          <w:rFonts w:eastAsia="Times New Roman"/>
          <w:sz w:val="24"/>
          <w:szCs w:val="24"/>
          <w:lang w:eastAsia="en-US"/>
        </w:rPr>
        <w:t>дейност,</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извършва</w:t>
      </w:r>
      <w:r w:rsidRPr="00A03628">
        <w:rPr>
          <w:rFonts w:eastAsia="Times New Roman"/>
          <w:spacing w:val="1"/>
          <w:sz w:val="24"/>
          <w:szCs w:val="24"/>
          <w:lang w:eastAsia="en-US"/>
        </w:rPr>
        <w:t xml:space="preserve"> </w:t>
      </w:r>
      <w:r w:rsidRPr="00A03628">
        <w:rPr>
          <w:rFonts w:eastAsia="Times New Roman"/>
          <w:sz w:val="24"/>
          <w:szCs w:val="24"/>
          <w:lang w:eastAsia="en-US"/>
        </w:rPr>
        <w:t>въз</w:t>
      </w:r>
      <w:r w:rsidRPr="00A03628">
        <w:rPr>
          <w:rFonts w:eastAsia="Times New Roman"/>
          <w:spacing w:val="1"/>
          <w:sz w:val="24"/>
          <w:szCs w:val="24"/>
          <w:lang w:eastAsia="en-US"/>
        </w:rPr>
        <w:t xml:space="preserve"> </w:t>
      </w:r>
      <w:r w:rsidRPr="00A03628">
        <w:rPr>
          <w:rFonts w:eastAsia="Times New Roman"/>
          <w:sz w:val="24"/>
          <w:szCs w:val="24"/>
          <w:lang w:eastAsia="en-US"/>
        </w:rPr>
        <w:t>основа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позволително</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ползване,</w:t>
      </w:r>
      <w:r w:rsidRPr="00A03628">
        <w:rPr>
          <w:rFonts w:eastAsia="Times New Roman"/>
          <w:spacing w:val="1"/>
          <w:sz w:val="24"/>
          <w:szCs w:val="24"/>
          <w:lang w:eastAsia="en-US"/>
        </w:rPr>
        <w:t xml:space="preserve"> </w:t>
      </w:r>
      <w:r w:rsidRPr="00A03628">
        <w:rPr>
          <w:rFonts w:eastAsia="Times New Roman"/>
          <w:sz w:val="24"/>
          <w:szCs w:val="24"/>
          <w:lang w:eastAsia="en-US"/>
        </w:rPr>
        <w:t>издадено</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реда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Закона</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57"/>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5"/>
          <w:sz w:val="24"/>
          <w:szCs w:val="24"/>
          <w:lang w:eastAsia="en-US"/>
        </w:rPr>
        <w:t xml:space="preserve"> </w:t>
      </w:r>
      <w:r w:rsidRPr="00A03628">
        <w:rPr>
          <w:rFonts w:eastAsia="Times New Roman"/>
          <w:sz w:val="24"/>
          <w:szCs w:val="24"/>
          <w:lang w:eastAsia="en-US"/>
        </w:rPr>
        <w:t>растения.</w:t>
      </w:r>
      <w:r w:rsidRPr="00A03628">
        <w:rPr>
          <w:rFonts w:eastAsia="Times New Roman"/>
          <w:spacing w:val="-4"/>
          <w:sz w:val="24"/>
          <w:szCs w:val="24"/>
          <w:lang w:eastAsia="en-US"/>
        </w:rPr>
        <w:t xml:space="preserve"> </w:t>
      </w:r>
      <w:r w:rsidRPr="00A03628">
        <w:rPr>
          <w:rFonts w:eastAsia="Times New Roman"/>
          <w:sz w:val="24"/>
          <w:szCs w:val="24"/>
          <w:lang w:eastAsia="en-US"/>
        </w:rPr>
        <w:t>Позволително</w:t>
      </w:r>
      <w:r w:rsidRPr="00A03628">
        <w:rPr>
          <w:rFonts w:eastAsia="Times New Roman"/>
          <w:spacing w:val="-4"/>
          <w:sz w:val="24"/>
          <w:szCs w:val="24"/>
          <w:lang w:eastAsia="en-US"/>
        </w:rPr>
        <w:t xml:space="preserve"> </w:t>
      </w:r>
      <w:r w:rsidRPr="00A03628">
        <w:rPr>
          <w:rFonts w:eastAsia="Times New Roman"/>
          <w:sz w:val="24"/>
          <w:szCs w:val="24"/>
          <w:lang w:eastAsia="en-US"/>
        </w:rPr>
        <w:t>не</w:t>
      </w:r>
      <w:r w:rsidRPr="00A03628">
        <w:rPr>
          <w:rFonts w:eastAsia="Times New Roman"/>
          <w:spacing w:val="-5"/>
          <w:sz w:val="24"/>
          <w:szCs w:val="24"/>
          <w:lang w:eastAsia="en-US"/>
        </w:rPr>
        <w:t xml:space="preserve"> </w:t>
      </w:r>
      <w:r w:rsidRPr="00A03628">
        <w:rPr>
          <w:rFonts w:eastAsia="Times New Roman"/>
          <w:sz w:val="24"/>
          <w:szCs w:val="24"/>
          <w:lang w:eastAsia="en-US"/>
        </w:rPr>
        <w:t>се</w:t>
      </w:r>
      <w:r w:rsidRPr="00A03628">
        <w:rPr>
          <w:rFonts w:eastAsia="Times New Roman"/>
          <w:spacing w:val="-6"/>
          <w:sz w:val="24"/>
          <w:szCs w:val="24"/>
          <w:lang w:eastAsia="en-US"/>
        </w:rPr>
        <w:t xml:space="preserve"> </w:t>
      </w:r>
      <w:r w:rsidRPr="00A03628">
        <w:rPr>
          <w:rFonts w:eastAsia="Times New Roman"/>
          <w:sz w:val="24"/>
          <w:szCs w:val="24"/>
          <w:lang w:eastAsia="en-US"/>
        </w:rPr>
        <w:t>изисква</w:t>
      </w:r>
      <w:r w:rsidRPr="00A03628">
        <w:rPr>
          <w:rFonts w:eastAsia="Times New Roman"/>
          <w:spacing w:val="-5"/>
          <w:sz w:val="24"/>
          <w:szCs w:val="24"/>
          <w:lang w:eastAsia="en-US"/>
        </w:rPr>
        <w:t xml:space="preserve"> </w:t>
      </w:r>
      <w:r w:rsidRPr="00A03628">
        <w:rPr>
          <w:rFonts w:eastAsia="Times New Roman"/>
          <w:sz w:val="24"/>
          <w:szCs w:val="24"/>
          <w:lang w:eastAsia="en-US"/>
        </w:rPr>
        <w:t>при</w:t>
      </w:r>
      <w:r w:rsidRPr="00A03628">
        <w:rPr>
          <w:rFonts w:eastAsia="Times New Roman"/>
          <w:spacing w:val="-3"/>
          <w:sz w:val="24"/>
          <w:szCs w:val="24"/>
          <w:lang w:eastAsia="en-US"/>
        </w:rPr>
        <w:t xml:space="preserve"> </w:t>
      </w:r>
      <w:r w:rsidRPr="00A03628">
        <w:rPr>
          <w:rFonts w:eastAsia="Times New Roman"/>
          <w:sz w:val="24"/>
          <w:szCs w:val="24"/>
          <w:lang w:eastAsia="en-US"/>
        </w:rPr>
        <w:t>събиране</w:t>
      </w:r>
      <w:r w:rsidRPr="00A03628">
        <w:rPr>
          <w:rFonts w:eastAsia="Times New Roman"/>
          <w:spacing w:val="-5"/>
          <w:sz w:val="24"/>
          <w:szCs w:val="24"/>
          <w:lang w:eastAsia="en-US"/>
        </w:rPr>
        <w:t xml:space="preserve"> </w:t>
      </w:r>
      <w:r w:rsidRPr="00A03628">
        <w:rPr>
          <w:rFonts w:eastAsia="Times New Roman"/>
          <w:sz w:val="24"/>
          <w:szCs w:val="24"/>
          <w:lang w:eastAsia="en-US"/>
        </w:rPr>
        <w:t>на</w:t>
      </w:r>
      <w:r w:rsidRPr="00A03628">
        <w:rPr>
          <w:rFonts w:eastAsia="Times New Roman"/>
          <w:spacing w:val="-6"/>
          <w:sz w:val="24"/>
          <w:szCs w:val="24"/>
          <w:lang w:eastAsia="en-US"/>
        </w:rPr>
        <w:t xml:space="preserve"> </w:t>
      </w:r>
      <w:r w:rsidRPr="00A03628">
        <w:rPr>
          <w:rFonts w:eastAsia="Times New Roman"/>
          <w:sz w:val="24"/>
          <w:szCs w:val="24"/>
          <w:lang w:eastAsia="en-US"/>
        </w:rPr>
        <w:t>билки</w:t>
      </w:r>
      <w:r w:rsidRPr="00A03628">
        <w:rPr>
          <w:rFonts w:eastAsia="Times New Roman"/>
          <w:spacing w:val="-3"/>
          <w:sz w:val="24"/>
          <w:szCs w:val="24"/>
          <w:lang w:eastAsia="en-US"/>
        </w:rPr>
        <w:t xml:space="preserve"> </w:t>
      </w:r>
      <w:r w:rsidRPr="00A03628">
        <w:rPr>
          <w:rFonts w:eastAsia="Times New Roman"/>
          <w:sz w:val="24"/>
          <w:szCs w:val="24"/>
          <w:lang w:eastAsia="en-US"/>
        </w:rPr>
        <w:t>за</w:t>
      </w:r>
      <w:r w:rsidRPr="00A03628">
        <w:rPr>
          <w:rFonts w:eastAsia="Times New Roman"/>
          <w:spacing w:val="-5"/>
          <w:sz w:val="24"/>
          <w:szCs w:val="24"/>
          <w:lang w:eastAsia="en-US"/>
        </w:rPr>
        <w:t xml:space="preserve"> </w:t>
      </w:r>
      <w:r w:rsidRPr="00A03628">
        <w:rPr>
          <w:rFonts w:eastAsia="Times New Roman"/>
          <w:sz w:val="24"/>
          <w:szCs w:val="24"/>
          <w:lang w:eastAsia="en-US"/>
        </w:rPr>
        <w:t>лични</w:t>
      </w:r>
      <w:r w:rsidRPr="00A03628">
        <w:rPr>
          <w:rFonts w:eastAsia="Times New Roman"/>
          <w:spacing w:val="-5"/>
          <w:sz w:val="24"/>
          <w:szCs w:val="24"/>
          <w:lang w:eastAsia="en-US"/>
        </w:rPr>
        <w:t xml:space="preserve"> </w:t>
      </w:r>
      <w:r w:rsidRPr="00A03628">
        <w:rPr>
          <w:rFonts w:eastAsia="Times New Roman"/>
          <w:sz w:val="24"/>
          <w:szCs w:val="24"/>
          <w:lang w:eastAsia="en-US"/>
        </w:rPr>
        <w:t>нужди</w:t>
      </w:r>
      <w:r w:rsidRPr="00A03628">
        <w:rPr>
          <w:rFonts w:eastAsia="Times New Roman"/>
          <w:spacing w:val="-58"/>
          <w:sz w:val="24"/>
          <w:szCs w:val="24"/>
          <w:lang w:eastAsia="en-US"/>
        </w:rPr>
        <w:t xml:space="preserve"> </w:t>
      </w:r>
      <w:r w:rsidRPr="00A03628">
        <w:rPr>
          <w:rFonts w:eastAsia="Times New Roman"/>
          <w:sz w:val="24"/>
          <w:szCs w:val="24"/>
          <w:lang w:eastAsia="en-US"/>
        </w:rPr>
        <w:t>от земи, гори и водни обекти - общинска собственост. Позволително не се изисква и</w:t>
      </w:r>
      <w:r w:rsidRPr="00A03628">
        <w:rPr>
          <w:rFonts w:eastAsia="Times New Roman"/>
          <w:spacing w:val="1"/>
          <w:sz w:val="24"/>
          <w:szCs w:val="24"/>
          <w:lang w:eastAsia="en-US"/>
        </w:rPr>
        <w:t xml:space="preserve"> </w:t>
      </w:r>
      <w:r w:rsidRPr="00A03628">
        <w:rPr>
          <w:rFonts w:eastAsia="Times New Roman"/>
          <w:sz w:val="24"/>
          <w:szCs w:val="24"/>
          <w:lang w:eastAsia="en-US"/>
        </w:rPr>
        <w:t>когато</w:t>
      </w:r>
      <w:r w:rsidRPr="00A03628">
        <w:rPr>
          <w:rFonts w:eastAsia="Times New Roman"/>
          <w:spacing w:val="-5"/>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5"/>
          <w:sz w:val="24"/>
          <w:szCs w:val="24"/>
          <w:lang w:eastAsia="en-US"/>
        </w:rPr>
        <w:t xml:space="preserve"> </w:t>
      </w:r>
      <w:r w:rsidRPr="00A03628">
        <w:rPr>
          <w:rFonts w:eastAsia="Times New Roman"/>
          <w:sz w:val="24"/>
          <w:szCs w:val="24"/>
          <w:lang w:eastAsia="en-US"/>
        </w:rPr>
        <w:t>растения</w:t>
      </w:r>
      <w:r w:rsidRPr="00A03628">
        <w:rPr>
          <w:rFonts w:eastAsia="Times New Roman"/>
          <w:spacing w:val="-5"/>
          <w:sz w:val="24"/>
          <w:szCs w:val="24"/>
          <w:lang w:eastAsia="en-US"/>
        </w:rPr>
        <w:t xml:space="preserve"> </w:t>
      </w:r>
      <w:r w:rsidRPr="00A03628">
        <w:rPr>
          <w:rFonts w:eastAsia="Times New Roman"/>
          <w:sz w:val="24"/>
          <w:szCs w:val="24"/>
          <w:lang w:eastAsia="en-US"/>
        </w:rPr>
        <w:t>са</w:t>
      </w:r>
      <w:r w:rsidRPr="00A03628">
        <w:rPr>
          <w:rFonts w:eastAsia="Times New Roman"/>
          <w:spacing w:val="-7"/>
          <w:sz w:val="24"/>
          <w:szCs w:val="24"/>
          <w:lang w:eastAsia="en-US"/>
        </w:rPr>
        <w:t xml:space="preserve"> </w:t>
      </w:r>
      <w:r w:rsidRPr="00A03628">
        <w:rPr>
          <w:rFonts w:eastAsia="Times New Roman"/>
          <w:sz w:val="24"/>
          <w:szCs w:val="24"/>
          <w:lang w:eastAsia="en-US"/>
        </w:rPr>
        <w:t>култивирани</w:t>
      </w:r>
      <w:r w:rsidRPr="00A03628">
        <w:rPr>
          <w:rFonts w:eastAsia="Times New Roman"/>
          <w:spacing w:val="-4"/>
          <w:sz w:val="24"/>
          <w:szCs w:val="24"/>
          <w:lang w:eastAsia="en-US"/>
        </w:rPr>
        <w:t xml:space="preserve"> </w:t>
      </w:r>
      <w:r w:rsidRPr="00A03628">
        <w:rPr>
          <w:rFonts w:eastAsia="Times New Roman"/>
          <w:sz w:val="24"/>
          <w:szCs w:val="24"/>
          <w:lang w:eastAsia="en-US"/>
        </w:rPr>
        <w:t>от</w:t>
      </w:r>
      <w:r w:rsidRPr="00A03628">
        <w:rPr>
          <w:rFonts w:eastAsia="Times New Roman"/>
          <w:spacing w:val="-4"/>
          <w:sz w:val="24"/>
          <w:szCs w:val="24"/>
          <w:lang w:eastAsia="en-US"/>
        </w:rPr>
        <w:t xml:space="preserve"> </w:t>
      </w:r>
      <w:r w:rsidRPr="00A03628">
        <w:rPr>
          <w:rFonts w:eastAsia="Times New Roman"/>
          <w:sz w:val="24"/>
          <w:szCs w:val="24"/>
          <w:lang w:eastAsia="en-US"/>
        </w:rPr>
        <w:t>собственици</w:t>
      </w:r>
      <w:r w:rsidRPr="00A03628">
        <w:rPr>
          <w:rFonts w:eastAsia="Times New Roman"/>
          <w:spacing w:val="-5"/>
          <w:sz w:val="24"/>
          <w:szCs w:val="24"/>
          <w:lang w:eastAsia="en-US"/>
        </w:rPr>
        <w:t xml:space="preserve"> </w:t>
      </w:r>
      <w:r w:rsidRPr="00A03628">
        <w:rPr>
          <w:rFonts w:eastAsia="Times New Roman"/>
          <w:sz w:val="24"/>
          <w:szCs w:val="24"/>
          <w:lang w:eastAsia="en-US"/>
        </w:rPr>
        <w:t>или</w:t>
      </w:r>
      <w:r w:rsidRPr="00A03628">
        <w:rPr>
          <w:rFonts w:eastAsia="Times New Roman"/>
          <w:spacing w:val="-4"/>
          <w:sz w:val="24"/>
          <w:szCs w:val="24"/>
          <w:lang w:eastAsia="en-US"/>
        </w:rPr>
        <w:t xml:space="preserve"> </w:t>
      </w:r>
      <w:r w:rsidRPr="00A03628">
        <w:rPr>
          <w:rFonts w:eastAsia="Times New Roman"/>
          <w:sz w:val="24"/>
          <w:szCs w:val="24"/>
          <w:lang w:eastAsia="en-US"/>
        </w:rPr>
        <w:t>ползватели</w:t>
      </w:r>
      <w:r w:rsidRPr="00A03628">
        <w:rPr>
          <w:rFonts w:eastAsia="Times New Roman"/>
          <w:spacing w:val="-4"/>
          <w:sz w:val="24"/>
          <w:szCs w:val="24"/>
          <w:lang w:eastAsia="en-US"/>
        </w:rPr>
        <w:t xml:space="preserve"> </w:t>
      </w:r>
      <w:r w:rsidRPr="00A03628">
        <w:rPr>
          <w:rFonts w:eastAsia="Times New Roman"/>
          <w:sz w:val="24"/>
          <w:szCs w:val="24"/>
          <w:lang w:eastAsia="en-US"/>
        </w:rPr>
        <w:t>на</w:t>
      </w:r>
      <w:r w:rsidRPr="00A03628">
        <w:rPr>
          <w:rFonts w:eastAsia="Times New Roman"/>
          <w:spacing w:val="-6"/>
          <w:sz w:val="24"/>
          <w:szCs w:val="24"/>
          <w:lang w:eastAsia="en-US"/>
        </w:rPr>
        <w:t xml:space="preserve"> </w:t>
      </w:r>
      <w:r w:rsidRPr="00A03628">
        <w:rPr>
          <w:rFonts w:eastAsia="Times New Roman"/>
          <w:sz w:val="24"/>
          <w:szCs w:val="24"/>
          <w:lang w:eastAsia="en-US"/>
        </w:rPr>
        <w:t>земи,</w:t>
      </w:r>
      <w:r w:rsidRPr="00A03628">
        <w:rPr>
          <w:rFonts w:eastAsia="Times New Roman"/>
          <w:spacing w:val="2"/>
          <w:sz w:val="24"/>
          <w:szCs w:val="24"/>
          <w:lang w:eastAsia="en-US"/>
        </w:rPr>
        <w:t xml:space="preserve"> </w:t>
      </w:r>
      <w:r w:rsidRPr="00A03628">
        <w:rPr>
          <w:rFonts w:eastAsia="Times New Roman"/>
          <w:sz w:val="24"/>
          <w:szCs w:val="24"/>
          <w:lang w:eastAsia="en-US"/>
        </w:rPr>
        <w:t>гори</w:t>
      </w:r>
      <w:r w:rsidRPr="00A03628">
        <w:rPr>
          <w:rFonts w:eastAsia="Times New Roman"/>
          <w:spacing w:val="-58"/>
          <w:sz w:val="24"/>
          <w:szCs w:val="24"/>
          <w:lang w:eastAsia="en-US"/>
        </w:rPr>
        <w:t xml:space="preserve"> </w:t>
      </w:r>
      <w:r w:rsidRPr="00A03628">
        <w:rPr>
          <w:rFonts w:eastAsia="Times New Roman"/>
          <w:sz w:val="24"/>
          <w:szCs w:val="24"/>
          <w:lang w:eastAsia="en-US"/>
        </w:rPr>
        <w:t>или</w:t>
      </w:r>
      <w:r w:rsidRPr="00A03628">
        <w:rPr>
          <w:rFonts w:eastAsia="Times New Roman"/>
          <w:spacing w:val="1"/>
          <w:sz w:val="24"/>
          <w:szCs w:val="24"/>
          <w:lang w:eastAsia="en-US"/>
        </w:rPr>
        <w:t xml:space="preserve"> </w:t>
      </w:r>
      <w:r w:rsidRPr="00A03628">
        <w:rPr>
          <w:rFonts w:eastAsia="Times New Roman"/>
          <w:sz w:val="24"/>
          <w:szCs w:val="24"/>
          <w:lang w:eastAsia="en-US"/>
        </w:rPr>
        <w:t>водни</w:t>
      </w:r>
      <w:r w:rsidRPr="00A03628">
        <w:rPr>
          <w:rFonts w:eastAsia="Times New Roman"/>
          <w:spacing w:val="1"/>
          <w:sz w:val="24"/>
          <w:szCs w:val="24"/>
          <w:lang w:eastAsia="en-US"/>
        </w:rPr>
        <w:t xml:space="preserve"> </w:t>
      </w:r>
      <w:r w:rsidRPr="00A03628">
        <w:rPr>
          <w:rFonts w:eastAsia="Times New Roman"/>
          <w:sz w:val="24"/>
          <w:szCs w:val="24"/>
          <w:lang w:eastAsia="en-US"/>
        </w:rPr>
        <w:t>обекти,</w:t>
      </w:r>
      <w:r w:rsidRPr="00A03628">
        <w:rPr>
          <w:rFonts w:eastAsia="Times New Roman"/>
          <w:spacing w:val="1"/>
          <w:sz w:val="24"/>
          <w:szCs w:val="24"/>
          <w:lang w:eastAsia="en-US"/>
        </w:rPr>
        <w:t xml:space="preserve"> </w:t>
      </w:r>
      <w:r w:rsidRPr="00A03628">
        <w:rPr>
          <w:rFonts w:eastAsia="Times New Roman"/>
          <w:sz w:val="24"/>
          <w:szCs w:val="24"/>
          <w:lang w:eastAsia="en-US"/>
        </w:rPr>
        <w:t>освен</w:t>
      </w:r>
      <w:r w:rsidRPr="00A03628">
        <w:rPr>
          <w:rFonts w:eastAsia="Times New Roman"/>
          <w:spacing w:val="1"/>
          <w:sz w:val="24"/>
          <w:szCs w:val="24"/>
          <w:lang w:eastAsia="en-US"/>
        </w:rPr>
        <w:t xml:space="preserve"> </w:t>
      </w:r>
      <w:r w:rsidRPr="00A03628">
        <w:rPr>
          <w:rFonts w:eastAsia="Times New Roman"/>
          <w:sz w:val="24"/>
          <w:szCs w:val="24"/>
          <w:lang w:eastAsia="en-US"/>
        </w:rPr>
        <w:t>когато</w:t>
      </w:r>
      <w:r w:rsidRPr="00A03628">
        <w:rPr>
          <w:rFonts w:eastAsia="Times New Roman"/>
          <w:spacing w:val="1"/>
          <w:sz w:val="24"/>
          <w:szCs w:val="24"/>
          <w:lang w:eastAsia="en-US"/>
        </w:rPr>
        <w:t xml:space="preserve"> </w:t>
      </w:r>
      <w:r w:rsidRPr="00A03628">
        <w:rPr>
          <w:rFonts w:eastAsia="Times New Roman"/>
          <w:sz w:val="24"/>
          <w:szCs w:val="24"/>
          <w:lang w:eastAsia="en-US"/>
        </w:rPr>
        <w:t>са</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култивирани</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Позволителното</w:t>
      </w:r>
      <w:r w:rsidRPr="00A03628">
        <w:rPr>
          <w:rFonts w:eastAsia="Times New Roman"/>
          <w:spacing w:val="1"/>
          <w:sz w:val="24"/>
          <w:szCs w:val="24"/>
          <w:lang w:eastAsia="en-US"/>
        </w:rPr>
        <w:t xml:space="preserve"> </w:t>
      </w:r>
      <w:r w:rsidRPr="00A03628">
        <w:rPr>
          <w:rFonts w:eastAsia="Times New Roman"/>
          <w:sz w:val="24"/>
          <w:szCs w:val="24"/>
          <w:lang w:eastAsia="en-US"/>
        </w:rPr>
        <w:t>задължително</w:t>
      </w:r>
      <w:r w:rsidRPr="00A03628">
        <w:rPr>
          <w:rFonts w:eastAsia="Times New Roman"/>
          <w:spacing w:val="1"/>
          <w:sz w:val="24"/>
          <w:szCs w:val="24"/>
          <w:lang w:eastAsia="en-US"/>
        </w:rPr>
        <w:t xml:space="preserve"> </w:t>
      </w:r>
      <w:r w:rsidRPr="00A03628">
        <w:rPr>
          <w:rFonts w:eastAsia="Times New Roman"/>
          <w:sz w:val="24"/>
          <w:szCs w:val="24"/>
          <w:lang w:eastAsia="en-US"/>
        </w:rPr>
        <w:t>придружава</w:t>
      </w:r>
      <w:r w:rsidRPr="00A03628">
        <w:rPr>
          <w:rFonts w:eastAsia="Times New Roman"/>
          <w:spacing w:val="1"/>
          <w:sz w:val="24"/>
          <w:szCs w:val="24"/>
          <w:lang w:eastAsia="en-US"/>
        </w:rPr>
        <w:t xml:space="preserve"> </w:t>
      </w:r>
      <w:r w:rsidRPr="00A03628">
        <w:rPr>
          <w:rFonts w:eastAsia="Times New Roman"/>
          <w:sz w:val="24"/>
          <w:szCs w:val="24"/>
          <w:lang w:eastAsia="en-US"/>
        </w:rPr>
        <w:t>събраните</w:t>
      </w:r>
      <w:r w:rsidRPr="00A03628">
        <w:rPr>
          <w:rFonts w:eastAsia="Times New Roman"/>
          <w:spacing w:val="1"/>
          <w:sz w:val="24"/>
          <w:szCs w:val="24"/>
          <w:lang w:eastAsia="en-US"/>
        </w:rPr>
        <w:t xml:space="preserve"> </w:t>
      </w:r>
      <w:r w:rsidRPr="00A03628">
        <w:rPr>
          <w:rFonts w:eastAsia="Times New Roman"/>
          <w:sz w:val="24"/>
          <w:szCs w:val="24"/>
          <w:lang w:eastAsia="en-US"/>
        </w:rPr>
        <w:t>билки</w:t>
      </w:r>
      <w:r w:rsidRPr="00A03628">
        <w:rPr>
          <w:rFonts w:eastAsia="Times New Roman"/>
          <w:spacing w:val="1"/>
          <w:sz w:val="24"/>
          <w:szCs w:val="24"/>
          <w:lang w:eastAsia="en-US"/>
        </w:rPr>
        <w:t xml:space="preserve"> </w:t>
      </w:r>
      <w:r w:rsidRPr="00A03628">
        <w:rPr>
          <w:rFonts w:eastAsia="Times New Roman"/>
          <w:sz w:val="24"/>
          <w:szCs w:val="24"/>
          <w:lang w:eastAsia="en-US"/>
        </w:rPr>
        <w:t>до</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билкозаготвителния</w:t>
      </w:r>
      <w:r w:rsidRPr="00A03628">
        <w:rPr>
          <w:rFonts w:eastAsia="Times New Roman"/>
          <w:spacing w:val="1"/>
          <w:sz w:val="24"/>
          <w:szCs w:val="24"/>
          <w:lang w:eastAsia="en-US"/>
        </w:rPr>
        <w:t xml:space="preserve"> </w:t>
      </w:r>
      <w:r w:rsidRPr="00A03628">
        <w:rPr>
          <w:rFonts w:eastAsia="Times New Roman"/>
          <w:sz w:val="24"/>
          <w:szCs w:val="24"/>
          <w:lang w:eastAsia="en-US"/>
        </w:rPr>
        <w:t>пункт</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складовете</w:t>
      </w:r>
      <w:r w:rsidRPr="00A03628">
        <w:rPr>
          <w:rFonts w:eastAsia="Times New Roman"/>
          <w:spacing w:val="-1"/>
          <w:sz w:val="24"/>
          <w:szCs w:val="24"/>
          <w:lang w:eastAsia="en-US"/>
        </w:rPr>
        <w:t xml:space="preserve"> </w:t>
      </w:r>
      <w:r w:rsidRPr="00A03628">
        <w:rPr>
          <w:rFonts w:eastAsia="Times New Roman"/>
          <w:sz w:val="24"/>
          <w:szCs w:val="24"/>
          <w:lang w:eastAsia="en-US"/>
        </w:rPr>
        <w:t>към</w:t>
      </w:r>
      <w:r w:rsidRPr="00A03628">
        <w:rPr>
          <w:rFonts w:eastAsia="Times New Roman"/>
          <w:spacing w:val="-1"/>
          <w:sz w:val="24"/>
          <w:szCs w:val="24"/>
          <w:lang w:eastAsia="en-US"/>
        </w:rPr>
        <w:t xml:space="preserve"> </w:t>
      </w:r>
      <w:r w:rsidRPr="00A03628">
        <w:rPr>
          <w:rFonts w:eastAsia="Times New Roman"/>
          <w:sz w:val="24"/>
          <w:szCs w:val="24"/>
          <w:lang w:eastAsia="en-US"/>
        </w:rPr>
        <w:t>него.</w:t>
      </w:r>
    </w:p>
    <w:p w:rsidR="00A03628" w:rsidRPr="00A03628" w:rsidRDefault="00A03628" w:rsidP="00200702">
      <w:pPr>
        <w:adjustRightInd/>
        <w:ind w:left="714" w:right="6" w:firstLine="709"/>
        <w:jc w:val="both"/>
        <w:rPr>
          <w:rFonts w:eastAsia="Times New Roman"/>
          <w:sz w:val="24"/>
          <w:szCs w:val="24"/>
          <w:lang w:eastAsia="en-US"/>
        </w:rPr>
      </w:pPr>
      <w:r w:rsidRPr="00A03628">
        <w:rPr>
          <w:rFonts w:eastAsia="Times New Roman"/>
          <w:sz w:val="24"/>
          <w:szCs w:val="24"/>
          <w:lang w:eastAsia="en-US"/>
        </w:rPr>
        <w:t>Съгласно чл. 22 от Закона за лечебните растения позволително за ползване 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 се</w:t>
      </w:r>
      <w:r w:rsidRPr="00A03628">
        <w:rPr>
          <w:rFonts w:eastAsia="Times New Roman"/>
          <w:spacing w:val="1"/>
          <w:sz w:val="24"/>
          <w:szCs w:val="24"/>
          <w:lang w:eastAsia="en-US"/>
        </w:rPr>
        <w:t xml:space="preserve"> </w:t>
      </w:r>
      <w:r w:rsidRPr="00A03628">
        <w:rPr>
          <w:rFonts w:eastAsia="Times New Roman"/>
          <w:sz w:val="24"/>
          <w:szCs w:val="24"/>
          <w:lang w:eastAsia="en-US"/>
        </w:rPr>
        <w:t>издава</w:t>
      </w:r>
      <w:r w:rsidRPr="00A03628">
        <w:rPr>
          <w:rFonts w:eastAsia="Times New Roman"/>
          <w:spacing w:val="-2"/>
          <w:sz w:val="24"/>
          <w:szCs w:val="24"/>
          <w:lang w:eastAsia="en-US"/>
        </w:rPr>
        <w:t xml:space="preserve"> </w:t>
      </w:r>
      <w:r w:rsidRPr="00A03628">
        <w:rPr>
          <w:rFonts w:eastAsia="Times New Roman"/>
          <w:sz w:val="24"/>
          <w:szCs w:val="24"/>
          <w:lang w:eastAsia="en-US"/>
        </w:rPr>
        <w:t>от:</w:t>
      </w:r>
    </w:p>
    <w:p w:rsidR="00A03628" w:rsidRPr="00A03628" w:rsidRDefault="00A03628" w:rsidP="00200702">
      <w:pPr>
        <w:numPr>
          <w:ilvl w:val="1"/>
          <w:numId w:val="36"/>
        </w:numPr>
        <w:tabs>
          <w:tab w:val="left" w:pos="1763"/>
        </w:tabs>
        <w:adjustRightInd/>
        <w:ind w:right="4" w:firstLine="707"/>
        <w:jc w:val="both"/>
        <w:rPr>
          <w:rFonts w:eastAsia="Times New Roman"/>
          <w:sz w:val="24"/>
          <w:szCs w:val="22"/>
          <w:lang w:eastAsia="en-US"/>
        </w:rPr>
      </w:pPr>
      <w:r w:rsidRPr="00A03628">
        <w:rPr>
          <w:rFonts w:eastAsia="Times New Roman"/>
          <w:sz w:val="24"/>
          <w:szCs w:val="22"/>
          <w:lang w:eastAsia="en-US"/>
        </w:rPr>
        <w:t>директора</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горско</w:t>
      </w:r>
      <w:r w:rsidRPr="00A03628">
        <w:rPr>
          <w:rFonts w:eastAsia="Times New Roman"/>
          <w:spacing w:val="1"/>
          <w:sz w:val="24"/>
          <w:szCs w:val="22"/>
          <w:lang w:eastAsia="en-US"/>
        </w:rPr>
        <w:t xml:space="preserve"> </w:t>
      </w:r>
      <w:r w:rsidRPr="00A03628">
        <w:rPr>
          <w:rFonts w:eastAsia="Times New Roman"/>
          <w:sz w:val="24"/>
          <w:szCs w:val="22"/>
          <w:lang w:eastAsia="en-US"/>
        </w:rPr>
        <w:t>стопанство</w:t>
      </w:r>
      <w:r w:rsidRPr="00A03628">
        <w:rPr>
          <w:rFonts w:eastAsia="Times New Roman"/>
          <w:spacing w:val="1"/>
          <w:sz w:val="24"/>
          <w:szCs w:val="22"/>
          <w:lang w:eastAsia="en-US"/>
        </w:rPr>
        <w:t xml:space="preserve"> </w:t>
      </w:r>
      <w:r w:rsidRPr="00A03628">
        <w:rPr>
          <w:rFonts w:eastAsia="Times New Roman"/>
          <w:sz w:val="24"/>
          <w:szCs w:val="22"/>
          <w:lang w:eastAsia="en-US"/>
        </w:rPr>
        <w:t>или</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ловно</w:t>
      </w:r>
      <w:r w:rsidRPr="00A03628">
        <w:rPr>
          <w:rFonts w:eastAsia="Times New Roman"/>
          <w:spacing w:val="1"/>
          <w:sz w:val="24"/>
          <w:szCs w:val="22"/>
          <w:lang w:eastAsia="en-US"/>
        </w:rPr>
        <w:t xml:space="preserve"> </w:t>
      </w:r>
      <w:r w:rsidRPr="00A03628">
        <w:rPr>
          <w:rFonts w:eastAsia="Times New Roman"/>
          <w:sz w:val="24"/>
          <w:szCs w:val="22"/>
          <w:lang w:eastAsia="en-US"/>
        </w:rPr>
        <w:t>стопанство в определения им териториален обхват - когато ползването е от горски</w:t>
      </w:r>
      <w:r w:rsidRPr="00A03628">
        <w:rPr>
          <w:rFonts w:eastAsia="Times New Roman"/>
          <w:spacing w:val="1"/>
          <w:sz w:val="24"/>
          <w:szCs w:val="22"/>
          <w:lang w:eastAsia="en-US"/>
        </w:rPr>
        <w:t xml:space="preserve"> </w:t>
      </w:r>
      <w:r w:rsidRPr="00A03628">
        <w:rPr>
          <w:rFonts w:eastAsia="Times New Roman"/>
          <w:sz w:val="24"/>
          <w:szCs w:val="22"/>
          <w:lang w:eastAsia="en-US"/>
        </w:rPr>
        <w:t>територии</w:t>
      </w:r>
      <w:r w:rsidRPr="00A03628">
        <w:rPr>
          <w:rFonts w:eastAsia="Times New Roman"/>
          <w:spacing w:val="-10"/>
          <w:sz w:val="24"/>
          <w:szCs w:val="22"/>
          <w:lang w:eastAsia="en-US"/>
        </w:rPr>
        <w:t xml:space="preserve"> </w:t>
      </w:r>
      <w:r w:rsidRPr="00A03628">
        <w:rPr>
          <w:rFonts w:eastAsia="Times New Roman"/>
          <w:sz w:val="24"/>
          <w:szCs w:val="22"/>
          <w:lang w:eastAsia="en-US"/>
        </w:rPr>
        <w:t>-</w:t>
      </w:r>
      <w:r w:rsidRPr="00A03628">
        <w:rPr>
          <w:rFonts w:eastAsia="Times New Roman"/>
          <w:spacing w:val="-10"/>
          <w:sz w:val="24"/>
          <w:szCs w:val="22"/>
          <w:lang w:eastAsia="en-US"/>
        </w:rPr>
        <w:t xml:space="preserve"> </w:t>
      </w:r>
      <w:r w:rsidRPr="00A03628">
        <w:rPr>
          <w:rFonts w:eastAsia="Times New Roman"/>
          <w:sz w:val="24"/>
          <w:szCs w:val="22"/>
          <w:lang w:eastAsia="en-US"/>
        </w:rPr>
        <w:t>държавна</w:t>
      </w:r>
      <w:r w:rsidRPr="00A03628">
        <w:rPr>
          <w:rFonts w:eastAsia="Times New Roman"/>
          <w:spacing w:val="-11"/>
          <w:sz w:val="24"/>
          <w:szCs w:val="22"/>
          <w:lang w:eastAsia="en-US"/>
        </w:rPr>
        <w:t xml:space="preserve"> </w:t>
      </w:r>
      <w:r w:rsidRPr="00A03628">
        <w:rPr>
          <w:rFonts w:eastAsia="Times New Roman"/>
          <w:sz w:val="24"/>
          <w:szCs w:val="22"/>
          <w:lang w:eastAsia="en-US"/>
        </w:rPr>
        <w:t>собственост,</w:t>
      </w:r>
      <w:r w:rsidRPr="00A03628">
        <w:rPr>
          <w:rFonts w:eastAsia="Times New Roman"/>
          <w:spacing w:val="-10"/>
          <w:sz w:val="24"/>
          <w:szCs w:val="22"/>
          <w:lang w:eastAsia="en-US"/>
        </w:rPr>
        <w:t xml:space="preserve"> </w:t>
      </w:r>
      <w:r w:rsidRPr="00A03628">
        <w:rPr>
          <w:rFonts w:eastAsia="Times New Roman"/>
          <w:sz w:val="24"/>
          <w:szCs w:val="22"/>
          <w:lang w:eastAsia="en-US"/>
        </w:rPr>
        <w:t>както</w:t>
      </w:r>
      <w:r w:rsidRPr="00A03628">
        <w:rPr>
          <w:rFonts w:eastAsia="Times New Roman"/>
          <w:spacing w:val="-9"/>
          <w:sz w:val="24"/>
          <w:szCs w:val="22"/>
          <w:lang w:eastAsia="en-US"/>
        </w:rPr>
        <w:t xml:space="preserve"> </w:t>
      </w:r>
      <w:r w:rsidRPr="00A03628">
        <w:rPr>
          <w:rFonts w:eastAsia="Times New Roman"/>
          <w:sz w:val="24"/>
          <w:szCs w:val="22"/>
          <w:lang w:eastAsia="en-US"/>
        </w:rPr>
        <w:t>и</w:t>
      </w:r>
      <w:r w:rsidRPr="00A03628">
        <w:rPr>
          <w:rFonts w:eastAsia="Times New Roman"/>
          <w:spacing w:val="-11"/>
          <w:sz w:val="24"/>
          <w:szCs w:val="22"/>
          <w:lang w:eastAsia="en-US"/>
        </w:rPr>
        <w:t xml:space="preserve"> </w:t>
      </w:r>
      <w:r w:rsidRPr="00A03628">
        <w:rPr>
          <w:rFonts w:eastAsia="Times New Roman"/>
          <w:sz w:val="24"/>
          <w:szCs w:val="22"/>
          <w:lang w:eastAsia="en-US"/>
        </w:rPr>
        <w:t>за</w:t>
      </w:r>
      <w:r w:rsidRPr="00A03628">
        <w:rPr>
          <w:rFonts w:eastAsia="Times New Roman"/>
          <w:spacing w:val="-11"/>
          <w:sz w:val="24"/>
          <w:szCs w:val="22"/>
          <w:lang w:eastAsia="en-US"/>
        </w:rPr>
        <w:t xml:space="preserve"> </w:t>
      </w:r>
      <w:r w:rsidRPr="00A03628">
        <w:rPr>
          <w:rFonts w:eastAsia="Times New Roman"/>
          <w:sz w:val="24"/>
          <w:szCs w:val="22"/>
          <w:lang w:eastAsia="en-US"/>
        </w:rPr>
        <w:t>такива,</w:t>
      </w:r>
      <w:r w:rsidRPr="00A03628">
        <w:rPr>
          <w:rFonts w:eastAsia="Times New Roman"/>
          <w:spacing w:val="-11"/>
          <w:sz w:val="24"/>
          <w:szCs w:val="22"/>
          <w:lang w:eastAsia="en-US"/>
        </w:rPr>
        <w:t xml:space="preserve"> </w:t>
      </w:r>
      <w:r w:rsidRPr="00A03628">
        <w:rPr>
          <w:rFonts w:eastAsia="Times New Roman"/>
          <w:sz w:val="24"/>
          <w:szCs w:val="22"/>
          <w:lang w:eastAsia="en-US"/>
        </w:rPr>
        <w:t>предоставени</w:t>
      </w:r>
      <w:r w:rsidRPr="00A03628">
        <w:rPr>
          <w:rFonts w:eastAsia="Times New Roman"/>
          <w:spacing w:val="-9"/>
          <w:sz w:val="24"/>
          <w:szCs w:val="22"/>
          <w:lang w:eastAsia="en-US"/>
        </w:rPr>
        <w:t xml:space="preserve"> </w:t>
      </w:r>
      <w:r w:rsidRPr="00A03628">
        <w:rPr>
          <w:rFonts w:eastAsia="Times New Roman"/>
          <w:sz w:val="24"/>
          <w:szCs w:val="22"/>
          <w:lang w:eastAsia="en-US"/>
        </w:rPr>
        <w:t>им</w:t>
      </w:r>
      <w:r w:rsidRPr="00A03628">
        <w:rPr>
          <w:rFonts w:eastAsia="Times New Roman"/>
          <w:spacing w:val="-10"/>
          <w:sz w:val="24"/>
          <w:szCs w:val="22"/>
          <w:lang w:eastAsia="en-US"/>
        </w:rPr>
        <w:t xml:space="preserve"> </w:t>
      </w:r>
      <w:r w:rsidRPr="00A03628">
        <w:rPr>
          <w:rFonts w:eastAsia="Times New Roman"/>
          <w:sz w:val="24"/>
          <w:szCs w:val="22"/>
          <w:lang w:eastAsia="en-US"/>
        </w:rPr>
        <w:t>за</w:t>
      </w:r>
      <w:r w:rsidRPr="00A03628">
        <w:rPr>
          <w:rFonts w:eastAsia="Times New Roman"/>
          <w:spacing w:val="-9"/>
          <w:sz w:val="24"/>
          <w:szCs w:val="22"/>
          <w:lang w:eastAsia="en-US"/>
        </w:rPr>
        <w:t xml:space="preserve"> </w:t>
      </w:r>
      <w:r w:rsidRPr="00A03628">
        <w:rPr>
          <w:rFonts w:eastAsia="Times New Roman"/>
          <w:sz w:val="24"/>
          <w:szCs w:val="22"/>
          <w:lang w:eastAsia="en-US"/>
        </w:rPr>
        <w:t>управление</w:t>
      </w:r>
      <w:r w:rsidRPr="00A03628">
        <w:rPr>
          <w:rFonts w:eastAsia="Times New Roman"/>
          <w:spacing w:val="-11"/>
          <w:sz w:val="24"/>
          <w:szCs w:val="22"/>
          <w:lang w:eastAsia="en-US"/>
        </w:rPr>
        <w:t xml:space="preserve"> </w:t>
      </w:r>
      <w:r w:rsidRPr="00A03628">
        <w:rPr>
          <w:rFonts w:eastAsia="Times New Roman"/>
          <w:sz w:val="24"/>
          <w:szCs w:val="22"/>
          <w:lang w:eastAsia="en-US"/>
        </w:rPr>
        <w:t>въз</w:t>
      </w:r>
      <w:r w:rsidRPr="00A03628">
        <w:rPr>
          <w:rFonts w:eastAsia="Times New Roman"/>
          <w:spacing w:val="-57"/>
          <w:sz w:val="24"/>
          <w:szCs w:val="22"/>
          <w:lang w:eastAsia="en-US"/>
        </w:rPr>
        <w:t xml:space="preserve"> </w:t>
      </w:r>
      <w:r w:rsidRPr="00A03628">
        <w:rPr>
          <w:rFonts w:eastAsia="Times New Roman"/>
          <w:sz w:val="24"/>
          <w:szCs w:val="22"/>
          <w:lang w:eastAsia="en-US"/>
        </w:rPr>
        <w:t>основа на договор - след заплащане на такса в държавното горско стопанство или в</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ловно стопанство;</w:t>
      </w:r>
    </w:p>
    <w:p w:rsidR="00A03628" w:rsidRPr="00A03628" w:rsidRDefault="00A03628" w:rsidP="00200702">
      <w:pPr>
        <w:numPr>
          <w:ilvl w:val="1"/>
          <w:numId w:val="36"/>
        </w:numPr>
        <w:tabs>
          <w:tab w:val="left" w:pos="1665"/>
        </w:tabs>
        <w:adjustRightInd/>
        <w:ind w:left="1664" w:right="4" w:hanging="241"/>
        <w:jc w:val="both"/>
        <w:rPr>
          <w:rFonts w:eastAsia="Times New Roman"/>
          <w:sz w:val="24"/>
          <w:szCs w:val="22"/>
          <w:lang w:eastAsia="en-US"/>
        </w:rPr>
      </w:pPr>
      <w:r w:rsidRPr="00A03628">
        <w:rPr>
          <w:rFonts w:eastAsia="Times New Roman"/>
          <w:sz w:val="24"/>
          <w:szCs w:val="22"/>
          <w:lang w:eastAsia="en-US"/>
        </w:rPr>
        <w:t>кмета</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когато</w:t>
      </w:r>
      <w:r w:rsidRPr="00A03628">
        <w:rPr>
          <w:rFonts w:eastAsia="Times New Roman"/>
          <w:spacing w:val="-1"/>
          <w:sz w:val="24"/>
          <w:szCs w:val="22"/>
          <w:lang w:eastAsia="en-US"/>
        </w:rPr>
        <w:t xml:space="preserve"> </w:t>
      </w:r>
      <w:r w:rsidRPr="00A03628">
        <w:rPr>
          <w:rFonts w:eastAsia="Times New Roman"/>
          <w:sz w:val="24"/>
          <w:szCs w:val="22"/>
          <w:lang w:eastAsia="en-US"/>
        </w:rPr>
        <w:t>ползването</w:t>
      </w:r>
      <w:r w:rsidRPr="00A03628">
        <w:rPr>
          <w:rFonts w:eastAsia="Times New Roman"/>
          <w:spacing w:val="-1"/>
          <w:sz w:val="24"/>
          <w:szCs w:val="22"/>
          <w:lang w:eastAsia="en-US"/>
        </w:rPr>
        <w:t xml:space="preserve"> </w:t>
      </w:r>
      <w:r w:rsidRPr="00A03628">
        <w:rPr>
          <w:rFonts w:eastAsia="Times New Roman"/>
          <w:sz w:val="24"/>
          <w:szCs w:val="22"/>
          <w:lang w:eastAsia="en-US"/>
        </w:rPr>
        <w:t>е</w:t>
      </w:r>
      <w:r w:rsidRPr="00A03628">
        <w:rPr>
          <w:rFonts w:eastAsia="Times New Roman"/>
          <w:spacing w:val="-1"/>
          <w:sz w:val="24"/>
          <w:szCs w:val="22"/>
          <w:lang w:eastAsia="en-US"/>
        </w:rPr>
        <w:t xml:space="preserve"> </w:t>
      </w:r>
      <w:r w:rsidRPr="00A03628">
        <w:rPr>
          <w:rFonts w:eastAsia="Times New Roman"/>
          <w:sz w:val="24"/>
          <w:szCs w:val="22"/>
          <w:lang w:eastAsia="en-US"/>
        </w:rPr>
        <w:t>от:</w:t>
      </w:r>
    </w:p>
    <w:p w:rsidR="00A03628" w:rsidRPr="00A03628" w:rsidRDefault="00A03628" w:rsidP="00200702">
      <w:pPr>
        <w:adjustRightInd/>
        <w:ind w:left="716" w:right="4" w:firstLine="707"/>
        <w:jc w:val="both"/>
        <w:rPr>
          <w:rFonts w:eastAsia="Times New Roman"/>
          <w:sz w:val="24"/>
          <w:szCs w:val="24"/>
          <w:lang w:eastAsia="en-US"/>
        </w:rPr>
      </w:pPr>
      <w:r w:rsidRPr="00A03628">
        <w:rPr>
          <w:rFonts w:eastAsia="Times New Roman"/>
          <w:sz w:val="24"/>
          <w:szCs w:val="24"/>
          <w:lang w:eastAsia="en-US"/>
        </w:rPr>
        <w:t>а)</w:t>
      </w:r>
      <w:r w:rsidRPr="00A03628">
        <w:rPr>
          <w:rFonts w:eastAsia="Times New Roman"/>
          <w:spacing w:val="1"/>
          <w:sz w:val="24"/>
          <w:szCs w:val="24"/>
          <w:lang w:eastAsia="en-US"/>
        </w:rPr>
        <w:t xml:space="preserve"> </w:t>
      </w:r>
      <w:r w:rsidRPr="00A03628">
        <w:rPr>
          <w:rFonts w:eastAsia="Times New Roman"/>
          <w:sz w:val="24"/>
          <w:szCs w:val="24"/>
          <w:lang w:eastAsia="en-US"/>
        </w:rPr>
        <w:t>земеделски</w:t>
      </w:r>
      <w:r w:rsidRPr="00A03628">
        <w:rPr>
          <w:rFonts w:eastAsia="Times New Roman"/>
          <w:spacing w:val="1"/>
          <w:sz w:val="24"/>
          <w:szCs w:val="24"/>
          <w:lang w:eastAsia="en-US"/>
        </w:rPr>
        <w:t xml:space="preserve"> </w:t>
      </w:r>
      <w:r w:rsidRPr="00A03628">
        <w:rPr>
          <w:rFonts w:eastAsia="Times New Roman"/>
          <w:sz w:val="24"/>
          <w:szCs w:val="24"/>
          <w:lang w:eastAsia="en-US"/>
        </w:rPr>
        <w:t>земи</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поземления</w:t>
      </w:r>
      <w:r w:rsidRPr="00A03628">
        <w:rPr>
          <w:rFonts w:eastAsia="Times New Roman"/>
          <w:spacing w:val="1"/>
          <w:sz w:val="24"/>
          <w:szCs w:val="24"/>
          <w:lang w:eastAsia="en-US"/>
        </w:rPr>
        <w:t xml:space="preserve"> </w:t>
      </w:r>
      <w:r w:rsidRPr="00A03628">
        <w:rPr>
          <w:rFonts w:eastAsia="Times New Roman"/>
          <w:sz w:val="24"/>
          <w:szCs w:val="24"/>
          <w:lang w:eastAsia="en-US"/>
        </w:rPr>
        <w:t>фонд</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такива,</w:t>
      </w:r>
      <w:r w:rsidRPr="00A03628">
        <w:rPr>
          <w:rFonts w:eastAsia="Times New Roman"/>
          <w:spacing w:val="1"/>
          <w:sz w:val="24"/>
          <w:szCs w:val="24"/>
          <w:lang w:eastAsia="en-US"/>
        </w:rPr>
        <w:t xml:space="preserve"> </w:t>
      </w:r>
      <w:r w:rsidRPr="00A03628">
        <w:rPr>
          <w:rFonts w:eastAsia="Times New Roman"/>
          <w:sz w:val="24"/>
          <w:szCs w:val="24"/>
          <w:lang w:eastAsia="en-US"/>
        </w:rPr>
        <w:t>включени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строителните</w:t>
      </w:r>
      <w:r w:rsidRPr="00A03628">
        <w:rPr>
          <w:rFonts w:eastAsia="Times New Roman"/>
          <w:spacing w:val="-57"/>
          <w:sz w:val="24"/>
          <w:szCs w:val="24"/>
          <w:lang w:eastAsia="en-US"/>
        </w:rPr>
        <w:t xml:space="preserve"> </w:t>
      </w:r>
      <w:r w:rsidRPr="00A03628">
        <w:rPr>
          <w:rFonts w:eastAsia="Times New Roman"/>
          <w:sz w:val="24"/>
          <w:szCs w:val="24"/>
          <w:lang w:eastAsia="en-US"/>
        </w:rPr>
        <w:t>граници</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населените</w:t>
      </w:r>
      <w:r w:rsidRPr="00A03628">
        <w:rPr>
          <w:rFonts w:eastAsia="Times New Roman"/>
          <w:spacing w:val="1"/>
          <w:sz w:val="24"/>
          <w:szCs w:val="24"/>
          <w:lang w:eastAsia="en-US"/>
        </w:rPr>
        <w:t xml:space="preserve"> </w:t>
      </w:r>
      <w:r w:rsidRPr="00A03628">
        <w:rPr>
          <w:rFonts w:eastAsia="Times New Roman"/>
          <w:sz w:val="24"/>
          <w:szCs w:val="24"/>
          <w:lang w:eastAsia="en-US"/>
        </w:rPr>
        <w:t>места</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общинска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1"/>
          <w:sz w:val="24"/>
          <w:szCs w:val="24"/>
          <w:lang w:eastAsia="en-US"/>
        </w:rPr>
        <w:t xml:space="preserve"> </w:t>
      </w:r>
      <w:r w:rsidRPr="00A03628">
        <w:rPr>
          <w:rFonts w:eastAsia="Times New Roman"/>
          <w:sz w:val="24"/>
          <w:szCs w:val="24"/>
          <w:lang w:eastAsia="en-US"/>
        </w:rPr>
        <w:t>след</w:t>
      </w:r>
      <w:r w:rsidRPr="00A03628">
        <w:rPr>
          <w:rFonts w:eastAsia="Times New Roman"/>
          <w:spacing w:val="1"/>
          <w:sz w:val="24"/>
          <w:szCs w:val="24"/>
          <w:lang w:eastAsia="en-US"/>
        </w:rPr>
        <w:t xml:space="preserve"> </w:t>
      </w:r>
      <w:r w:rsidRPr="00A03628">
        <w:rPr>
          <w:rFonts w:eastAsia="Times New Roman"/>
          <w:sz w:val="24"/>
          <w:szCs w:val="24"/>
          <w:lang w:eastAsia="en-US"/>
        </w:rPr>
        <w:t>заплащане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такса</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p>
    <w:p w:rsidR="00A03628" w:rsidRPr="00A03628" w:rsidRDefault="00A03628" w:rsidP="00200702">
      <w:pPr>
        <w:adjustRightInd/>
        <w:ind w:left="716" w:right="4" w:firstLine="707"/>
        <w:jc w:val="both"/>
        <w:rPr>
          <w:rFonts w:eastAsia="Times New Roman"/>
          <w:sz w:val="24"/>
          <w:szCs w:val="24"/>
          <w:lang w:eastAsia="en-US"/>
        </w:rPr>
      </w:pPr>
      <w:r w:rsidRPr="00A03628">
        <w:rPr>
          <w:rFonts w:eastAsia="Times New Roman"/>
          <w:sz w:val="24"/>
          <w:szCs w:val="24"/>
          <w:lang w:eastAsia="en-US"/>
        </w:rPr>
        <w:t>б)</w:t>
      </w:r>
      <w:r w:rsidRPr="00A03628">
        <w:rPr>
          <w:rFonts w:eastAsia="Times New Roman"/>
          <w:spacing w:val="1"/>
          <w:sz w:val="24"/>
          <w:szCs w:val="24"/>
          <w:lang w:eastAsia="en-US"/>
        </w:rPr>
        <w:t xml:space="preserve"> </w:t>
      </w:r>
      <w:r w:rsidRPr="00A03628">
        <w:rPr>
          <w:rFonts w:eastAsia="Times New Roman"/>
          <w:sz w:val="24"/>
          <w:szCs w:val="24"/>
          <w:lang w:eastAsia="en-US"/>
        </w:rPr>
        <w:t>територии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строителните</w:t>
      </w:r>
      <w:r w:rsidRPr="00A03628">
        <w:rPr>
          <w:rFonts w:eastAsia="Times New Roman"/>
          <w:spacing w:val="1"/>
          <w:sz w:val="24"/>
          <w:szCs w:val="24"/>
          <w:lang w:eastAsia="en-US"/>
        </w:rPr>
        <w:t xml:space="preserve"> </w:t>
      </w:r>
      <w:r w:rsidRPr="00A03628">
        <w:rPr>
          <w:rFonts w:eastAsia="Times New Roman"/>
          <w:sz w:val="24"/>
          <w:szCs w:val="24"/>
          <w:lang w:eastAsia="en-US"/>
        </w:rPr>
        <w:t>граници</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населените</w:t>
      </w:r>
      <w:r w:rsidRPr="00A03628">
        <w:rPr>
          <w:rFonts w:eastAsia="Times New Roman"/>
          <w:spacing w:val="1"/>
          <w:sz w:val="24"/>
          <w:szCs w:val="24"/>
          <w:lang w:eastAsia="en-US"/>
        </w:rPr>
        <w:t xml:space="preserve"> </w:t>
      </w:r>
      <w:r w:rsidRPr="00A03628">
        <w:rPr>
          <w:rFonts w:eastAsia="Times New Roman"/>
          <w:sz w:val="24"/>
          <w:szCs w:val="24"/>
          <w:lang w:eastAsia="en-US"/>
        </w:rPr>
        <w:t>места</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общинска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2"/>
          <w:sz w:val="24"/>
          <w:szCs w:val="24"/>
          <w:lang w:eastAsia="en-US"/>
        </w:rPr>
        <w:t xml:space="preserve"> </w:t>
      </w:r>
      <w:r w:rsidRPr="00A03628">
        <w:rPr>
          <w:rFonts w:eastAsia="Times New Roman"/>
          <w:sz w:val="24"/>
          <w:szCs w:val="24"/>
          <w:lang w:eastAsia="en-US"/>
        </w:rPr>
        <w:t>независимо</w:t>
      </w:r>
      <w:r w:rsidRPr="00A03628">
        <w:rPr>
          <w:rFonts w:eastAsia="Times New Roman"/>
          <w:spacing w:val="-2"/>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предназначението</w:t>
      </w:r>
      <w:r w:rsidRPr="00A03628">
        <w:rPr>
          <w:rFonts w:eastAsia="Times New Roman"/>
          <w:spacing w:val="-2"/>
          <w:sz w:val="24"/>
          <w:szCs w:val="24"/>
          <w:lang w:eastAsia="en-US"/>
        </w:rPr>
        <w:t xml:space="preserve"> </w:t>
      </w:r>
      <w:r w:rsidRPr="00A03628">
        <w:rPr>
          <w:rFonts w:eastAsia="Times New Roman"/>
          <w:sz w:val="24"/>
          <w:szCs w:val="24"/>
          <w:lang w:eastAsia="en-US"/>
        </w:rPr>
        <w:t>им,</w:t>
      </w:r>
      <w:r w:rsidRPr="00A03628">
        <w:rPr>
          <w:rFonts w:eastAsia="Times New Roman"/>
          <w:spacing w:val="-2"/>
          <w:sz w:val="24"/>
          <w:szCs w:val="24"/>
          <w:lang w:eastAsia="en-US"/>
        </w:rPr>
        <w:t xml:space="preserve"> </w:t>
      </w:r>
      <w:r w:rsidRPr="00A03628">
        <w:rPr>
          <w:rFonts w:eastAsia="Times New Roman"/>
          <w:sz w:val="24"/>
          <w:szCs w:val="24"/>
          <w:lang w:eastAsia="en-US"/>
        </w:rPr>
        <w:t>след</w:t>
      </w:r>
      <w:r w:rsidRPr="00A03628">
        <w:rPr>
          <w:rFonts w:eastAsia="Times New Roman"/>
          <w:spacing w:val="-1"/>
          <w:sz w:val="24"/>
          <w:szCs w:val="24"/>
          <w:lang w:eastAsia="en-US"/>
        </w:rPr>
        <w:t xml:space="preserve"> </w:t>
      </w:r>
      <w:r w:rsidRPr="00A03628">
        <w:rPr>
          <w:rFonts w:eastAsia="Times New Roman"/>
          <w:sz w:val="24"/>
          <w:szCs w:val="24"/>
          <w:lang w:eastAsia="en-US"/>
        </w:rPr>
        <w:t>заплащане</w:t>
      </w:r>
      <w:r w:rsidRPr="00A03628">
        <w:rPr>
          <w:rFonts w:eastAsia="Times New Roman"/>
          <w:spacing w:val="-3"/>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такса</w:t>
      </w:r>
      <w:r w:rsidRPr="00A03628">
        <w:rPr>
          <w:rFonts w:eastAsia="Times New Roman"/>
          <w:spacing w:val="-4"/>
          <w:sz w:val="24"/>
          <w:szCs w:val="24"/>
          <w:lang w:eastAsia="en-US"/>
        </w:rPr>
        <w:t xml:space="preserve"> </w:t>
      </w:r>
      <w:r w:rsidRPr="00A03628">
        <w:rPr>
          <w:rFonts w:eastAsia="Times New Roman"/>
          <w:sz w:val="24"/>
          <w:szCs w:val="24"/>
          <w:lang w:eastAsia="en-US"/>
        </w:rPr>
        <w:t>в</w:t>
      </w:r>
      <w:r w:rsidRPr="00A03628">
        <w:rPr>
          <w:rFonts w:eastAsia="Times New Roman"/>
          <w:spacing w:val="-3"/>
          <w:sz w:val="24"/>
          <w:szCs w:val="24"/>
          <w:lang w:eastAsia="en-US"/>
        </w:rPr>
        <w:t xml:space="preserve"> </w:t>
      </w:r>
      <w:r w:rsidRPr="00A03628">
        <w:rPr>
          <w:rFonts w:eastAsia="Times New Roman"/>
          <w:sz w:val="24"/>
          <w:szCs w:val="24"/>
          <w:lang w:eastAsia="en-US"/>
        </w:rPr>
        <w:t>общината;</w:t>
      </w:r>
    </w:p>
    <w:p w:rsidR="00A03628" w:rsidRPr="00A03628" w:rsidRDefault="00A03628" w:rsidP="00200702">
      <w:pPr>
        <w:adjustRightInd/>
        <w:ind w:left="716" w:right="4" w:firstLine="707"/>
        <w:jc w:val="both"/>
        <w:rPr>
          <w:rFonts w:eastAsia="Times New Roman"/>
          <w:sz w:val="24"/>
          <w:szCs w:val="24"/>
          <w:lang w:eastAsia="en-US"/>
        </w:rPr>
      </w:pPr>
      <w:r w:rsidRPr="00A03628">
        <w:rPr>
          <w:rFonts w:eastAsia="Times New Roman"/>
          <w:sz w:val="24"/>
          <w:szCs w:val="24"/>
          <w:lang w:eastAsia="en-US"/>
        </w:rPr>
        <w:t>в) земеделски земи от поземления фонд - частна собственост; позволително се</w:t>
      </w:r>
      <w:r w:rsidRPr="00A03628">
        <w:rPr>
          <w:rFonts w:eastAsia="Times New Roman"/>
          <w:spacing w:val="1"/>
          <w:sz w:val="24"/>
          <w:szCs w:val="24"/>
          <w:lang w:eastAsia="en-US"/>
        </w:rPr>
        <w:t xml:space="preserve"> </w:t>
      </w:r>
      <w:r w:rsidRPr="00A03628">
        <w:rPr>
          <w:rFonts w:eastAsia="Times New Roman"/>
          <w:sz w:val="24"/>
          <w:szCs w:val="24"/>
          <w:lang w:eastAsia="en-US"/>
        </w:rPr>
        <w:t>издава на собственика/арендатора или упълномощено от него лице, без заплащане на</w:t>
      </w:r>
      <w:r w:rsidRPr="00A03628">
        <w:rPr>
          <w:rFonts w:eastAsia="Times New Roman"/>
          <w:spacing w:val="1"/>
          <w:sz w:val="24"/>
          <w:szCs w:val="24"/>
          <w:lang w:eastAsia="en-US"/>
        </w:rPr>
        <w:t xml:space="preserve"> </w:t>
      </w:r>
      <w:r w:rsidRPr="00A03628">
        <w:rPr>
          <w:rFonts w:eastAsia="Times New Roman"/>
          <w:sz w:val="24"/>
          <w:szCs w:val="24"/>
          <w:lang w:eastAsia="en-US"/>
        </w:rPr>
        <w:t>такса с възможност за преотстъпването му на трети лица - възмездно или безвъзмездно,</w:t>
      </w:r>
      <w:r w:rsidRPr="00A03628">
        <w:rPr>
          <w:rFonts w:eastAsia="Times New Roman"/>
          <w:spacing w:val="-57"/>
          <w:sz w:val="24"/>
          <w:szCs w:val="24"/>
          <w:lang w:eastAsia="en-US"/>
        </w:rPr>
        <w:t xml:space="preserve"> </w:t>
      </w:r>
      <w:r w:rsidRPr="00A03628">
        <w:rPr>
          <w:rFonts w:eastAsia="Times New Roman"/>
          <w:sz w:val="24"/>
          <w:szCs w:val="24"/>
          <w:lang w:eastAsia="en-US"/>
        </w:rPr>
        <w:t>при</w:t>
      </w:r>
      <w:r w:rsidRPr="00A03628">
        <w:rPr>
          <w:rFonts w:eastAsia="Times New Roman"/>
          <w:spacing w:val="-1"/>
          <w:sz w:val="24"/>
          <w:szCs w:val="24"/>
          <w:lang w:eastAsia="en-US"/>
        </w:rPr>
        <w:t xml:space="preserve"> </w:t>
      </w:r>
      <w:r w:rsidRPr="00A03628">
        <w:rPr>
          <w:rFonts w:eastAsia="Times New Roman"/>
          <w:sz w:val="24"/>
          <w:szCs w:val="24"/>
          <w:lang w:eastAsia="en-US"/>
        </w:rPr>
        <w:t>свободно договаряне;</w:t>
      </w:r>
    </w:p>
    <w:p w:rsidR="00A03628" w:rsidRPr="00A03628" w:rsidRDefault="00A03628" w:rsidP="00200702">
      <w:pPr>
        <w:numPr>
          <w:ilvl w:val="1"/>
          <w:numId w:val="36"/>
        </w:numPr>
        <w:tabs>
          <w:tab w:val="left" w:pos="1672"/>
        </w:tabs>
        <w:adjustRightInd/>
        <w:ind w:right="4" w:firstLine="707"/>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оправомощено от кмета на съответната</w:t>
      </w:r>
      <w:r w:rsidRPr="00A03628">
        <w:rPr>
          <w:rFonts w:eastAsia="Times New Roman"/>
          <w:spacing w:val="1"/>
          <w:sz w:val="24"/>
          <w:szCs w:val="22"/>
          <w:lang w:eastAsia="en-US"/>
        </w:rPr>
        <w:t xml:space="preserve"> </w:t>
      </w:r>
      <w:r w:rsidRPr="00A03628">
        <w:rPr>
          <w:rFonts w:eastAsia="Times New Roman"/>
          <w:sz w:val="24"/>
          <w:szCs w:val="22"/>
          <w:lang w:eastAsia="en-US"/>
        </w:rPr>
        <w:t>община и регистрирано в публичния регистър за упражняване на лесовъдска практика -</w:t>
      </w:r>
      <w:r w:rsidRPr="00A03628">
        <w:rPr>
          <w:rFonts w:eastAsia="Times New Roman"/>
          <w:spacing w:val="1"/>
          <w:sz w:val="24"/>
          <w:szCs w:val="22"/>
          <w:lang w:eastAsia="en-US"/>
        </w:rPr>
        <w:t xml:space="preserve"> </w:t>
      </w:r>
      <w:r w:rsidRPr="00A03628">
        <w:rPr>
          <w:rFonts w:eastAsia="Times New Roman"/>
          <w:sz w:val="24"/>
          <w:szCs w:val="22"/>
          <w:lang w:eastAsia="en-US"/>
        </w:rPr>
        <w:t>за горските територии - общинска собственост, след заплащане на такса в 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както</w:t>
      </w:r>
      <w:r w:rsidRPr="00A03628">
        <w:rPr>
          <w:rFonts w:eastAsia="Times New Roman"/>
          <w:spacing w:val="-2"/>
          <w:sz w:val="24"/>
          <w:szCs w:val="22"/>
          <w:lang w:eastAsia="en-US"/>
        </w:rPr>
        <w:t xml:space="preserve"> </w:t>
      </w:r>
      <w:r w:rsidRPr="00A03628">
        <w:rPr>
          <w:rFonts w:eastAsia="Times New Roman"/>
          <w:sz w:val="24"/>
          <w:szCs w:val="22"/>
          <w:lang w:eastAsia="en-US"/>
        </w:rPr>
        <w:t>и</w:t>
      </w:r>
      <w:r w:rsidRPr="00A03628">
        <w:rPr>
          <w:rFonts w:eastAsia="Times New Roman"/>
          <w:spacing w:val="-2"/>
          <w:sz w:val="24"/>
          <w:szCs w:val="22"/>
          <w:lang w:eastAsia="en-US"/>
        </w:rPr>
        <w:t xml:space="preserve"> </w:t>
      </w:r>
      <w:r w:rsidRPr="00A03628">
        <w:rPr>
          <w:rFonts w:eastAsia="Times New Roman"/>
          <w:sz w:val="24"/>
          <w:szCs w:val="22"/>
          <w:lang w:eastAsia="en-US"/>
        </w:rPr>
        <w:t>за</w:t>
      </w:r>
      <w:r w:rsidRPr="00A03628">
        <w:rPr>
          <w:rFonts w:eastAsia="Times New Roman"/>
          <w:spacing w:val="-2"/>
          <w:sz w:val="24"/>
          <w:szCs w:val="22"/>
          <w:lang w:eastAsia="en-US"/>
        </w:rPr>
        <w:t xml:space="preserve"> </w:t>
      </w:r>
      <w:r w:rsidRPr="00A03628">
        <w:rPr>
          <w:rFonts w:eastAsia="Times New Roman"/>
          <w:sz w:val="24"/>
          <w:szCs w:val="22"/>
          <w:lang w:eastAsia="en-US"/>
        </w:rPr>
        <w:t>такива,</w:t>
      </w:r>
      <w:r w:rsidRPr="00A03628">
        <w:rPr>
          <w:rFonts w:eastAsia="Times New Roman"/>
          <w:spacing w:val="-1"/>
          <w:sz w:val="24"/>
          <w:szCs w:val="22"/>
          <w:lang w:eastAsia="en-US"/>
        </w:rPr>
        <w:t xml:space="preserve"> </w:t>
      </w:r>
      <w:r w:rsidRPr="00A03628">
        <w:rPr>
          <w:rFonts w:eastAsia="Times New Roman"/>
          <w:sz w:val="24"/>
          <w:szCs w:val="22"/>
          <w:lang w:eastAsia="en-US"/>
        </w:rPr>
        <w:t>предоставени</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за управление</w:t>
      </w:r>
      <w:r w:rsidRPr="00A03628">
        <w:rPr>
          <w:rFonts w:eastAsia="Times New Roman"/>
          <w:spacing w:val="-2"/>
          <w:sz w:val="24"/>
          <w:szCs w:val="22"/>
          <w:lang w:eastAsia="en-US"/>
        </w:rPr>
        <w:t xml:space="preserve"> </w:t>
      </w:r>
      <w:r w:rsidRPr="00A03628">
        <w:rPr>
          <w:rFonts w:eastAsia="Times New Roman"/>
          <w:sz w:val="24"/>
          <w:szCs w:val="22"/>
          <w:lang w:eastAsia="en-US"/>
        </w:rPr>
        <w:t>въз основа</w:t>
      </w:r>
      <w:r w:rsidRPr="00A03628">
        <w:rPr>
          <w:rFonts w:eastAsia="Times New Roman"/>
          <w:spacing w:val="-3"/>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договор;</w:t>
      </w:r>
    </w:p>
    <w:p w:rsidR="00A03628" w:rsidRPr="00A03628" w:rsidRDefault="00A03628" w:rsidP="00200702">
      <w:pPr>
        <w:numPr>
          <w:ilvl w:val="1"/>
          <w:numId w:val="36"/>
        </w:numPr>
        <w:tabs>
          <w:tab w:val="left" w:pos="1679"/>
        </w:tabs>
        <w:adjustRightInd/>
        <w:ind w:right="4" w:firstLine="707"/>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регистрирано в публичния регистър за</w:t>
      </w:r>
      <w:r w:rsidRPr="00A03628">
        <w:rPr>
          <w:rFonts w:eastAsia="Times New Roman"/>
          <w:spacing w:val="1"/>
          <w:sz w:val="24"/>
          <w:szCs w:val="22"/>
          <w:lang w:eastAsia="en-US"/>
        </w:rPr>
        <w:t xml:space="preserve"> </w:t>
      </w:r>
      <w:r w:rsidRPr="00A03628">
        <w:rPr>
          <w:rFonts w:eastAsia="Times New Roman"/>
          <w:sz w:val="24"/>
          <w:szCs w:val="22"/>
          <w:lang w:eastAsia="en-US"/>
        </w:rPr>
        <w:t>упражняване</w:t>
      </w:r>
      <w:r w:rsidRPr="00A03628">
        <w:rPr>
          <w:rFonts w:eastAsia="Times New Roman"/>
          <w:spacing w:val="-7"/>
          <w:sz w:val="24"/>
          <w:szCs w:val="22"/>
          <w:lang w:eastAsia="en-US"/>
        </w:rPr>
        <w:t xml:space="preserve"> </w:t>
      </w:r>
      <w:r w:rsidRPr="00A03628">
        <w:rPr>
          <w:rFonts w:eastAsia="Times New Roman"/>
          <w:sz w:val="24"/>
          <w:szCs w:val="22"/>
          <w:lang w:eastAsia="en-US"/>
        </w:rPr>
        <w:t>на</w:t>
      </w:r>
      <w:r w:rsidRPr="00A03628">
        <w:rPr>
          <w:rFonts w:eastAsia="Times New Roman"/>
          <w:spacing w:val="-6"/>
          <w:sz w:val="24"/>
          <w:szCs w:val="22"/>
          <w:lang w:eastAsia="en-US"/>
        </w:rPr>
        <w:t xml:space="preserve"> </w:t>
      </w:r>
      <w:r w:rsidRPr="00A03628">
        <w:rPr>
          <w:rFonts w:eastAsia="Times New Roman"/>
          <w:sz w:val="24"/>
          <w:szCs w:val="22"/>
          <w:lang w:eastAsia="en-US"/>
        </w:rPr>
        <w:t>лесовъдска</w:t>
      </w:r>
      <w:r w:rsidRPr="00A03628">
        <w:rPr>
          <w:rFonts w:eastAsia="Times New Roman"/>
          <w:spacing w:val="-6"/>
          <w:sz w:val="24"/>
          <w:szCs w:val="22"/>
          <w:lang w:eastAsia="en-US"/>
        </w:rPr>
        <w:t xml:space="preserve"> </w:t>
      </w:r>
      <w:r w:rsidRPr="00A03628">
        <w:rPr>
          <w:rFonts w:eastAsia="Times New Roman"/>
          <w:sz w:val="24"/>
          <w:szCs w:val="22"/>
          <w:lang w:eastAsia="en-US"/>
        </w:rPr>
        <w:t>практика</w:t>
      </w:r>
      <w:r w:rsidRPr="00A03628">
        <w:rPr>
          <w:rFonts w:eastAsia="Times New Roman"/>
          <w:spacing w:val="-3"/>
          <w:sz w:val="24"/>
          <w:szCs w:val="22"/>
          <w:lang w:eastAsia="en-US"/>
        </w:rPr>
        <w:t xml:space="preserve"> </w:t>
      </w:r>
      <w:r w:rsidRPr="00A03628">
        <w:rPr>
          <w:rFonts w:eastAsia="Times New Roman"/>
          <w:sz w:val="24"/>
          <w:szCs w:val="22"/>
          <w:lang w:eastAsia="en-US"/>
        </w:rPr>
        <w:t>-</w:t>
      </w:r>
      <w:r w:rsidRPr="00A03628">
        <w:rPr>
          <w:rFonts w:eastAsia="Times New Roman"/>
          <w:spacing w:val="-8"/>
          <w:sz w:val="24"/>
          <w:szCs w:val="22"/>
          <w:lang w:eastAsia="en-US"/>
        </w:rPr>
        <w:t xml:space="preserve"> </w:t>
      </w:r>
      <w:r w:rsidRPr="00A03628">
        <w:rPr>
          <w:rFonts w:eastAsia="Times New Roman"/>
          <w:sz w:val="24"/>
          <w:szCs w:val="22"/>
          <w:lang w:eastAsia="en-US"/>
        </w:rPr>
        <w:t>за</w:t>
      </w:r>
      <w:r w:rsidRPr="00A03628">
        <w:rPr>
          <w:rFonts w:eastAsia="Times New Roman"/>
          <w:spacing w:val="-6"/>
          <w:sz w:val="24"/>
          <w:szCs w:val="22"/>
          <w:lang w:eastAsia="en-US"/>
        </w:rPr>
        <w:t xml:space="preserve"> </w:t>
      </w:r>
      <w:r w:rsidRPr="00A03628">
        <w:rPr>
          <w:rFonts w:eastAsia="Times New Roman"/>
          <w:sz w:val="24"/>
          <w:szCs w:val="22"/>
          <w:lang w:eastAsia="en-US"/>
        </w:rPr>
        <w:t>горски</w:t>
      </w:r>
      <w:r w:rsidRPr="00A03628">
        <w:rPr>
          <w:rFonts w:eastAsia="Times New Roman"/>
          <w:spacing w:val="-4"/>
          <w:sz w:val="24"/>
          <w:szCs w:val="22"/>
          <w:lang w:eastAsia="en-US"/>
        </w:rPr>
        <w:t xml:space="preserve"> </w:t>
      </w:r>
      <w:r w:rsidRPr="00A03628">
        <w:rPr>
          <w:rFonts w:eastAsia="Times New Roman"/>
          <w:sz w:val="24"/>
          <w:szCs w:val="22"/>
          <w:lang w:eastAsia="en-US"/>
        </w:rPr>
        <w:t>територии,</w:t>
      </w:r>
      <w:r w:rsidRPr="00A03628">
        <w:rPr>
          <w:rFonts w:eastAsia="Times New Roman"/>
          <w:spacing w:val="-7"/>
          <w:sz w:val="24"/>
          <w:szCs w:val="22"/>
          <w:lang w:eastAsia="en-US"/>
        </w:rPr>
        <w:t xml:space="preserve"> </w:t>
      </w:r>
      <w:r w:rsidRPr="00A03628">
        <w:rPr>
          <w:rFonts w:eastAsia="Times New Roman"/>
          <w:sz w:val="24"/>
          <w:szCs w:val="22"/>
          <w:lang w:eastAsia="en-US"/>
        </w:rPr>
        <w:t>за</w:t>
      </w:r>
      <w:r w:rsidRPr="00A03628">
        <w:rPr>
          <w:rFonts w:eastAsia="Times New Roman"/>
          <w:spacing w:val="-6"/>
          <w:sz w:val="24"/>
          <w:szCs w:val="22"/>
          <w:lang w:eastAsia="en-US"/>
        </w:rPr>
        <w:t xml:space="preserve"> </w:t>
      </w:r>
      <w:r w:rsidRPr="00A03628">
        <w:rPr>
          <w:rFonts w:eastAsia="Times New Roman"/>
          <w:sz w:val="24"/>
          <w:szCs w:val="22"/>
          <w:lang w:eastAsia="en-US"/>
        </w:rPr>
        <w:t>което</w:t>
      </w:r>
      <w:r w:rsidRPr="00A03628">
        <w:rPr>
          <w:rFonts w:eastAsia="Times New Roman"/>
          <w:spacing w:val="-4"/>
          <w:sz w:val="24"/>
          <w:szCs w:val="22"/>
          <w:lang w:eastAsia="en-US"/>
        </w:rPr>
        <w:t xml:space="preserve"> </w:t>
      </w:r>
      <w:r w:rsidRPr="00A03628">
        <w:rPr>
          <w:rFonts w:eastAsia="Times New Roman"/>
          <w:sz w:val="24"/>
          <w:szCs w:val="22"/>
          <w:lang w:eastAsia="en-US"/>
        </w:rPr>
        <w:t>горско</w:t>
      </w:r>
      <w:r w:rsidRPr="00A03628">
        <w:rPr>
          <w:rFonts w:eastAsia="Times New Roman"/>
          <w:spacing w:val="-5"/>
          <w:sz w:val="24"/>
          <w:szCs w:val="22"/>
          <w:lang w:eastAsia="en-US"/>
        </w:rPr>
        <w:t xml:space="preserve"> </w:t>
      </w:r>
      <w:r w:rsidRPr="00A03628">
        <w:rPr>
          <w:rFonts w:eastAsia="Times New Roman"/>
          <w:sz w:val="24"/>
          <w:szCs w:val="22"/>
          <w:lang w:eastAsia="en-US"/>
        </w:rPr>
        <w:t>сдружение</w:t>
      </w:r>
      <w:r w:rsidRPr="00A03628">
        <w:rPr>
          <w:rFonts w:eastAsia="Times New Roman"/>
          <w:spacing w:val="-6"/>
          <w:sz w:val="24"/>
          <w:szCs w:val="22"/>
          <w:lang w:eastAsia="en-US"/>
        </w:rPr>
        <w:t xml:space="preserve"> </w:t>
      </w:r>
      <w:r w:rsidRPr="00A03628">
        <w:rPr>
          <w:rFonts w:eastAsia="Times New Roman"/>
          <w:sz w:val="24"/>
          <w:szCs w:val="22"/>
          <w:lang w:eastAsia="en-US"/>
        </w:rPr>
        <w:t>е</w:t>
      </w:r>
      <w:r w:rsidRPr="00A03628">
        <w:rPr>
          <w:rFonts w:eastAsia="Times New Roman"/>
          <w:spacing w:val="-58"/>
          <w:sz w:val="24"/>
          <w:szCs w:val="22"/>
          <w:lang w:eastAsia="en-US"/>
        </w:rPr>
        <w:t xml:space="preserve"> </w:t>
      </w:r>
      <w:r w:rsidRPr="00A03628">
        <w:rPr>
          <w:rFonts w:eastAsia="Times New Roman"/>
          <w:sz w:val="24"/>
          <w:szCs w:val="22"/>
          <w:lang w:eastAsia="en-US"/>
        </w:rPr>
        <w:t>сключило</w:t>
      </w:r>
      <w:r w:rsidRPr="00A03628">
        <w:rPr>
          <w:rFonts w:eastAsia="Times New Roman"/>
          <w:spacing w:val="-2"/>
          <w:sz w:val="24"/>
          <w:szCs w:val="22"/>
          <w:lang w:eastAsia="en-US"/>
        </w:rPr>
        <w:t xml:space="preserve"> </w:t>
      </w:r>
      <w:r w:rsidRPr="00A03628">
        <w:rPr>
          <w:rFonts w:eastAsia="Times New Roman"/>
          <w:sz w:val="24"/>
          <w:szCs w:val="22"/>
          <w:lang w:eastAsia="en-US"/>
        </w:rPr>
        <w:t>договор;</w:t>
      </w:r>
    </w:p>
    <w:p w:rsidR="00A03628" w:rsidRPr="00A03628" w:rsidRDefault="00A03628" w:rsidP="00200702">
      <w:pPr>
        <w:numPr>
          <w:ilvl w:val="1"/>
          <w:numId w:val="36"/>
        </w:numPr>
        <w:tabs>
          <w:tab w:val="left" w:pos="1679"/>
        </w:tabs>
        <w:adjustRightInd/>
        <w:ind w:left="714" w:right="6" w:firstLine="709"/>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регистрирано в публичния регистър за</w:t>
      </w:r>
      <w:r w:rsidRPr="00A03628">
        <w:rPr>
          <w:rFonts w:eastAsia="Times New Roman"/>
          <w:spacing w:val="1"/>
          <w:sz w:val="24"/>
          <w:szCs w:val="22"/>
          <w:lang w:eastAsia="en-US"/>
        </w:rPr>
        <w:t xml:space="preserve"> </w:t>
      </w:r>
      <w:r w:rsidRPr="00A03628">
        <w:rPr>
          <w:rFonts w:eastAsia="Times New Roman"/>
          <w:sz w:val="24"/>
          <w:szCs w:val="22"/>
          <w:lang w:eastAsia="en-US"/>
        </w:rPr>
        <w:t>упражняване на лесовъдска практика - за горските територии извън посочените в т. 1 и</w:t>
      </w:r>
      <w:r w:rsidRPr="00A03628">
        <w:rPr>
          <w:rFonts w:eastAsia="Times New Roman"/>
          <w:spacing w:val="1"/>
          <w:sz w:val="24"/>
          <w:szCs w:val="22"/>
          <w:lang w:eastAsia="en-US"/>
        </w:rPr>
        <w:t xml:space="preserve"> </w:t>
      </w:r>
      <w:r w:rsidRPr="00A03628">
        <w:rPr>
          <w:rFonts w:eastAsia="Times New Roman"/>
          <w:sz w:val="24"/>
          <w:szCs w:val="22"/>
          <w:lang w:eastAsia="en-US"/>
        </w:rPr>
        <w:t>5,</w:t>
      </w:r>
      <w:r w:rsidRPr="00A03628">
        <w:rPr>
          <w:rFonts w:eastAsia="Times New Roman"/>
          <w:spacing w:val="-1"/>
          <w:sz w:val="24"/>
          <w:szCs w:val="22"/>
          <w:lang w:eastAsia="en-US"/>
        </w:rPr>
        <w:t xml:space="preserve"> </w:t>
      </w:r>
      <w:r w:rsidRPr="00A03628">
        <w:rPr>
          <w:rFonts w:eastAsia="Times New Roman"/>
          <w:sz w:val="24"/>
          <w:szCs w:val="22"/>
          <w:lang w:eastAsia="en-US"/>
        </w:rPr>
        <w:t>за</w:t>
      </w:r>
      <w:r w:rsidRPr="00A03628">
        <w:rPr>
          <w:rFonts w:eastAsia="Times New Roman"/>
          <w:spacing w:val="-1"/>
          <w:sz w:val="24"/>
          <w:szCs w:val="22"/>
          <w:lang w:eastAsia="en-US"/>
        </w:rPr>
        <w:t xml:space="preserve"> </w:t>
      </w:r>
      <w:r w:rsidRPr="00A03628">
        <w:rPr>
          <w:rFonts w:eastAsia="Times New Roman"/>
          <w:sz w:val="24"/>
          <w:szCs w:val="22"/>
          <w:lang w:eastAsia="en-US"/>
        </w:rPr>
        <w:t>които собственикът</w:t>
      </w:r>
      <w:r w:rsidRPr="00A03628">
        <w:rPr>
          <w:rFonts w:eastAsia="Times New Roman"/>
          <w:spacing w:val="-1"/>
          <w:sz w:val="24"/>
          <w:szCs w:val="22"/>
          <w:lang w:eastAsia="en-US"/>
        </w:rPr>
        <w:t xml:space="preserve"> </w:t>
      </w:r>
      <w:r w:rsidRPr="00A03628">
        <w:rPr>
          <w:rFonts w:eastAsia="Times New Roman"/>
          <w:sz w:val="24"/>
          <w:szCs w:val="22"/>
          <w:lang w:eastAsia="en-US"/>
        </w:rPr>
        <w:t>има</w:t>
      </w:r>
      <w:r w:rsidRPr="00A03628">
        <w:rPr>
          <w:rFonts w:eastAsia="Times New Roman"/>
          <w:spacing w:val="-1"/>
          <w:sz w:val="24"/>
          <w:szCs w:val="22"/>
          <w:lang w:eastAsia="en-US"/>
        </w:rPr>
        <w:t xml:space="preserve"> </w:t>
      </w:r>
      <w:r w:rsidRPr="00A03628">
        <w:rPr>
          <w:rFonts w:eastAsia="Times New Roman"/>
          <w:sz w:val="24"/>
          <w:szCs w:val="22"/>
          <w:lang w:eastAsia="en-US"/>
        </w:rPr>
        <w:t>сключен договор за</w:t>
      </w:r>
      <w:r w:rsidRPr="00A03628">
        <w:rPr>
          <w:rFonts w:eastAsia="Times New Roman"/>
          <w:spacing w:val="-2"/>
          <w:sz w:val="24"/>
          <w:szCs w:val="22"/>
          <w:lang w:eastAsia="en-US"/>
        </w:rPr>
        <w:t xml:space="preserve"> </w:t>
      </w:r>
      <w:r w:rsidRPr="00A03628">
        <w:rPr>
          <w:rFonts w:eastAsia="Times New Roman"/>
          <w:sz w:val="24"/>
          <w:szCs w:val="22"/>
          <w:lang w:eastAsia="en-US"/>
        </w:rPr>
        <w:t>конкретния</w:t>
      </w:r>
      <w:r w:rsidRPr="00A03628">
        <w:rPr>
          <w:rFonts w:eastAsia="Times New Roman"/>
          <w:spacing w:val="-3"/>
          <w:sz w:val="24"/>
          <w:szCs w:val="22"/>
          <w:lang w:eastAsia="en-US"/>
        </w:rPr>
        <w:t xml:space="preserve"> </w:t>
      </w:r>
      <w:r w:rsidRPr="00A03628">
        <w:rPr>
          <w:rFonts w:eastAsia="Times New Roman"/>
          <w:sz w:val="24"/>
          <w:szCs w:val="22"/>
          <w:lang w:eastAsia="en-US"/>
        </w:rPr>
        <w:t>имот.</w:t>
      </w:r>
    </w:p>
    <w:p w:rsidR="00A03628" w:rsidRPr="00A03628" w:rsidRDefault="00A03628" w:rsidP="00200702">
      <w:pPr>
        <w:adjustRightInd/>
        <w:ind w:left="714" w:right="6" w:firstLine="709"/>
        <w:jc w:val="both"/>
        <w:rPr>
          <w:rFonts w:eastAsia="Times New Roman"/>
          <w:sz w:val="24"/>
          <w:szCs w:val="24"/>
          <w:lang w:eastAsia="en-US"/>
        </w:rPr>
      </w:pPr>
      <w:r w:rsidRPr="00A03628">
        <w:rPr>
          <w:rFonts w:eastAsia="Times New Roman"/>
          <w:sz w:val="24"/>
          <w:szCs w:val="24"/>
          <w:lang w:eastAsia="en-US"/>
        </w:rPr>
        <w:t>РИОСВ</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Pr>
          <w:rFonts w:eastAsia="Times New Roman"/>
          <w:sz w:val="24"/>
          <w:szCs w:val="24"/>
          <w:lang w:eastAsia="en-US"/>
        </w:rPr>
        <w:t>Враца</w:t>
      </w:r>
      <w:r w:rsidRPr="00A03628">
        <w:rPr>
          <w:rFonts w:eastAsia="Times New Roman"/>
          <w:spacing w:val="1"/>
          <w:sz w:val="24"/>
          <w:szCs w:val="24"/>
          <w:lang w:eastAsia="en-US"/>
        </w:rPr>
        <w:t xml:space="preserve"> </w:t>
      </w:r>
      <w:r w:rsidRPr="00A03628">
        <w:rPr>
          <w:rFonts w:eastAsia="Times New Roman"/>
          <w:sz w:val="24"/>
          <w:szCs w:val="24"/>
          <w:lang w:eastAsia="en-US"/>
        </w:rPr>
        <w:t>осъществява</w:t>
      </w:r>
      <w:r w:rsidRPr="00A03628">
        <w:rPr>
          <w:rFonts w:eastAsia="Times New Roman"/>
          <w:spacing w:val="1"/>
          <w:sz w:val="24"/>
          <w:szCs w:val="24"/>
          <w:lang w:eastAsia="en-US"/>
        </w:rPr>
        <w:t xml:space="preserve"> </w:t>
      </w:r>
      <w:r w:rsidRPr="00A03628">
        <w:rPr>
          <w:rFonts w:eastAsia="Times New Roman"/>
          <w:sz w:val="24"/>
          <w:szCs w:val="24"/>
          <w:lang w:eastAsia="en-US"/>
        </w:rPr>
        <w:t>контрол</w:t>
      </w:r>
      <w:r w:rsidRPr="00A03628">
        <w:rPr>
          <w:rFonts w:eastAsia="Times New Roman"/>
          <w:spacing w:val="1"/>
          <w:sz w:val="24"/>
          <w:szCs w:val="24"/>
          <w:lang w:eastAsia="en-US"/>
        </w:rPr>
        <w:t xml:space="preserve"> </w:t>
      </w:r>
      <w:r w:rsidRPr="00A03628">
        <w:rPr>
          <w:rFonts w:eastAsia="Times New Roman"/>
          <w:sz w:val="24"/>
          <w:szCs w:val="24"/>
          <w:lang w:eastAsia="en-US"/>
        </w:rPr>
        <w:t>върху</w:t>
      </w:r>
      <w:r w:rsidRPr="00A03628">
        <w:rPr>
          <w:rFonts w:eastAsia="Times New Roman"/>
          <w:spacing w:val="1"/>
          <w:sz w:val="24"/>
          <w:szCs w:val="24"/>
          <w:lang w:eastAsia="en-US"/>
        </w:rPr>
        <w:t xml:space="preserve"> </w:t>
      </w:r>
      <w:r w:rsidRPr="00A03628">
        <w:rPr>
          <w:rFonts w:eastAsia="Times New Roman"/>
          <w:sz w:val="24"/>
          <w:szCs w:val="24"/>
          <w:lang w:eastAsia="en-US"/>
        </w:rPr>
        <w:t>издадените</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позволителни</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ползване</w:t>
      </w:r>
      <w:r w:rsidRPr="00A03628">
        <w:rPr>
          <w:rFonts w:eastAsia="Times New Roman"/>
          <w:spacing w:val="-2"/>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3"/>
          <w:sz w:val="24"/>
          <w:szCs w:val="24"/>
          <w:lang w:eastAsia="en-US"/>
        </w:rPr>
        <w:t xml:space="preserve"> </w:t>
      </w:r>
      <w:r w:rsidRPr="00A03628">
        <w:rPr>
          <w:rFonts w:eastAsia="Times New Roman"/>
          <w:sz w:val="24"/>
          <w:szCs w:val="24"/>
          <w:lang w:eastAsia="en-US"/>
        </w:rPr>
        <w:t>растения.</w:t>
      </w:r>
    </w:p>
    <w:p w:rsidR="00A03628" w:rsidRPr="00A03628" w:rsidRDefault="00A03628" w:rsidP="00200702">
      <w:pPr>
        <w:adjustRightInd/>
        <w:ind w:left="714" w:right="6" w:firstLine="709"/>
        <w:jc w:val="both"/>
        <w:rPr>
          <w:rFonts w:eastAsia="Times New Roman"/>
          <w:sz w:val="24"/>
          <w:szCs w:val="24"/>
          <w:lang w:eastAsia="en-US"/>
        </w:rPr>
      </w:pPr>
      <w:r w:rsidRPr="00A03628">
        <w:rPr>
          <w:rFonts w:eastAsia="Times New Roman"/>
          <w:sz w:val="24"/>
          <w:szCs w:val="24"/>
          <w:lang w:eastAsia="en-US"/>
        </w:rPr>
        <w:t>Съгласно чл. 24, ал. 1 от Закона за лечебните растения таксите за ползване 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земи,</w:t>
      </w:r>
      <w:r w:rsidRPr="00A03628">
        <w:rPr>
          <w:rFonts w:eastAsia="Times New Roman"/>
          <w:spacing w:val="1"/>
          <w:sz w:val="24"/>
          <w:szCs w:val="24"/>
          <w:lang w:eastAsia="en-US"/>
        </w:rPr>
        <w:t xml:space="preserve"> </w:t>
      </w:r>
      <w:r w:rsidRPr="00A03628">
        <w:rPr>
          <w:rFonts w:eastAsia="Times New Roman"/>
          <w:sz w:val="24"/>
          <w:szCs w:val="24"/>
          <w:lang w:eastAsia="en-US"/>
        </w:rPr>
        <w:t>гори,</w:t>
      </w:r>
      <w:r w:rsidRPr="00A03628">
        <w:rPr>
          <w:rFonts w:eastAsia="Times New Roman"/>
          <w:spacing w:val="1"/>
          <w:sz w:val="24"/>
          <w:szCs w:val="24"/>
          <w:lang w:eastAsia="en-US"/>
        </w:rPr>
        <w:t xml:space="preserve"> </w:t>
      </w:r>
      <w:r w:rsidRPr="00A03628">
        <w:rPr>
          <w:rFonts w:eastAsia="Times New Roman"/>
          <w:sz w:val="24"/>
          <w:szCs w:val="24"/>
          <w:lang w:eastAsia="en-US"/>
        </w:rPr>
        <w:t>води</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водни</w:t>
      </w:r>
      <w:r w:rsidRPr="00A03628">
        <w:rPr>
          <w:rFonts w:eastAsia="Times New Roman"/>
          <w:spacing w:val="1"/>
          <w:sz w:val="24"/>
          <w:szCs w:val="24"/>
          <w:lang w:eastAsia="en-US"/>
        </w:rPr>
        <w:t xml:space="preserve"> </w:t>
      </w:r>
      <w:r w:rsidRPr="00A03628">
        <w:rPr>
          <w:rFonts w:eastAsia="Times New Roman"/>
          <w:sz w:val="24"/>
          <w:szCs w:val="24"/>
          <w:lang w:eastAsia="en-US"/>
        </w:rPr>
        <w:t>обекти</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държавна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определят с тарифа, одобрена от Министерския съвет. Таксите за ползване на 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 от земи, гори, води и водни обекти - общинска собственост, се определят от</w:t>
      </w:r>
      <w:r w:rsidRPr="00A03628">
        <w:rPr>
          <w:rFonts w:eastAsia="Times New Roman"/>
          <w:spacing w:val="1"/>
          <w:sz w:val="24"/>
          <w:szCs w:val="24"/>
          <w:lang w:eastAsia="en-US"/>
        </w:rPr>
        <w:t xml:space="preserve"> </w:t>
      </w:r>
      <w:r w:rsidRPr="00A03628">
        <w:rPr>
          <w:rFonts w:eastAsia="Times New Roman"/>
          <w:sz w:val="24"/>
          <w:szCs w:val="24"/>
          <w:lang w:eastAsia="en-US"/>
        </w:rPr>
        <w:t>съответните</w:t>
      </w:r>
      <w:r w:rsidRPr="00A03628">
        <w:rPr>
          <w:rFonts w:eastAsia="Times New Roman"/>
          <w:spacing w:val="-1"/>
          <w:sz w:val="24"/>
          <w:szCs w:val="24"/>
          <w:lang w:eastAsia="en-US"/>
        </w:rPr>
        <w:t xml:space="preserve"> </w:t>
      </w:r>
      <w:r w:rsidRPr="00A03628">
        <w:rPr>
          <w:rFonts w:eastAsia="Times New Roman"/>
          <w:sz w:val="24"/>
          <w:szCs w:val="24"/>
          <w:lang w:eastAsia="en-US"/>
        </w:rPr>
        <w:t>общински</w:t>
      </w:r>
      <w:r w:rsidRPr="00A03628">
        <w:rPr>
          <w:rFonts w:eastAsia="Times New Roman"/>
          <w:spacing w:val="-3"/>
          <w:sz w:val="24"/>
          <w:szCs w:val="24"/>
          <w:lang w:eastAsia="en-US"/>
        </w:rPr>
        <w:t xml:space="preserve"> </w:t>
      </w:r>
      <w:r w:rsidRPr="00A03628">
        <w:rPr>
          <w:rFonts w:eastAsia="Times New Roman"/>
          <w:sz w:val="24"/>
          <w:szCs w:val="24"/>
          <w:lang w:eastAsia="en-US"/>
        </w:rPr>
        <w:t>съвети в</w:t>
      </w:r>
      <w:r w:rsidRPr="00A03628">
        <w:rPr>
          <w:rFonts w:eastAsia="Times New Roman"/>
          <w:spacing w:val="-2"/>
          <w:sz w:val="24"/>
          <w:szCs w:val="24"/>
          <w:lang w:eastAsia="en-US"/>
        </w:rPr>
        <w:t xml:space="preserve"> </w:t>
      </w:r>
      <w:r w:rsidRPr="00A03628">
        <w:rPr>
          <w:rFonts w:eastAsia="Times New Roman"/>
          <w:sz w:val="24"/>
          <w:szCs w:val="24"/>
          <w:lang w:eastAsia="en-US"/>
        </w:rPr>
        <w:t>размер</w:t>
      </w:r>
      <w:r w:rsidRPr="00A03628">
        <w:rPr>
          <w:rFonts w:eastAsia="Times New Roman"/>
          <w:spacing w:val="-1"/>
          <w:sz w:val="24"/>
          <w:szCs w:val="24"/>
          <w:lang w:eastAsia="en-US"/>
        </w:rPr>
        <w:t xml:space="preserve"> </w:t>
      </w:r>
      <w:r w:rsidRPr="00A03628">
        <w:rPr>
          <w:rFonts w:eastAsia="Times New Roman"/>
          <w:sz w:val="24"/>
          <w:szCs w:val="24"/>
          <w:lang w:eastAsia="en-US"/>
        </w:rPr>
        <w:t>не</w:t>
      </w:r>
      <w:r w:rsidRPr="00A03628">
        <w:rPr>
          <w:rFonts w:eastAsia="Times New Roman"/>
          <w:spacing w:val="-1"/>
          <w:sz w:val="24"/>
          <w:szCs w:val="24"/>
          <w:lang w:eastAsia="en-US"/>
        </w:rPr>
        <w:t xml:space="preserve"> </w:t>
      </w:r>
      <w:r w:rsidRPr="00A03628">
        <w:rPr>
          <w:rFonts w:eastAsia="Times New Roman"/>
          <w:sz w:val="24"/>
          <w:szCs w:val="24"/>
          <w:lang w:eastAsia="en-US"/>
        </w:rPr>
        <w:t>по-голям</w:t>
      </w:r>
      <w:r w:rsidRPr="00A03628">
        <w:rPr>
          <w:rFonts w:eastAsia="Times New Roman"/>
          <w:spacing w:val="-2"/>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размера</w:t>
      </w:r>
      <w:r w:rsidRPr="00A03628">
        <w:rPr>
          <w:rFonts w:eastAsia="Times New Roman"/>
          <w:spacing w:val="-2"/>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таксите по</w:t>
      </w:r>
      <w:r w:rsidRPr="00A03628">
        <w:rPr>
          <w:rFonts w:eastAsia="Times New Roman"/>
          <w:spacing w:val="-1"/>
          <w:sz w:val="24"/>
          <w:szCs w:val="24"/>
          <w:lang w:eastAsia="en-US"/>
        </w:rPr>
        <w:t xml:space="preserve"> </w:t>
      </w:r>
      <w:r w:rsidRPr="00A03628">
        <w:rPr>
          <w:rFonts w:eastAsia="Times New Roman"/>
          <w:sz w:val="24"/>
          <w:szCs w:val="24"/>
          <w:lang w:eastAsia="en-US"/>
        </w:rPr>
        <w:t>ал.</w:t>
      </w:r>
      <w:r w:rsidRPr="00A03628">
        <w:rPr>
          <w:rFonts w:eastAsia="Times New Roman"/>
          <w:spacing w:val="-2"/>
          <w:sz w:val="24"/>
          <w:szCs w:val="24"/>
          <w:lang w:eastAsia="en-US"/>
        </w:rPr>
        <w:t xml:space="preserve"> </w:t>
      </w:r>
      <w:r w:rsidRPr="00A03628">
        <w:rPr>
          <w:rFonts w:eastAsia="Times New Roman"/>
          <w:sz w:val="24"/>
          <w:szCs w:val="24"/>
          <w:lang w:eastAsia="en-US"/>
        </w:rPr>
        <w:t>1.</w:t>
      </w:r>
    </w:p>
    <w:p w:rsidR="00A03628" w:rsidRPr="00A03628" w:rsidRDefault="00A03628" w:rsidP="00200702">
      <w:pPr>
        <w:adjustRightInd/>
        <w:ind w:left="716" w:right="4" w:firstLine="707"/>
        <w:jc w:val="both"/>
        <w:rPr>
          <w:rFonts w:eastAsia="Times New Roman"/>
          <w:sz w:val="24"/>
          <w:szCs w:val="24"/>
          <w:lang w:eastAsia="en-US"/>
        </w:rPr>
      </w:pPr>
      <w:r w:rsidRPr="00A03628">
        <w:rPr>
          <w:rFonts w:eastAsia="Times New Roman"/>
          <w:sz w:val="24"/>
          <w:szCs w:val="24"/>
          <w:lang w:eastAsia="en-US"/>
        </w:rPr>
        <w:t>Таксите</w:t>
      </w:r>
      <w:r w:rsidRPr="00A03628">
        <w:rPr>
          <w:rFonts w:eastAsia="Times New Roman"/>
          <w:spacing w:val="1"/>
          <w:sz w:val="24"/>
          <w:szCs w:val="24"/>
          <w:lang w:eastAsia="en-US"/>
        </w:rPr>
        <w:t xml:space="preserve"> </w:t>
      </w:r>
      <w:r w:rsidRPr="00A03628">
        <w:rPr>
          <w:rFonts w:eastAsia="Times New Roman"/>
          <w:sz w:val="24"/>
          <w:szCs w:val="24"/>
          <w:lang w:eastAsia="en-US"/>
        </w:rPr>
        <w:t>постъпват</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бюджета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изразходват</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плановите</w:t>
      </w:r>
      <w:r w:rsidRPr="00A03628">
        <w:rPr>
          <w:rFonts w:eastAsia="Times New Roman"/>
          <w:spacing w:val="1"/>
          <w:sz w:val="24"/>
          <w:szCs w:val="24"/>
          <w:lang w:eastAsia="en-US"/>
        </w:rPr>
        <w:t xml:space="preserve"> </w:t>
      </w:r>
      <w:r w:rsidRPr="00A03628">
        <w:rPr>
          <w:rFonts w:eastAsia="Times New Roman"/>
          <w:sz w:val="24"/>
          <w:szCs w:val="24"/>
          <w:lang w:eastAsia="en-US"/>
        </w:rPr>
        <w:t>документи;</w:t>
      </w:r>
      <w:r w:rsidRPr="00A03628">
        <w:rPr>
          <w:rFonts w:eastAsia="Times New Roman"/>
          <w:spacing w:val="1"/>
          <w:sz w:val="24"/>
          <w:szCs w:val="24"/>
          <w:lang w:eastAsia="en-US"/>
        </w:rPr>
        <w:t xml:space="preserve"> </w:t>
      </w:r>
      <w:r w:rsidRPr="00A03628">
        <w:rPr>
          <w:rFonts w:eastAsia="Times New Roman"/>
          <w:sz w:val="24"/>
          <w:szCs w:val="24"/>
          <w:lang w:eastAsia="en-US"/>
        </w:rPr>
        <w:t>дейности</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поддържането</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възстановяването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техните</w:t>
      </w:r>
      <w:r w:rsidRPr="00A03628">
        <w:rPr>
          <w:rFonts w:eastAsia="Times New Roman"/>
          <w:spacing w:val="1"/>
          <w:sz w:val="24"/>
          <w:szCs w:val="24"/>
          <w:lang w:eastAsia="en-US"/>
        </w:rPr>
        <w:t xml:space="preserve"> </w:t>
      </w:r>
      <w:r w:rsidRPr="00A03628">
        <w:rPr>
          <w:rFonts w:eastAsia="Times New Roman"/>
          <w:sz w:val="24"/>
          <w:szCs w:val="24"/>
          <w:lang w:eastAsia="en-US"/>
        </w:rPr>
        <w:t>находища;</w:t>
      </w:r>
      <w:r w:rsidRPr="00A03628">
        <w:rPr>
          <w:rFonts w:eastAsia="Times New Roman"/>
          <w:spacing w:val="1"/>
          <w:sz w:val="24"/>
          <w:szCs w:val="24"/>
          <w:lang w:eastAsia="en-US"/>
        </w:rPr>
        <w:t xml:space="preserve"> </w:t>
      </w:r>
      <w:r w:rsidRPr="00A03628">
        <w:rPr>
          <w:rFonts w:eastAsia="Times New Roman"/>
          <w:sz w:val="24"/>
          <w:szCs w:val="24"/>
          <w:lang w:eastAsia="en-US"/>
        </w:rPr>
        <w:t>научни</w:t>
      </w:r>
      <w:r w:rsidRPr="00A03628">
        <w:rPr>
          <w:rFonts w:eastAsia="Times New Roman"/>
          <w:spacing w:val="1"/>
          <w:sz w:val="24"/>
          <w:szCs w:val="24"/>
          <w:lang w:eastAsia="en-US"/>
        </w:rPr>
        <w:t xml:space="preserve"> </w:t>
      </w:r>
      <w:r w:rsidRPr="00A03628">
        <w:rPr>
          <w:rFonts w:eastAsia="Times New Roman"/>
          <w:sz w:val="24"/>
          <w:szCs w:val="24"/>
          <w:lang w:eastAsia="en-US"/>
        </w:rPr>
        <w:t>изследвания</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наблюдение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lastRenderedPageBreak/>
        <w:t>изграждане</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поддържане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специализираните:</w:t>
      </w:r>
      <w:r w:rsidRPr="00A03628">
        <w:rPr>
          <w:rFonts w:eastAsia="Times New Roman"/>
          <w:spacing w:val="1"/>
          <w:sz w:val="24"/>
          <w:szCs w:val="24"/>
          <w:lang w:eastAsia="en-US"/>
        </w:rPr>
        <w:t xml:space="preserve"> </w:t>
      </w:r>
      <w:r w:rsidRPr="00A03628">
        <w:rPr>
          <w:rFonts w:eastAsia="Times New Roman"/>
          <w:sz w:val="24"/>
          <w:szCs w:val="24"/>
          <w:lang w:eastAsia="en-US"/>
        </w:rPr>
        <w:t>карта,</w:t>
      </w:r>
      <w:r w:rsidRPr="00A03628">
        <w:rPr>
          <w:rFonts w:eastAsia="Times New Roman"/>
          <w:spacing w:val="1"/>
          <w:sz w:val="24"/>
          <w:szCs w:val="24"/>
          <w:lang w:eastAsia="en-US"/>
        </w:rPr>
        <w:t xml:space="preserve"> </w:t>
      </w:r>
      <w:r w:rsidRPr="00A03628">
        <w:rPr>
          <w:rFonts w:eastAsia="Times New Roman"/>
          <w:sz w:val="24"/>
          <w:szCs w:val="24"/>
          <w:lang w:eastAsia="en-US"/>
        </w:rPr>
        <w:t>регистър</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информационна</w:t>
      </w:r>
      <w:r w:rsidRPr="00A03628">
        <w:rPr>
          <w:rFonts w:eastAsia="Times New Roman"/>
          <w:spacing w:val="1"/>
          <w:sz w:val="24"/>
          <w:szCs w:val="24"/>
          <w:lang w:eastAsia="en-US"/>
        </w:rPr>
        <w:t xml:space="preserve"> </w:t>
      </w:r>
      <w:r w:rsidRPr="00A03628">
        <w:rPr>
          <w:rFonts w:eastAsia="Times New Roman"/>
          <w:sz w:val="24"/>
          <w:szCs w:val="24"/>
          <w:lang w:eastAsia="en-US"/>
        </w:rPr>
        <w:t>система</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култивиране</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преработка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обучение,</w:t>
      </w:r>
      <w:r w:rsidRPr="00A03628">
        <w:rPr>
          <w:rFonts w:eastAsia="Times New Roman"/>
          <w:spacing w:val="1"/>
          <w:sz w:val="24"/>
          <w:szCs w:val="24"/>
          <w:lang w:eastAsia="en-US"/>
        </w:rPr>
        <w:t xml:space="preserve"> </w:t>
      </w:r>
      <w:r w:rsidRPr="00A03628">
        <w:rPr>
          <w:rFonts w:eastAsia="Times New Roman"/>
          <w:sz w:val="24"/>
          <w:szCs w:val="24"/>
          <w:lang w:eastAsia="en-US"/>
        </w:rPr>
        <w:t>издаване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образователни</w:t>
      </w:r>
      <w:r w:rsidRPr="00A03628">
        <w:rPr>
          <w:rFonts w:eastAsia="Times New Roman"/>
          <w:spacing w:val="1"/>
          <w:sz w:val="24"/>
          <w:szCs w:val="24"/>
          <w:lang w:eastAsia="en-US"/>
        </w:rPr>
        <w:t xml:space="preserve"> </w:t>
      </w:r>
      <w:r w:rsidRPr="00A03628">
        <w:rPr>
          <w:rFonts w:eastAsia="Times New Roman"/>
          <w:sz w:val="24"/>
          <w:szCs w:val="24"/>
          <w:lang w:eastAsia="en-US"/>
        </w:rPr>
        <w:t>материали,</w:t>
      </w:r>
      <w:r w:rsidRPr="00A03628">
        <w:rPr>
          <w:rFonts w:eastAsia="Times New Roman"/>
          <w:spacing w:val="1"/>
          <w:sz w:val="24"/>
          <w:szCs w:val="24"/>
          <w:lang w:eastAsia="en-US"/>
        </w:rPr>
        <w:t xml:space="preserve"> </w:t>
      </w:r>
      <w:r w:rsidRPr="00A03628">
        <w:rPr>
          <w:rFonts w:eastAsia="Times New Roman"/>
          <w:sz w:val="24"/>
          <w:szCs w:val="24"/>
          <w:lang w:eastAsia="en-US"/>
        </w:rPr>
        <w:t>провеждане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конференции</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лечебни растения; други дейности, свързани с управлението и контрола по Закона за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p>
    <w:p w:rsidR="00455D52" w:rsidRPr="00455D52" w:rsidRDefault="00455D52" w:rsidP="00200702">
      <w:pPr>
        <w:adjustRightInd/>
        <w:ind w:left="716" w:right="4" w:firstLine="707"/>
        <w:jc w:val="both"/>
        <w:rPr>
          <w:rFonts w:eastAsia="Times New Roman"/>
          <w:sz w:val="24"/>
          <w:szCs w:val="24"/>
          <w:lang w:eastAsia="en-US"/>
        </w:rPr>
      </w:pPr>
      <w:r w:rsidRPr="00455D52">
        <w:rPr>
          <w:rFonts w:eastAsia="Times New Roman"/>
          <w:sz w:val="24"/>
          <w:szCs w:val="24"/>
          <w:lang w:eastAsia="en-US"/>
        </w:rPr>
        <w:t>Съгласно чл. 26 от Закона за лечебните растения позволителното за ползване се</w:t>
      </w:r>
      <w:r w:rsidRPr="00455D52">
        <w:rPr>
          <w:rFonts w:eastAsia="Times New Roman"/>
          <w:spacing w:val="1"/>
          <w:sz w:val="24"/>
          <w:szCs w:val="24"/>
          <w:lang w:eastAsia="en-US"/>
        </w:rPr>
        <w:t xml:space="preserve"> </w:t>
      </w:r>
      <w:r w:rsidRPr="00455D52">
        <w:rPr>
          <w:rFonts w:eastAsia="Times New Roman"/>
          <w:sz w:val="24"/>
          <w:szCs w:val="24"/>
          <w:lang w:eastAsia="en-US"/>
        </w:rPr>
        <w:t>издава на юридическо лице, или на физическо лице, което събира</w:t>
      </w:r>
      <w:r w:rsidRPr="00455D52">
        <w:rPr>
          <w:rFonts w:eastAsia="Times New Roman"/>
          <w:spacing w:val="1"/>
          <w:sz w:val="24"/>
          <w:szCs w:val="24"/>
          <w:lang w:eastAsia="en-US"/>
        </w:rPr>
        <w:t xml:space="preserve"> </w:t>
      </w:r>
      <w:r w:rsidRPr="00455D52">
        <w:rPr>
          <w:rFonts w:eastAsia="Times New Roman"/>
          <w:sz w:val="24"/>
          <w:szCs w:val="24"/>
          <w:lang w:eastAsia="en-US"/>
        </w:rPr>
        <w:t>билки</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2"/>
          <w:sz w:val="24"/>
          <w:szCs w:val="24"/>
          <w:lang w:eastAsia="en-US"/>
        </w:rPr>
        <w:t xml:space="preserve"> </w:t>
      </w:r>
      <w:r w:rsidRPr="00455D52">
        <w:rPr>
          <w:rFonts w:eastAsia="Times New Roman"/>
          <w:sz w:val="24"/>
          <w:szCs w:val="24"/>
          <w:lang w:eastAsia="en-US"/>
        </w:rPr>
        <w:t>продажба или</w:t>
      </w:r>
      <w:r w:rsidRPr="00455D52">
        <w:rPr>
          <w:rFonts w:eastAsia="Times New Roman"/>
          <w:spacing w:val="-3"/>
          <w:sz w:val="24"/>
          <w:szCs w:val="24"/>
          <w:lang w:eastAsia="en-US"/>
        </w:rPr>
        <w:t xml:space="preserve"> </w:t>
      </w:r>
      <w:r w:rsidRPr="00455D52">
        <w:rPr>
          <w:rFonts w:eastAsia="Times New Roman"/>
          <w:sz w:val="24"/>
          <w:szCs w:val="24"/>
          <w:lang w:eastAsia="en-US"/>
        </w:rPr>
        <w:t>генетичен</w:t>
      </w:r>
      <w:r w:rsidRPr="00455D52">
        <w:rPr>
          <w:rFonts w:eastAsia="Times New Roman"/>
          <w:spacing w:val="-1"/>
          <w:sz w:val="24"/>
          <w:szCs w:val="24"/>
          <w:lang w:eastAsia="en-US"/>
        </w:rPr>
        <w:t xml:space="preserve"> </w:t>
      </w:r>
      <w:r w:rsidRPr="00455D52">
        <w:rPr>
          <w:rFonts w:eastAsia="Times New Roman"/>
          <w:sz w:val="24"/>
          <w:szCs w:val="24"/>
          <w:lang w:eastAsia="en-US"/>
        </w:rPr>
        <w:t>материал</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 и</w:t>
      </w:r>
      <w:r w:rsidRPr="00455D52">
        <w:rPr>
          <w:rFonts w:eastAsia="Times New Roman"/>
          <w:spacing w:val="-1"/>
          <w:sz w:val="24"/>
          <w:szCs w:val="24"/>
          <w:lang w:eastAsia="en-US"/>
        </w:rPr>
        <w:t xml:space="preserve"> </w:t>
      </w:r>
      <w:r w:rsidRPr="00455D52">
        <w:rPr>
          <w:rFonts w:eastAsia="Times New Roman"/>
          <w:sz w:val="24"/>
          <w:szCs w:val="24"/>
          <w:lang w:eastAsia="en-US"/>
        </w:rPr>
        <w:t>определя:</w:t>
      </w:r>
    </w:p>
    <w:p w:rsidR="0024756D" w:rsidRPr="0024756D" w:rsidRDefault="00455D52" w:rsidP="0024756D">
      <w:pPr>
        <w:pStyle w:val="a9"/>
        <w:numPr>
          <w:ilvl w:val="0"/>
          <w:numId w:val="38"/>
        </w:numPr>
        <w:tabs>
          <w:tab w:val="left" w:pos="1849"/>
          <w:tab w:val="left" w:pos="1850"/>
        </w:tabs>
        <w:adjustRightInd/>
        <w:ind w:right="4"/>
        <w:rPr>
          <w:rFonts w:eastAsia="Times New Roman"/>
          <w:sz w:val="24"/>
          <w:szCs w:val="22"/>
          <w:lang w:eastAsia="en-US"/>
        </w:rPr>
      </w:pPr>
      <w:r w:rsidRPr="0024756D">
        <w:rPr>
          <w:rFonts w:eastAsia="Times New Roman"/>
          <w:sz w:val="24"/>
          <w:szCs w:val="22"/>
          <w:lang w:eastAsia="en-US"/>
        </w:rPr>
        <w:t>вида</w:t>
      </w:r>
      <w:r w:rsidRPr="0024756D">
        <w:rPr>
          <w:rFonts w:eastAsia="Times New Roman"/>
          <w:spacing w:val="-3"/>
          <w:sz w:val="24"/>
          <w:szCs w:val="22"/>
          <w:lang w:eastAsia="en-US"/>
        </w:rPr>
        <w:t xml:space="preserve"> </w:t>
      </w:r>
      <w:r w:rsidRPr="0024756D">
        <w:rPr>
          <w:rFonts w:eastAsia="Times New Roman"/>
          <w:sz w:val="24"/>
          <w:szCs w:val="22"/>
          <w:lang w:eastAsia="en-US"/>
        </w:rPr>
        <w:t>на</w:t>
      </w:r>
      <w:r w:rsidRPr="0024756D">
        <w:rPr>
          <w:rFonts w:eastAsia="Times New Roman"/>
          <w:spacing w:val="-2"/>
          <w:sz w:val="24"/>
          <w:szCs w:val="22"/>
          <w:lang w:eastAsia="en-US"/>
        </w:rPr>
        <w:t xml:space="preserve"> </w:t>
      </w:r>
      <w:r w:rsidRPr="0024756D">
        <w:rPr>
          <w:rFonts w:eastAsia="Times New Roman"/>
          <w:sz w:val="24"/>
          <w:szCs w:val="22"/>
          <w:lang w:eastAsia="en-US"/>
        </w:rPr>
        <w:t>ползването;</w:t>
      </w:r>
    </w:p>
    <w:p w:rsidR="00455D52" w:rsidRPr="0024756D" w:rsidRDefault="00455D52" w:rsidP="0024756D">
      <w:pPr>
        <w:pStyle w:val="a9"/>
        <w:numPr>
          <w:ilvl w:val="0"/>
          <w:numId w:val="38"/>
        </w:numPr>
        <w:tabs>
          <w:tab w:val="left" w:pos="1849"/>
          <w:tab w:val="left" w:pos="1850"/>
        </w:tabs>
        <w:adjustRightInd/>
        <w:ind w:right="4"/>
        <w:rPr>
          <w:rFonts w:eastAsia="Times New Roman"/>
          <w:sz w:val="24"/>
          <w:szCs w:val="22"/>
          <w:lang w:eastAsia="en-US"/>
        </w:rPr>
      </w:pPr>
      <w:r w:rsidRPr="0024756D">
        <w:rPr>
          <w:rFonts w:eastAsia="Times New Roman"/>
          <w:sz w:val="24"/>
          <w:szCs w:val="22"/>
          <w:lang w:eastAsia="en-US"/>
        </w:rPr>
        <w:t>разрешеното</w:t>
      </w:r>
      <w:r w:rsidRPr="0024756D">
        <w:rPr>
          <w:rFonts w:eastAsia="Times New Roman"/>
          <w:sz w:val="24"/>
          <w:szCs w:val="22"/>
          <w:lang w:eastAsia="en-US"/>
        </w:rPr>
        <w:tab/>
        <w:t>количество</w:t>
      </w:r>
      <w:r w:rsidRPr="0024756D">
        <w:rPr>
          <w:rFonts w:eastAsia="Times New Roman"/>
          <w:sz w:val="24"/>
          <w:szCs w:val="22"/>
          <w:lang w:eastAsia="en-US"/>
        </w:rPr>
        <w:tab/>
        <w:t>билки</w:t>
      </w:r>
      <w:r w:rsidRPr="0024756D">
        <w:rPr>
          <w:rFonts w:eastAsia="Times New Roman"/>
          <w:sz w:val="24"/>
          <w:szCs w:val="22"/>
          <w:lang w:eastAsia="en-US"/>
        </w:rPr>
        <w:tab/>
      </w:r>
      <w:r w:rsidR="0024756D" w:rsidRPr="0024756D">
        <w:rPr>
          <w:rFonts w:eastAsia="Times New Roman"/>
          <w:sz w:val="24"/>
          <w:szCs w:val="22"/>
          <w:lang w:eastAsia="en-US"/>
        </w:rPr>
        <w:t>или</w:t>
      </w:r>
      <w:r w:rsidR="0024756D" w:rsidRPr="0024756D">
        <w:rPr>
          <w:rFonts w:eastAsia="Times New Roman"/>
          <w:sz w:val="24"/>
          <w:szCs w:val="22"/>
          <w:lang w:eastAsia="en-US"/>
        </w:rPr>
        <w:tab/>
        <w:t>генетичен</w:t>
      </w:r>
      <w:r w:rsidR="0024756D" w:rsidRPr="0024756D">
        <w:rPr>
          <w:rFonts w:eastAsia="Times New Roman"/>
          <w:sz w:val="24"/>
          <w:szCs w:val="22"/>
          <w:lang w:eastAsia="en-US"/>
        </w:rPr>
        <w:tab/>
        <w:t>материал</w:t>
      </w:r>
      <w:r w:rsidR="0024756D" w:rsidRPr="0024756D">
        <w:rPr>
          <w:rFonts w:eastAsia="Times New Roman"/>
          <w:sz w:val="24"/>
          <w:szCs w:val="22"/>
          <w:lang w:eastAsia="en-US"/>
        </w:rPr>
        <w:tab/>
        <w:t xml:space="preserve">по </w:t>
      </w:r>
      <w:r w:rsidRPr="0024756D">
        <w:rPr>
          <w:rFonts w:eastAsia="Times New Roman"/>
          <w:spacing w:val="-1"/>
          <w:sz w:val="24"/>
          <w:szCs w:val="22"/>
          <w:lang w:eastAsia="en-US"/>
        </w:rPr>
        <w:t>видове</w:t>
      </w:r>
      <w:r w:rsidRPr="0024756D">
        <w:rPr>
          <w:rFonts w:eastAsia="Times New Roman"/>
          <w:spacing w:val="-57"/>
          <w:sz w:val="24"/>
          <w:szCs w:val="22"/>
          <w:lang w:eastAsia="en-US"/>
        </w:rPr>
        <w:t xml:space="preserve"> </w:t>
      </w:r>
      <w:r w:rsidR="0024756D" w:rsidRPr="0024756D">
        <w:rPr>
          <w:rFonts w:eastAsia="Times New Roman"/>
          <w:spacing w:val="-57"/>
          <w:sz w:val="24"/>
          <w:szCs w:val="22"/>
          <w:lang w:eastAsia="en-US"/>
        </w:rPr>
        <w:t xml:space="preserve"> </w:t>
      </w:r>
      <w:r w:rsidRPr="0024756D">
        <w:rPr>
          <w:rFonts w:eastAsia="Times New Roman"/>
          <w:sz w:val="24"/>
          <w:szCs w:val="22"/>
          <w:lang w:eastAsia="en-US"/>
        </w:rPr>
        <w:t>морфологични</w:t>
      </w:r>
      <w:r w:rsidRPr="0024756D">
        <w:rPr>
          <w:rFonts w:eastAsia="Times New Roman"/>
          <w:spacing w:val="-1"/>
          <w:sz w:val="24"/>
          <w:szCs w:val="22"/>
          <w:lang w:eastAsia="en-US"/>
        </w:rPr>
        <w:t xml:space="preserve"> </w:t>
      </w:r>
      <w:r w:rsidRPr="0024756D">
        <w:rPr>
          <w:rFonts w:eastAsia="Times New Roman"/>
          <w:sz w:val="24"/>
          <w:szCs w:val="22"/>
          <w:lang w:eastAsia="en-US"/>
        </w:rPr>
        <w:t>части;</w:t>
      </w:r>
    </w:p>
    <w:p w:rsidR="00455D52" w:rsidRPr="00455D52" w:rsidRDefault="00455D52" w:rsidP="0024756D">
      <w:pPr>
        <w:numPr>
          <w:ilvl w:val="0"/>
          <w:numId w:val="38"/>
        </w:numPr>
        <w:tabs>
          <w:tab w:val="left" w:pos="1849"/>
          <w:tab w:val="left" w:pos="1850"/>
        </w:tabs>
        <w:adjustRightInd/>
        <w:ind w:right="4" w:hanging="426"/>
        <w:rPr>
          <w:rFonts w:eastAsia="Times New Roman"/>
          <w:sz w:val="24"/>
          <w:szCs w:val="22"/>
          <w:lang w:eastAsia="en-US"/>
        </w:rPr>
      </w:pPr>
      <w:r w:rsidRPr="00455D52">
        <w:rPr>
          <w:rFonts w:eastAsia="Times New Roman"/>
          <w:sz w:val="24"/>
          <w:szCs w:val="22"/>
          <w:lang w:eastAsia="en-US"/>
        </w:rPr>
        <w:t>района</w:t>
      </w:r>
      <w:r w:rsidRPr="00455D52">
        <w:rPr>
          <w:rFonts w:eastAsia="Times New Roman"/>
          <w:spacing w:val="-3"/>
          <w:sz w:val="24"/>
          <w:szCs w:val="22"/>
          <w:lang w:eastAsia="en-US"/>
        </w:rPr>
        <w:t xml:space="preserve"> </w:t>
      </w:r>
      <w:r w:rsidRPr="00455D52">
        <w:rPr>
          <w:rFonts w:eastAsia="Times New Roman"/>
          <w:sz w:val="24"/>
          <w:szCs w:val="22"/>
          <w:lang w:eastAsia="en-US"/>
        </w:rPr>
        <w:t>или</w:t>
      </w:r>
      <w:r w:rsidRPr="00455D52">
        <w:rPr>
          <w:rFonts w:eastAsia="Times New Roman"/>
          <w:spacing w:val="-4"/>
          <w:sz w:val="24"/>
          <w:szCs w:val="22"/>
          <w:lang w:eastAsia="en-US"/>
        </w:rPr>
        <w:t xml:space="preserve"> </w:t>
      </w:r>
      <w:r w:rsidRPr="00455D52">
        <w:rPr>
          <w:rFonts w:eastAsia="Times New Roman"/>
          <w:sz w:val="24"/>
          <w:szCs w:val="22"/>
          <w:lang w:eastAsia="en-US"/>
        </w:rPr>
        <w:t>конкретното</w:t>
      </w:r>
      <w:r w:rsidRPr="00455D52">
        <w:rPr>
          <w:rFonts w:eastAsia="Times New Roman"/>
          <w:spacing w:val="-2"/>
          <w:sz w:val="24"/>
          <w:szCs w:val="22"/>
          <w:lang w:eastAsia="en-US"/>
        </w:rPr>
        <w:t xml:space="preserve"> </w:t>
      </w:r>
      <w:r w:rsidRPr="00455D52">
        <w:rPr>
          <w:rFonts w:eastAsia="Times New Roman"/>
          <w:sz w:val="24"/>
          <w:szCs w:val="22"/>
          <w:lang w:eastAsia="en-US"/>
        </w:rPr>
        <w:t>находище;</w:t>
      </w:r>
    </w:p>
    <w:p w:rsidR="00455D52" w:rsidRPr="00455D52" w:rsidRDefault="00455D52" w:rsidP="0024756D">
      <w:pPr>
        <w:numPr>
          <w:ilvl w:val="0"/>
          <w:numId w:val="38"/>
        </w:numPr>
        <w:tabs>
          <w:tab w:val="left" w:pos="1849"/>
          <w:tab w:val="left" w:pos="1850"/>
        </w:tabs>
        <w:adjustRightInd/>
        <w:ind w:right="4" w:hanging="426"/>
        <w:rPr>
          <w:rFonts w:eastAsia="Times New Roman"/>
          <w:sz w:val="24"/>
          <w:szCs w:val="22"/>
          <w:lang w:eastAsia="en-US"/>
        </w:rPr>
      </w:pPr>
      <w:r w:rsidRPr="00455D52">
        <w:rPr>
          <w:rFonts w:eastAsia="Times New Roman"/>
          <w:sz w:val="24"/>
          <w:szCs w:val="22"/>
          <w:lang w:eastAsia="en-US"/>
        </w:rPr>
        <w:t>начина</w:t>
      </w:r>
      <w:r w:rsidRPr="00455D52">
        <w:rPr>
          <w:rFonts w:eastAsia="Times New Roman"/>
          <w:spacing w:val="-4"/>
          <w:sz w:val="24"/>
          <w:szCs w:val="22"/>
          <w:lang w:eastAsia="en-US"/>
        </w:rPr>
        <w:t xml:space="preserve"> </w:t>
      </w:r>
      <w:r w:rsidRPr="00455D52">
        <w:rPr>
          <w:rFonts w:eastAsia="Times New Roman"/>
          <w:sz w:val="24"/>
          <w:szCs w:val="22"/>
          <w:lang w:eastAsia="en-US"/>
        </w:rPr>
        <w:t>на</w:t>
      </w:r>
      <w:r w:rsidRPr="00455D52">
        <w:rPr>
          <w:rFonts w:eastAsia="Times New Roman"/>
          <w:spacing w:val="-4"/>
          <w:sz w:val="24"/>
          <w:szCs w:val="22"/>
          <w:lang w:eastAsia="en-US"/>
        </w:rPr>
        <w:t xml:space="preserve"> </w:t>
      </w:r>
      <w:r w:rsidRPr="00455D52">
        <w:rPr>
          <w:rFonts w:eastAsia="Times New Roman"/>
          <w:sz w:val="24"/>
          <w:szCs w:val="22"/>
          <w:lang w:eastAsia="en-US"/>
        </w:rPr>
        <w:t>ползване;</w:t>
      </w:r>
    </w:p>
    <w:p w:rsidR="00455D52" w:rsidRPr="00455D52" w:rsidRDefault="00455D52" w:rsidP="0024756D">
      <w:pPr>
        <w:numPr>
          <w:ilvl w:val="0"/>
          <w:numId w:val="38"/>
        </w:numPr>
        <w:tabs>
          <w:tab w:val="left" w:pos="1850"/>
        </w:tabs>
        <w:adjustRightInd/>
        <w:ind w:right="4" w:hanging="426"/>
        <w:rPr>
          <w:rFonts w:eastAsia="Times New Roman"/>
          <w:sz w:val="24"/>
          <w:szCs w:val="22"/>
          <w:lang w:eastAsia="en-US"/>
        </w:rPr>
      </w:pPr>
      <w:r w:rsidRPr="00455D52">
        <w:rPr>
          <w:rFonts w:eastAsia="Times New Roman"/>
          <w:sz w:val="24"/>
          <w:szCs w:val="22"/>
          <w:lang w:eastAsia="en-US"/>
        </w:rPr>
        <w:t>срока</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ползване;</w:t>
      </w:r>
    </w:p>
    <w:p w:rsidR="00455D52" w:rsidRPr="00455D52" w:rsidRDefault="00455D52" w:rsidP="0024756D">
      <w:pPr>
        <w:numPr>
          <w:ilvl w:val="0"/>
          <w:numId w:val="38"/>
        </w:numPr>
        <w:tabs>
          <w:tab w:val="left" w:pos="1850"/>
        </w:tabs>
        <w:adjustRightInd/>
        <w:ind w:right="4" w:hanging="426"/>
        <w:rPr>
          <w:rFonts w:eastAsia="Times New Roman"/>
          <w:sz w:val="24"/>
          <w:szCs w:val="22"/>
          <w:lang w:eastAsia="en-US"/>
        </w:rPr>
      </w:pPr>
      <w:r w:rsidRPr="00455D52">
        <w:rPr>
          <w:rFonts w:eastAsia="Times New Roman"/>
          <w:sz w:val="24"/>
          <w:szCs w:val="22"/>
          <w:lang w:eastAsia="en-US"/>
        </w:rPr>
        <w:t>други условия,</w:t>
      </w:r>
      <w:r w:rsidRPr="00455D52">
        <w:rPr>
          <w:rFonts w:eastAsia="Times New Roman"/>
          <w:spacing w:val="-3"/>
          <w:sz w:val="24"/>
          <w:szCs w:val="22"/>
          <w:lang w:eastAsia="en-US"/>
        </w:rPr>
        <w:t xml:space="preserve"> </w:t>
      </w:r>
      <w:r w:rsidRPr="00455D52">
        <w:rPr>
          <w:rFonts w:eastAsia="Times New Roman"/>
          <w:sz w:val="24"/>
          <w:szCs w:val="22"/>
          <w:lang w:eastAsia="en-US"/>
        </w:rPr>
        <w:t>свързани</w:t>
      </w:r>
      <w:r w:rsidRPr="00455D52">
        <w:rPr>
          <w:rFonts w:eastAsia="Times New Roman"/>
          <w:spacing w:val="-3"/>
          <w:sz w:val="24"/>
          <w:szCs w:val="22"/>
          <w:lang w:eastAsia="en-US"/>
        </w:rPr>
        <w:t xml:space="preserve"> </w:t>
      </w:r>
      <w:r w:rsidRPr="00455D52">
        <w:rPr>
          <w:rFonts w:eastAsia="Times New Roman"/>
          <w:sz w:val="24"/>
          <w:szCs w:val="22"/>
          <w:lang w:eastAsia="en-US"/>
        </w:rPr>
        <w:t>с</w:t>
      </w:r>
      <w:r w:rsidRPr="00455D52">
        <w:rPr>
          <w:rFonts w:eastAsia="Times New Roman"/>
          <w:spacing w:val="-2"/>
          <w:sz w:val="24"/>
          <w:szCs w:val="22"/>
          <w:lang w:eastAsia="en-US"/>
        </w:rPr>
        <w:t xml:space="preserve"> </w:t>
      </w:r>
      <w:r w:rsidRPr="00455D52">
        <w:rPr>
          <w:rFonts w:eastAsia="Times New Roman"/>
          <w:sz w:val="24"/>
          <w:szCs w:val="22"/>
          <w:lang w:eastAsia="en-US"/>
        </w:rPr>
        <w:t>опазване</w:t>
      </w:r>
      <w:r w:rsidRPr="00455D52">
        <w:rPr>
          <w:rFonts w:eastAsia="Times New Roman"/>
          <w:spacing w:val="-4"/>
          <w:sz w:val="24"/>
          <w:szCs w:val="22"/>
          <w:lang w:eastAsia="en-US"/>
        </w:rPr>
        <w:t xml:space="preserve"> </w:t>
      </w:r>
      <w:r w:rsidRPr="00455D52">
        <w:rPr>
          <w:rFonts w:eastAsia="Times New Roman"/>
          <w:sz w:val="24"/>
          <w:szCs w:val="22"/>
          <w:lang w:eastAsia="en-US"/>
        </w:rPr>
        <w:t>на</w:t>
      </w:r>
      <w:r w:rsidRPr="00455D52">
        <w:rPr>
          <w:rFonts w:eastAsia="Times New Roman"/>
          <w:spacing w:val="-4"/>
          <w:sz w:val="24"/>
          <w:szCs w:val="22"/>
          <w:lang w:eastAsia="en-US"/>
        </w:rPr>
        <w:t xml:space="preserve"> </w:t>
      </w:r>
      <w:r w:rsidRPr="00455D52">
        <w:rPr>
          <w:rFonts w:eastAsia="Times New Roman"/>
          <w:sz w:val="24"/>
          <w:szCs w:val="22"/>
          <w:lang w:eastAsia="en-US"/>
        </w:rPr>
        <w:t>находището;</w:t>
      </w:r>
    </w:p>
    <w:p w:rsidR="00455D52" w:rsidRPr="00455D52" w:rsidRDefault="00455D52" w:rsidP="0024756D">
      <w:pPr>
        <w:numPr>
          <w:ilvl w:val="0"/>
          <w:numId w:val="38"/>
        </w:numPr>
        <w:tabs>
          <w:tab w:val="left" w:pos="1850"/>
        </w:tabs>
        <w:adjustRightInd/>
        <w:ind w:left="716" w:right="4" w:firstLine="707"/>
        <w:rPr>
          <w:rFonts w:eastAsia="Times New Roman"/>
          <w:sz w:val="24"/>
          <w:szCs w:val="22"/>
          <w:lang w:eastAsia="en-US"/>
        </w:rPr>
      </w:pPr>
      <w:r w:rsidRPr="00455D52">
        <w:rPr>
          <w:rFonts w:eastAsia="Times New Roman"/>
          <w:sz w:val="24"/>
          <w:szCs w:val="22"/>
          <w:lang w:eastAsia="en-US"/>
        </w:rPr>
        <w:t>лицата,</w:t>
      </w:r>
      <w:r w:rsidRPr="00455D52">
        <w:rPr>
          <w:rFonts w:eastAsia="Times New Roman"/>
          <w:spacing w:val="1"/>
          <w:sz w:val="24"/>
          <w:szCs w:val="22"/>
          <w:lang w:eastAsia="en-US"/>
        </w:rPr>
        <w:t xml:space="preserve"> </w:t>
      </w:r>
      <w:r w:rsidRPr="00455D52">
        <w:rPr>
          <w:rFonts w:eastAsia="Times New Roman"/>
          <w:sz w:val="24"/>
          <w:szCs w:val="22"/>
          <w:lang w:eastAsia="en-US"/>
        </w:rPr>
        <w:t>извършващи</w:t>
      </w:r>
      <w:r w:rsidRPr="00455D52">
        <w:rPr>
          <w:rFonts w:eastAsia="Times New Roman"/>
          <w:spacing w:val="1"/>
          <w:sz w:val="24"/>
          <w:szCs w:val="22"/>
          <w:lang w:eastAsia="en-US"/>
        </w:rPr>
        <w:t xml:space="preserve"> </w:t>
      </w:r>
      <w:r w:rsidRPr="00455D52">
        <w:rPr>
          <w:rFonts w:eastAsia="Times New Roman"/>
          <w:sz w:val="24"/>
          <w:szCs w:val="22"/>
          <w:lang w:eastAsia="en-US"/>
        </w:rPr>
        <w:t>ползването,</w:t>
      </w:r>
      <w:r w:rsidRPr="00455D52">
        <w:rPr>
          <w:rFonts w:eastAsia="Times New Roman"/>
          <w:spacing w:val="1"/>
          <w:sz w:val="24"/>
          <w:szCs w:val="22"/>
          <w:lang w:eastAsia="en-US"/>
        </w:rPr>
        <w:t xml:space="preserve"> </w:t>
      </w:r>
      <w:r w:rsidRPr="00455D52">
        <w:rPr>
          <w:rFonts w:eastAsia="Times New Roman"/>
          <w:sz w:val="24"/>
          <w:szCs w:val="22"/>
          <w:lang w:eastAsia="en-US"/>
        </w:rPr>
        <w:t>ако</w:t>
      </w:r>
      <w:r w:rsidRPr="00455D52">
        <w:rPr>
          <w:rFonts w:eastAsia="Times New Roman"/>
          <w:spacing w:val="1"/>
          <w:sz w:val="24"/>
          <w:szCs w:val="22"/>
          <w:lang w:eastAsia="en-US"/>
        </w:rPr>
        <w:t xml:space="preserve"> </w:t>
      </w:r>
      <w:r w:rsidRPr="00455D52">
        <w:rPr>
          <w:rFonts w:eastAsia="Times New Roman"/>
          <w:sz w:val="24"/>
          <w:szCs w:val="22"/>
          <w:lang w:eastAsia="en-US"/>
        </w:rPr>
        <w:t>те</w:t>
      </w:r>
      <w:r w:rsidRPr="00455D52">
        <w:rPr>
          <w:rFonts w:eastAsia="Times New Roman"/>
          <w:spacing w:val="1"/>
          <w:sz w:val="24"/>
          <w:szCs w:val="22"/>
          <w:lang w:eastAsia="en-US"/>
        </w:rPr>
        <w:t xml:space="preserve"> </w:t>
      </w:r>
      <w:r w:rsidRPr="00455D52">
        <w:rPr>
          <w:rFonts w:eastAsia="Times New Roman"/>
          <w:sz w:val="24"/>
          <w:szCs w:val="22"/>
          <w:lang w:eastAsia="en-US"/>
        </w:rPr>
        <w:t>са</w:t>
      </w:r>
      <w:r w:rsidRPr="00455D52">
        <w:rPr>
          <w:rFonts w:eastAsia="Times New Roman"/>
          <w:spacing w:val="1"/>
          <w:sz w:val="24"/>
          <w:szCs w:val="22"/>
          <w:lang w:eastAsia="en-US"/>
        </w:rPr>
        <w:t xml:space="preserve"> </w:t>
      </w:r>
      <w:r w:rsidRPr="00455D52">
        <w:rPr>
          <w:rFonts w:eastAsia="Times New Roman"/>
          <w:sz w:val="24"/>
          <w:szCs w:val="22"/>
          <w:lang w:eastAsia="en-US"/>
        </w:rPr>
        <w:t>различни</w:t>
      </w:r>
      <w:r w:rsidRPr="00455D52">
        <w:rPr>
          <w:rFonts w:eastAsia="Times New Roman"/>
          <w:spacing w:val="1"/>
          <w:sz w:val="24"/>
          <w:szCs w:val="22"/>
          <w:lang w:eastAsia="en-US"/>
        </w:rPr>
        <w:t xml:space="preserve"> </w:t>
      </w:r>
      <w:r w:rsidRPr="00455D52">
        <w:rPr>
          <w:rFonts w:eastAsia="Times New Roman"/>
          <w:sz w:val="24"/>
          <w:szCs w:val="22"/>
          <w:lang w:eastAsia="en-US"/>
        </w:rPr>
        <w:t>от</w:t>
      </w:r>
      <w:r w:rsidRPr="00455D52">
        <w:rPr>
          <w:rFonts w:eastAsia="Times New Roman"/>
          <w:spacing w:val="1"/>
          <w:sz w:val="24"/>
          <w:szCs w:val="22"/>
          <w:lang w:eastAsia="en-US"/>
        </w:rPr>
        <w:t xml:space="preserve"> </w:t>
      </w:r>
      <w:r w:rsidRPr="00455D52">
        <w:rPr>
          <w:rFonts w:eastAsia="Times New Roman"/>
          <w:sz w:val="24"/>
          <w:szCs w:val="22"/>
          <w:lang w:eastAsia="en-US"/>
        </w:rPr>
        <w:t>титуляря</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позволителното.</w:t>
      </w:r>
    </w:p>
    <w:p w:rsidR="00455D52" w:rsidRPr="00455D52" w:rsidRDefault="00455D52" w:rsidP="00200702">
      <w:pPr>
        <w:adjustRightInd/>
        <w:ind w:left="716" w:right="4" w:firstLine="707"/>
        <w:jc w:val="both"/>
        <w:rPr>
          <w:rFonts w:eastAsia="Times New Roman"/>
          <w:sz w:val="24"/>
          <w:szCs w:val="24"/>
          <w:lang w:eastAsia="en-US"/>
        </w:rPr>
      </w:pPr>
      <w:r w:rsidRPr="00455D52">
        <w:rPr>
          <w:rFonts w:eastAsia="Times New Roman"/>
          <w:sz w:val="24"/>
          <w:szCs w:val="24"/>
          <w:lang w:eastAsia="en-US"/>
        </w:rPr>
        <w:t>Позволителното се издава преди осъществяване на</w:t>
      </w:r>
      <w:r w:rsidR="005E1127">
        <w:rPr>
          <w:rFonts w:eastAsia="Times New Roman"/>
          <w:sz w:val="24"/>
          <w:szCs w:val="24"/>
          <w:lang w:eastAsia="en-US"/>
        </w:rPr>
        <w:t xml:space="preserve"> </w:t>
      </w:r>
      <w:r w:rsidRPr="00455D52">
        <w:rPr>
          <w:rFonts w:eastAsia="Times New Roman"/>
          <w:sz w:val="24"/>
          <w:szCs w:val="24"/>
          <w:lang w:eastAsia="en-US"/>
        </w:rPr>
        <w:t>ползването.</w:t>
      </w:r>
      <w:r w:rsidRPr="00455D52">
        <w:rPr>
          <w:rFonts w:eastAsia="Times New Roman"/>
          <w:spacing w:val="-57"/>
          <w:sz w:val="24"/>
          <w:szCs w:val="24"/>
          <w:lang w:eastAsia="en-US"/>
        </w:rPr>
        <w:t xml:space="preserve"> </w:t>
      </w:r>
      <w:r w:rsidR="005E1127">
        <w:rPr>
          <w:rFonts w:eastAsia="Times New Roman"/>
          <w:spacing w:val="-57"/>
          <w:sz w:val="24"/>
          <w:szCs w:val="24"/>
          <w:lang w:eastAsia="en-US"/>
        </w:rPr>
        <w:t xml:space="preserve">  </w:t>
      </w:r>
      <w:r w:rsidRPr="00455D52">
        <w:rPr>
          <w:rFonts w:eastAsia="Times New Roman"/>
          <w:sz w:val="24"/>
          <w:szCs w:val="24"/>
          <w:lang w:eastAsia="en-US"/>
        </w:rPr>
        <w:t>Билкозаготвителят</w:t>
      </w:r>
      <w:r w:rsidRPr="00455D52">
        <w:rPr>
          <w:rFonts w:eastAsia="Times New Roman"/>
          <w:spacing w:val="-1"/>
          <w:sz w:val="24"/>
          <w:szCs w:val="24"/>
          <w:lang w:eastAsia="en-US"/>
        </w:rPr>
        <w:t xml:space="preserve"> </w:t>
      </w:r>
      <w:r w:rsidRPr="00455D52">
        <w:rPr>
          <w:rFonts w:eastAsia="Times New Roman"/>
          <w:sz w:val="24"/>
          <w:szCs w:val="24"/>
          <w:lang w:eastAsia="en-US"/>
        </w:rPr>
        <w:t>е длъжен:</w:t>
      </w:r>
    </w:p>
    <w:p w:rsidR="00455D52" w:rsidRPr="00455D52" w:rsidRDefault="00455D52" w:rsidP="00200702">
      <w:pPr>
        <w:numPr>
          <w:ilvl w:val="0"/>
          <w:numId w:val="37"/>
        </w:numPr>
        <w:tabs>
          <w:tab w:val="left" w:pos="1684"/>
        </w:tabs>
        <w:adjustRightInd/>
        <w:ind w:right="4" w:firstLine="707"/>
        <w:jc w:val="both"/>
        <w:rPr>
          <w:rFonts w:eastAsia="Times New Roman"/>
          <w:sz w:val="24"/>
          <w:szCs w:val="22"/>
          <w:lang w:eastAsia="en-US"/>
        </w:rPr>
      </w:pPr>
      <w:r w:rsidRPr="00455D52">
        <w:rPr>
          <w:rFonts w:eastAsia="Times New Roman"/>
          <w:sz w:val="24"/>
          <w:szCs w:val="22"/>
          <w:lang w:eastAsia="en-US"/>
        </w:rPr>
        <w:t>да уведоми съответната регионална инспекция по околната среда и водите за</w:t>
      </w:r>
      <w:r w:rsidRPr="00455D52">
        <w:rPr>
          <w:rFonts w:eastAsia="Times New Roman"/>
          <w:spacing w:val="1"/>
          <w:sz w:val="24"/>
          <w:szCs w:val="22"/>
          <w:lang w:eastAsia="en-US"/>
        </w:rPr>
        <w:t xml:space="preserve"> </w:t>
      </w:r>
      <w:r w:rsidRPr="00455D52">
        <w:rPr>
          <w:rFonts w:eastAsia="Times New Roman"/>
          <w:sz w:val="24"/>
          <w:szCs w:val="22"/>
          <w:lang w:eastAsia="en-US"/>
        </w:rPr>
        <w:t>организираните от него билкозаготвителни пунктове и складове за билки до започване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дейността</w:t>
      </w:r>
      <w:r w:rsidRPr="00455D52">
        <w:rPr>
          <w:rFonts w:eastAsia="Times New Roman"/>
          <w:spacing w:val="-1"/>
          <w:sz w:val="24"/>
          <w:szCs w:val="22"/>
          <w:lang w:eastAsia="en-US"/>
        </w:rPr>
        <w:t xml:space="preserve"> </w:t>
      </w:r>
      <w:r w:rsidRPr="00455D52">
        <w:rPr>
          <w:rFonts w:eastAsia="Times New Roman"/>
          <w:sz w:val="24"/>
          <w:szCs w:val="22"/>
          <w:lang w:eastAsia="en-US"/>
        </w:rPr>
        <w:t>в</w:t>
      </w:r>
      <w:r w:rsidRPr="00455D52">
        <w:rPr>
          <w:rFonts w:eastAsia="Times New Roman"/>
          <w:spacing w:val="-1"/>
          <w:sz w:val="24"/>
          <w:szCs w:val="22"/>
          <w:lang w:eastAsia="en-US"/>
        </w:rPr>
        <w:t xml:space="preserve"> </w:t>
      </w:r>
      <w:r w:rsidRPr="00455D52">
        <w:rPr>
          <w:rFonts w:eastAsia="Times New Roman"/>
          <w:sz w:val="24"/>
          <w:szCs w:val="22"/>
          <w:lang w:eastAsia="en-US"/>
        </w:rPr>
        <w:t>тях;</w:t>
      </w:r>
    </w:p>
    <w:p w:rsidR="00455D52" w:rsidRPr="00455D52" w:rsidRDefault="00455D52" w:rsidP="00200702">
      <w:pPr>
        <w:numPr>
          <w:ilvl w:val="0"/>
          <w:numId w:val="37"/>
        </w:numPr>
        <w:tabs>
          <w:tab w:val="left" w:pos="1660"/>
        </w:tabs>
        <w:adjustRightInd/>
        <w:ind w:right="4" w:firstLine="707"/>
        <w:jc w:val="both"/>
        <w:rPr>
          <w:rFonts w:eastAsia="Times New Roman"/>
          <w:sz w:val="24"/>
          <w:szCs w:val="22"/>
          <w:lang w:eastAsia="en-US"/>
        </w:rPr>
      </w:pPr>
      <w:r w:rsidRPr="00455D52">
        <w:rPr>
          <w:rFonts w:eastAsia="Times New Roman"/>
          <w:sz w:val="24"/>
          <w:szCs w:val="22"/>
          <w:lang w:eastAsia="en-US"/>
        </w:rPr>
        <w:t>да</w:t>
      </w:r>
      <w:r w:rsidRPr="00455D52">
        <w:rPr>
          <w:rFonts w:eastAsia="Times New Roman"/>
          <w:spacing w:val="-7"/>
          <w:sz w:val="24"/>
          <w:szCs w:val="22"/>
          <w:lang w:eastAsia="en-US"/>
        </w:rPr>
        <w:t xml:space="preserve"> </w:t>
      </w:r>
      <w:r w:rsidRPr="00455D52">
        <w:rPr>
          <w:rFonts w:eastAsia="Times New Roman"/>
          <w:sz w:val="24"/>
          <w:szCs w:val="22"/>
          <w:lang w:eastAsia="en-US"/>
        </w:rPr>
        <w:t>изкупува</w:t>
      </w:r>
      <w:r w:rsidRPr="00455D52">
        <w:rPr>
          <w:rFonts w:eastAsia="Times New Roman"/>
          <w:spacing w:val="-7"/>
          <w:sz w:val="24"/>
          <w:szCs w:val="22"/>
          <w:lang w:eastAsia="en-US"/>
        </w:rPr>
        <w:t xml:space="preserve"> </w:t>
      </w:r>
      <w:r w:rsidRPr="00455D52">
        <w:rPr>
          <w:rFonts w:eastAsia="Times New Roman"/>
          <w:sz w:val="24"/>
          <w:szCs w:val="22"/>
          <w:lang w:eastAsia="en-US"/>
        </w:rPr>
        <w:t>само</w:t>
      </w:r>
      <w:r w:rsidRPr="00455D52">
        <w:rPr>
          <w:rFonts w:eastAsia="Times New Roman"/>
          <w:spacing w:val="-6"/>
          <w:sz w:val="24"/>
          <w:szCs w:val="22"/>
          <w:lang w:eastAsia="en-US"/>
        </w:rPr>
        <w:t xml:space="preserve"> </w:t>
      </w:r>
      <w:r w:rsidRPr="00455D52">
        <w:rPr>
          <w:rFonts w:eastAsia="Times New Roman"/>
          <w:sz w:val="24"/>
          <w:szCs w:val="22"/>
          <w:lang w:eastAsia="en-US"/>
        </w:rPr>
        <w:t>билки,</w:t>
      </w:r>
      <w:r w:rsidRPr="00455D52">
        <w:rPr>
          <w:rFonts w:eastAsia="Times New Roman"/>
          <w:spacing w:val="-6"/>
          <w:sz w:val="24"/>
          <w:szCs w:val="22"/>
          <w:lang w:eastAsia="en-US"/>
        </w:rPr>
        <w:t xml:space="preserve"> </w:t>
      </w:r>
      <w:r w:rsidRPr="00455D52">
        <w:rPr>
          <w:rFonts w:eastAsia="Times New Roman"/>
          <w:sz w:val="24"/>
          <w:szCs w:val="22"/>
          <w:lang w:eastAsia="en-US"/>
        </w:rPr>
        <w:t>за</w:t>
      </w:r>
      <w:r w:rsidRPr="00455D52">
        <w:rPr>
          <w:rFonts w:eastAsia="Times New Roman"/>
          <w:spacing w:val="-7"/>
          <w:sz w:val="24"/>
          <w:szCs w:val="22"/>
          <w:lang w:eastAsia="en-US"/>
        </w:rPr>
        <w:t xml:space="preserve"> </w:t>
      </w:r>
      <w:r w:rsidRPr="00455D52">
        <w:rPr>
          <w:rFonts w:eastAsia="Times New Roman"/>
          <w:sz w:val="24"/>
          <w:szCs w:val="22"/>
          <w:lang w:eastAsia="en-US"/>
        </w:rPr>
        <w:t>които</w:t>
      </w:r>
      <w:r w:rsidRPr="00455D52">
        <w:rPr>
          <w:rFonts w:eastAsia="Times New Roman"/>
          <w:spacing w:val="-6"/>
          <w:sz w:val="24"/>
          <w:szCs w:val="22"/>
          <w:lang w:eastAsia="en-US"/>
        </w:rPr>
        <w:t xml:space="preserve"> </w:t>
      </w:r>
      <w:r w:rsidRPr="00455D52">
        <w:rPr>
          <w:rFonts w:eastAsia="Times New Roman"/>
          <w:sz w:val="24"/>
          <w:szCs w:val="22"/>
          <w:lang w:eastAsia="en-US"/>
        </w:rPr>
        <w:t>е</w:t>
      </w:r>
      <w:r w:rsidRPr="00455D52">
        <w:rPr>
          <w:rFonts w:eastAsia="Times New Roman"/>
          <w:spacing w:val="-7"/>
          <w:sz w:val="24"/>
          <w:szCs w:val="22"/>
          <w:lang w:eastAsia="en-US"/>
        </w:rPr>
        <w:t xml:space="preserve"> </w:t>
      </w:r>
      <w:r w:rsidRPr="00455D52">
        <w:rPr>
          <w:rFonts w:eastAsia="Times New Roman"/>
          <w:sz w:val="24"/>
          <w:szCs w:val="22"/>
          <w:lang w:eastAsia="en-US"/>
        </w:rPr>
        <w:t>издадено</w:t>
      </w:r>
      <w:r w:rsidRPr="00455D52">
        <w:rPr>
          <w:rFonts w:eastAsia="Times New Roman"/>
          <w:spacing w:val="-6"/>
          <w:sz w:val="24"/>
          <w:szCs w:val="22"/>
          <w:lang w:eastAsia="en-US"/>
        </w:rPr>
        <w:t xml:space="preserve"> </w:t>
      </w:r>
      <w:r w:rsidRPr="00455D52">
        <w:rPr>
          <w:rFonts w:eastAsia="Times New Roman"/>
          <w:sz w:val="24"/>
          <w:szCs w:val="22"/>
          <w:lang w:eastAsia="en-US"/>
        </w:rPr>
        <w:t>позволително</w:t>
      </w:r>
      <w:r w:rsidRPr="00455D52">
        <w:rPr>
          <w:rFonts w:eastAsia="Times New Roman"/>
          <w:spacing w:val="-6"/>
          <w:sz w:val="24"/>
          <w:szCs w:val="22"/>
          <w:lang w:eastAsia="en-US"/>
        </w:rPr>
        <w:t xml:space="preserve"> </w:t>
      </w:r>
      <w:r w:rsidRPr="00455D52">
        <w:rPr>
          <w:rFonts w:eastAsia="Times New Roman"/>
          <w:sz w:val="24"/>
          <w:szCs w:val="22"/>
          <w:lang w:eastAsia="en-US"/>
        </w:rPr>
        <w:t>от</w:t>
      </w:r>
      <w:r w:rsidRPr="00455D52">
        <w:rPr>
          <w:rFonts w:eastAsia="Times New Roman"/>
          <w:spacing w:val="-6"/>
          <w:sz w:val="24"/>
          <w:szCs w:val="22"/>
          <w:lang w:eastAsia="en-US"/>
        </w:rPr>
        <w:t xml:space="preserve"> </w:t>
      </w:r>
      <w:r w:rsidRPr="00455D52">
        <w:rPr>
          <w:rFonts w:eastAsia="Times New Roman"/>
          <w:sz w:val="24"/>
          <w:szCs w:val="22"/>
          <w:lang w:eastAsia="en-US"/>
        </w:rPr>
        <w:t>компетентните</w:t>
      </w:r>
      <w:r w:rsidRPr="00455D52">
        <w:rPr>
          <w:rFonts w:eastAsia="Times New Roman"/>
          <w:spacing w:val="-7"/>
          <w:sz w:val="24"/>
          <w:szCs w:val="22"/>
          <w:lang w:eastAsia="en-US"/>
        </w:rPr>
        <w:t xml:space="preserve"> </w:t>
      </w:r>
      <w:r w:rsidRPr="00455D52">
        <w:rPr>
          <w:rFonts w:eastAsia="Times New Roman"/>
          <w:sz w:val="24"/>
          <w:szCs w:val="22"/>
          <w:lang w:eastAsia="en-US"/>
        </w:rPr>
        <w:t>за</w:t>
      </w:r>
      <w:r w:rsidRPr="00455D52">
        <w:rPr>
          <w:rFonts w:eastAsia="Times New Roman"/>
          <w:spacing w:val="-57"/>
          <w:sz w:val="24"/>
          <w:szCs w:val="22"/>
          <w:lang w:eastAsia="en-US"/>
        </w:rPr>
        <w:t xml:space="preserve"> </w:t>
      </w:r>
      <w:r w:rsidRPr="00455D52">
        <w:rPr>
          <w:rFonts w:eastAsia="Times New Roman"/>
          <w:sz w:val="24"/>
          <w:szCs w:val="22"/>
          <w:lang w:eastAsia="en-US"/>
        </w:rPr>
        <w:t>това</w:t>
      </w:r>
      <w:r w:rsidRPr="00455D52">
        <w:rPr>
          <w:rFonts w:eastAsia="Times New Roman"/>
          <w:spacing w:val="-2"/>
          <w:sz w:val="24"/>
          <w:szCs w:val="22"/>
          <w:lang w:eastAsia="en-US"/>
        </w:rPr>
        <w:t xml:space="preserve"> </w:t>
      </w:r>
      <w:r w:rsidRPr="00455D52">
        <w:rPr>
          <w:rFonts w:eastAsia="Times New Roman"/>
          <w:sz w:val="24"/>
          <w:szCs w:val="22"/>
          <w:lang w:eastAsia="en-US"/>
        </w:rPr>
        <w:t>органи</w:t>
      </w:r>
      <w:r w:rsidRPr="00455D52">
        <w:rPr>
          <w:rFonts w:eastAsia="Times New Roman"/>
          <w:spacing w:val="1"/>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удостоверение</w:t>
      </w:r>
      <w:r w:rsidRPr="00455D52">
        <w:rPr>
          <w:rFonts w:eastAsia="Times New Roman"/>
          <w:spacing w:val="-1"/>
          <w:sz w:val="24"/>
          <w:szCs w:val="22"/>
          <w:lang w:eastAsia="en-US"/>
        </w:rPr>
        <w:t xml:space="preserve"> </w:t>
      </w:r>
      <w:r w:rsidRPr="00455D52">
        <w:rPr>
          <w:rFonts w:eastAsia="Times New Roman"/>
          <w:sz w:val="24"/>
          <w:szCs w:val="22"/>
          <w:lang w:eastAsia="en-US"/>
        </w:rPr>
        <w:t>за</w:t>
      </w:r>
      <w:r w:rsidRPr="00455D52">
        <w:rPr>
          <w:rFonts w:eastAsia="Times New Roman"/>
          <w:spacing w:val="-2"/>
          <w:sz w:val="24"/>
          <w:szCs w:val="22"/>
          <w:lang w:eastAsia="en-US"/>
        </w:rPr>
        <w:t xml:space="preserve"> </w:t>
      </w:r>
      <w:r w:rsidRPr="00455D52">
        <w:rPr>
          <w:rFonts w:eastAsia="Times New Roman"/>
          <w:sz w:val="24"/>
          <w:szCs w:val="22"/>
          <w:lang w:eastAsia="en-US"/>
        </w:rPr>
        <w:t>култивиране;</w:t>
      </w:r>
    </w:p>
    <w:p w:rsidR="00455D52" w:rsidRPr="00455D52" w:rsidRDefault="00455D52" w:rsidP="00200702">
      <w:pPr>
        <w:numPr>
          <w:ilvl w:val="0"/>
          <w:numId w:val="37"/>
        </w:numPr>
        <w:tabs>
          <w:tab w:val="left" w:pos="1677"/>
        </w:tabs>
        <w:adjustRightInd/>
        <w:ind w:right="4" w:firstLine="707"/>
        <w:jc w:val="both"/>
        <w:rPr>
          <w:rFonts w:eastAsia="Times New Roman"/>
          <w:sz w:val="24"/>
          <w:szCs w:val="22"/>
          <w:lang w:eastAsia="en-US"/>
        </w:rPr>
      </w:pPr>
      <w:r w:rsidRPr="00455D52">
        <w:rPr>
          <w:rFonts w:eastAsia="Times New Roman"/>
          <w:sz w:val="24"/>
          <w:szCs w:val="22"/>
          <w:lang w:eastAsia="en-US"/>
        </w:rPr>
        <w:t>да съхранява позволителните и/или удостоверенията по т. 2 в срок до 31 март</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следващата</w:t>
      </w:r>
      <w:r w:rsidRPr="00455D52">
        <w:rPr>
          <w:rFonts w:eastAsia="Times New Roman"/>
          <w:spacing w:val="-1"/>
          <w:sz w:val="24"/>
          <w:szCs w:val="22"/>
          <w:lang w:eastAsia="en-US"/>
        </w:rPr>
        <w:t xml:space="preserve"> </w:t>
      </w:r>
      <w:r w:rsidRPr="00455D52">
        <w:rPr>
          <w:rFonts w:eastAsia="Times New Roman"/>
          <w:sz w:val="24"/>
          <w:szCs w:val="22"/>
          <w:lang w:eastAsia="en-US"/>
        </w:rPr>
        <w:t>календарна</w:t>
      </w:r>
      <w:r w:rsidRPr="00455D52">
        <w:rPr>
          <w:rFonts w:eastAsia="Times New Roman"/>
          <w:spacing w:val="-1"/>
          <w:sz w:val="24"/>
          <w:szCs w:val="22"/>
          <w:lang w:eastAsia="en-US"/>
        </w:rPr>
        <w:t xml:space="preserve"> </w:t>
      </w:r>
      <w:r w:rsidRPr="00455D52">
        <w:rPr>
          <w:rFonts w:eastAsia="Times New Roman"/>
          <w:sz w:val="24"/>
          <w:szCs w:val="22"/>
          <w:lang w:eastAsia="en-US"/>
        </w:rPr>
        <w:t>година;</w:t>
      </w:r>
    </w:p>
    <w:p w:rsidR="00455D52" w:rsidRPr="00455D52" w:rsidRDefault="00455D52" w:rsidP="00200702">
      <w:pPr>
        <w:numPr>
          <w:ilvl w:val="0"/>
          <w:numId w:val="37"/>
        </w:numPr>
        <w:tabs>
          <w:tab w:val="left" w:pos="1701"/>
        </w:tabs>
        <w:adjustRightInd/>
        <w:ind w:right="4" w:firstLine="707"/>
        <w:jc w:val="both"/>
        <w:rPr>
          <w:rFonts w:eastAsia="Times New Roman"/>
          <w:sz w:val="24"/>
          <w:szCs w:val="22"/>
          <w:lang w:eastAsia="en-US"/>
        </w:rPr>
      </w:pPr>
      <w:r w:rsidRPr="00455D52">
        <w:rPr>
          <w:rFonts w:eastAsia="Times New Roman"/>
          <w:sz w:val="24"/>
          <w:szCs w:val="22"/>
          <w:lang w:eastAsia="en-US"/>
        </w:rPr>
        <w:t>да води книга за изкупените, реализираните и наличните количества билки,</w:t>
      </w:r>
      <w:r w:rsidRPr="00455D52">
        <w:rPr>
          <w:rFonts w:eastAsia="Times New Roman"/>
          <w:spacing w:val="1"/>
          <w:sz w:val="24"/>
          <w:szCs w:val="22"/>
          <w:lang w:eastAsia="en-US"/>
        </w:rPr>
        <w:t xml:space="preserve"> </w:t>
      </w:r>
      <w:r w:rsidRPr="00455D52">
        <w:rPr>
          <w:rFonts w:eastAsia="Times New Roman"/>
          <w:sz w:val="24"/>
          <w:szCs w:val="22"/>
          <w:lang w:eastAsia="en-US"/>
        </w:rPr>
        <w:t>регистрирана</w:t>
      </w:r>
      <w:r w:rsidRPr="00455D52">
        <w:rPr>
          <w:rFonts w:eastAsia="Times New Roman"/>
          <w:spacing w:val="-2"/>
          <w:sz w:val="24"/>
          <w:szCs w:val="22"/>
          <w:lang w:eastAsia="en-US"/>
        </w:rPr>
        <w:t xml:space="preserve"> </w:t>
      </w:r>
      <w:r w:rsidRPr="00455D52">
        <w:rPr>
          <w:rFonts w:eastAsia="Times New Roman"/>
          <w:sz w:val="24"/>
          <w:szCs w:val="22"/>
          <w:lang w:eastAsia="en-US"/>
        </w:rPr>
        <w:t>в</w:t>
      </w:r>
      <w:r w:rsidRPr="00455D52">
        <w:rPr>
          <w:rFonts w:eastAsia="Times New Roman"/>
          <w:spacing w:val="-1"/>
          <w:sz w:val="24"/>
          <w:szCs w:val="22"/>
          <w:lang w:eastAsia="en-US"/>
        </w:rPr>
        <w:t xml:space="preserve"> </w:t>
      </w:r>
      <w:r w:rsidRPr="00455D52">
        <w:rPr>
          <w:rFonts w:eastAsia="Times New Roman"/>
          <w:sz w:val="24"/>
          <w:szCs w:val="22"/>
          <w:lang w:eastAsia="en-US"/>
        </w:rPr>
        <w:t>регионалната</w:t>
      </w:r>
      <w:r w:rsidRPr="00455D52">
        <w:rPr>
          <w:rFonts w:eastAsia="Times New Roman"/>
          <w:spacing w:val="-1"/>
          <w:sz w:val="24"/>
          <w:szCs w:val="22"/>
          <w:lang w:eastAsia="en-US"/>
        </w:rPr>
        <w:t xml:space="preserve"> </w:t>
      </w:r>
      <w:r w:rsidRPr="00455D52">
        <w:rPr>
          <w:rFonts w:eastAsia="Times New Roman"/>
          <w:sz w:val="24"/>
          <w:szCs w:val="22"/>
          <w:lang w:eastAsia="en-US"/>
        </w:rPr>
        <w:t>инспекция</w:t>
      </w:r>
      <w:r w:rsidRPr="00455D52">
        <w:rPr>
          <w:rFonts w:eastAsia="Times New Roman"/>
          <w:spacing w:val="-3"/>
          <w:sz w:val="24"/>
          <w:szCs w:val="22"/>
          <w:lang w:eastAsia="en-US"/>
        </w:rPr>
        <w:t xml:space="preserve"> </w:t>
      </w:r>
      <w:r w:rsidRPr="00455D52">
        <w:rPr>
          <w:rFonts w:eastAsia="Times New Roman"/>
          <w:sz w:val="24"/>
          <w:szCs w:val="22"/>
          <w:lang w:eastAsia="en-US"/>
        </w:rPr>
        <w:t>по</w:t>
      </w:r>
      <w:r w:rsidRPr="00455D52">
        <w:rPr>
          <w:rFonts w:eastAsia="Times New Roman"/>
          <w:spacing w:val="-1"/>
          <w:sz w:val="24"/>
          <w:szCs w:val="22"/>
          <w:lang w:eastAsia="en-US"/>
        </w:rPr>
        <w:t xml:space="preserve"> </w:t>
      </w:r>
      <w:r w:rsidRPr="00455D52">
        <w:rPr>
          <w:rFonts w:eastAsia="Times New Roman"/>
          <w:sz w:val="24"/>
          <w:szCs w:val="22"/>
          <w:lang w:eastAsia="en-US"/>
        </w:rPr>
        <w:t>околната среда</w:t>
      </w:r>
      <w:r w:rsidRPr="00455D52">
        <w:rPr>
          <w:rFonts w:eastAsia="Times New Roman"/>
          <w:spacing w:val="-2"/>
          <w:sz w:val="24"/>
          <w:szCs w:val="22"/>
          <w:lang w:eastAsia="en-US"/>
        </w:rPr>
        <w:t xml:space="preserve"> </w:t>
      </w:r>
      <w:r w:rsidRPr="00455D52">
        <w:rPr>
          <w:rFonts w:eastAsia="Times New Roman"/>
          <w:sz w:val="24"/>
          <w:szCs w:val="22"/>
          <w:lang w:eastAsia="en-US"/>
        </w:rPr>
        <w:t>и водите;</w:t>
      </w:r>
    </w:p>
    <w:p w:rsidR="00455D52" w:rsidRPr="00455D52" w:rsidRDefault="00455D52" w:rsidP="00200702">
      <w:pPr>
        <w:numPr>
          <w:ilvl w:val="0"/>
          <w:numId w:val="37"/>
        </w:numPr>
        <w:tabs>
          <w:tab w:val="left" w:pos="1662"/>
        </w:tabs>
        <w:adjustRightInd/>
        <w:ind w:right="4" w:firstLine="707"/>
        <w:jc w:val="both"/>
        <w:rPr>
          <w:rFonts w:eastAsia="Times New Roman"/>
          <w:sz w:val="24"/>
          <w:szCs w:val="22"/>
          <w:lang w:eastAsia="en-US"/>
        </w:rPr>
      </w:pPr>
      <w:r w:rsidRPr="00455D52">
        <w:rPr>
          <w:rFonts w:eastAsia="Times New Roman"/>
          <w:sz w:val="24"/>
          <w:szCs w:val="22"/>
          <w:lang w:eastAsia="en-US"/>
        </w:rPr>
        <w:t>да</w:t>
      </w:r>
      <w:r w:rsidRPr="00455D52">
        <w:rPr>
          <w:rFonts w:eastAsia="Times New Roman"/>
          <w:spacing w:val="-6"/>
          <w:sz w:val="24"/>
          <w:szCs w:val="22"/>
          <w:lang w:eastAsia="en-US"/>
        </w:rPr>
        <w:t xml:space="preserve"> </w:t>
      </w:r>
      <w:r w:rsidRPr="00455D52">
        <w:rPr>
          <w:rFonts w:eastAsia="Times New Roman"/>
          <w:sz w:val="24"/>
          <w:szCs w:val="22"/>
          <w:lang w:eastAsia="en-US"/>
        </w:rPr>
        <w:t>осигурява</w:t>
      </w:r>
      <w:r w:rsidRPr="00455D52">
        <w:rPr>
          <w:rFonts w:eastAsia="Times New Roman"/>
          <w:spacing w:val="-5"/>
          <w:sz w:val="24"/>
          <w:szCs w:val="22"/>
          <w:lang w:eastAsia="en-US"/>
        </w:rPr>
        <w:t xml:space="preserve"> </w:t>
      </w:r>
      <w:r w:rsidRPr="00455D52">
        <w:rPr>
          <w:rFonts w:eastAsia="Times New Roman"/>
          <w:sz w:val="24"/>
          <w:szCs w:val="22"/>
          <w:lang w:eastAsia="en-US"/>
        </w:rPr>
        <w:t>достъп</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3"/>
          <w:sz w:val="24"/>
          <w:szCs w:val="22"/>
          <w:lang w:eastAsia="en-US"/>
        </w:rPr>
        <w:t xml:space="preserve"> </w:t>
      </w:r>
      <w:r w:rsidRPr="00455D52">
        <w:rPr>
          <w:rFonts w:eastAsia="Times New Roman"/>
          <w:sz w:val="24"/>
          <w:szCs w:val="22"/>
          <w:lang w:eastAsia="en-US"/>
        </w:rPr>
        <w:t>контролните</w:t>
      </w:r>
      <w:r w:rsidRPr="00455D52">
        <w:rPr>
          <w:rFonts w:eastAsia="Times New Roman"/>
          <w:spacing w:val="-5"/>
          <w:sz w:val="24"/>
          <w:szCs w:val="22"/>
          <w:lang w:eastAsia="en-US"/>
        </w:rPr>
        <w:t xml:space="preserve"> </w:t>
      </w:r>
      <w:r w:rsidRPr="00455D52">
        <w:rPr>
          <w:rFonts w:eastAsia="Times New Roman"/>
          <w:sz w:val="24"/>
          <w:szCs w:val="22"/>
          <w:lang w:eastAsia="en-US"/>
        </w:rPr>
        <w:t>органи</w:t>
      </w:r>
      <w:r w:rsidRPr="00455D52">
        <w:rPr>
          <w:rFonts w:eastAsia="Times New Roman"/>
          <w:spacing w:val="-5"/>
          <w:sz w:val="24"/>
          <w:szCs w:val="22"/>
          <w:lang w:eastAsia="en-US"/>
        </w:rPr>
        <w:t xml:space="preserve"> </w:t>
      </w:r>
      <w:r w:rsidRPr="00455D52">
        <w:rPr>
          <w:rFonts w:eastAsia="Times New Roman"/>
          <w:sz w:val="24"/>
          <w:szCs w:val="22"/>
          <w:lang w:eastAsia="en-US"/>
        </w:rPr>
        <w:t>по</w:t>
      </w:r>
      <w:r w:rsidRPr="00455D52">
        <w:rPr>
          <w:rFonts w:eastAsia="Times New Roman"/>
          <w:spacing w:val="-4"/>
          <w:sz w:val="24"/>
          <w:szCs w:val="22"/>
          <w:lang w:eastAsia="en-US"/>
        </w:rPr>
        <w:t xml:space="preserve"> </w:t>
      </w:r>
      <w:r w:rsidRPr="00455D52">
        <w:rPr>
          <w:rFonts w:eastAsia="Times New Roman"/>
          <w:sz w:val="24"/>
          <w:szCs w:val="22"/>
          <w:lang w:eastAsia="en-US"/>
        </w:rPr>
        <w:t>Закона</w:t>
      </w:r>
      <w:r w:rsidRPr="00455D52">
        <w:rPr>
          <w:rFonts w:eastAsia="Times New Roman"/>
          <w:spacing w:val="-5"/>
          <w:sz w:val="24"/>
          <w:szCs w:val="22"/>
          <w:lang w:eastAsia="en-US"/>
        </w:rPr>
        <w:t xml:space="preserve"> </w:t>
      </w:r>
      <w:r w:rsidRPr="00455D52">
        <w:rPr>
          <w:rFonts w:eastAsia="Times New Roman"/>
          <w:sz w:val="24"/>
          <w:szCs w:val="22"/>
          <w:lang w:eastAsia="en-US"/>
        </w:rPr>
        <w:t>за</w:t>
      </w:r>
      <w:r w:rsidRPr="00455D52">
        <w:rPr>
          <w:rFonts w:eastAsia="Times New Roman"/>
          <w:spacing w:val="-5"/>
          <w:sz w:val="24"/>
          <w:szCs w:val="22"/>
          <w:lang w:eastAsia="en-US"/>
        </w:rPr>
        <w:t xml:space="preserve"> </w:t>
      </w:r>
      <w:r w:rsidRPr="00455D52">
        <w:rPr>
          <w:rFonts w:eastAsia="Times New Roman"/>
          <w:sz w:val="24"/>
          <w:szCs w:val="22"/>
          <w:lang w:eastAsia="en-US"/>
        </w:rPr>
        <w:t>лечебните</w:t>
      </w:r>
      <w:r w:rsidRPr="00455D52">
        <w:rPr>
          <w:rFonts w:eastAsia="Times New Roman"/>
          <w:spacing w:val="-5"/>
          <w:sz w:val="24"/>
          <w:szCs w:val="22"/>
          <w:lang w:eastAsia="en-US"/>
        </w:rPr>
        <w:t xml:space="preserve"> </w:t>
      </w:r>
      <w:r w:rsidRPr="00455D52">
        <w:rPr>
          <w:rFonts w:eastAsia="Times New Roman"/>
          <w:sz w:val="24"/>
          <w:szCs w:val="22"/>
          <w:lang w:eastAsia="en-US"/>
        </w:rPr>
        <w:t>растения</w:t>
      </w:r>
      <w:r w:rsidRPr="00455D52">
        <w:rPr>
          <w:rFonts w:eastAsia="Times New Roman"/>
          <w:spacing w:val="-2"/>
          <w:sz w:val="24"/>
          <w:szCs w:val="22"/>
          <w:lang w:eastAsia="en-US"/>
        </w:rPr>
        <w:t xml:space="preserve"> </w:t>
      </w:r>
      <w:r w:rsidRPr="00455D52">
        <w:rPr>
          <w:rFonts w:eastAsia="Times New Roman"/>
          <w:sz w:val="24"/>
          <w:szCs w:val="22"/>
          <w:lang w:eastAsia="en-US"/>
        </w:rPr>
        <w:t>за</w:t>
      </w:r>
      <w:r w:rsidRPr="00455D52">
        <w:rPr>
          <w:rFonts w:eastAsia="Times New Roman"/>
          <w:spacing w:val="-58"/>
          <w:sz w:val="24"/>
          <w:szCs w:val="22"/>
          <w:lang w:eastAsia="en-US"/>
        </w:rPr>
        <w:t xml:space="preserve"> </w:t>
      </w:r>
      <w:r w:rsidRPr="00455D52">
        <w:rPr>
          <w:rFonts w:eastAsia="Times New Roman"/>
          <w:sz w:val="24"/>
          <w:szCs w:val="22"/>
          <w:lang w:eastAsia="en-US"/>
        </w:rPr>
        <w:t>проверка на наличните или намиращите се в процес на първична обработка билки и на</w:t>
      </w:r>
      <w:r w:rsidRPr="00455D52">
        <w:rPr>
          <w:rFonts w:eastAsia="Times New Roman"/>
          <w:spacing w:val="1"/>
          <w:sz w:val="24"/>
          <w:szCs w:val="22"/>
          <w:lang w:eastAsia="en-US"/>
        </w:rPr>
        <w:t xml:space="preserve"> </w:t>
      </w:r>
      <w:r w:rsidRPr="00455D52">
        <w:rPr>
          <w:rFonts w:eastAsia="Times New Roman"/>
          <w:sz w:val="24"/>
          <w:szCs w:val="22"/>
          <w:lang w:eastAsia="en-US"/>
        </w:rPr>
        <w:t>необходимата</w:t>
      </w:r>
      <w:r w:rsidRPr="00455D52">
        <w:rPr>
          <w:rFonts w:eastAsia="Times New Roman"/>
          <w:spacing w:val="-1"/>
          <w:sz w:val="24"/>
          <w:szCs w:val="22"/>
          <w:lang w:eastAsia="en-US"/>
        </w:rPr>
        <w:t xml:space="preserve"> </w:t>
      </w:r>
      <w:r w:rsidRPr="00455D52">
        <w:rPr>
          <w:rFonts w:eastAsia="Times New Roman"/>
          <w:sz w:val="24"/>
          <w:szCs w:val="22"/>
          <w:lang w:eastAsia="en-US"/>
        </w:rPr>
        <w:t>документация;</w:t>
      </w:r>
    </w:p>
    <w:p w:rsidR="00455D52" w:rsidRPr="00455D52" w:rsidRDefault="00455D52" w:rsidP="00200702">
      <w:pPr>
        <w:numPr>
          <w:ilvl w:val="0"/>
          <w:numId w:val="37"/>
        </w:numPr>
        <w:tabs>
          <w:tab w:val="left" w:pos="1693"/>
        </w:tabs>
        <w:adjustRightInd/>
        <w:ind w:right="4" w:firstLine="707"/>
        <w:jc w:val="both"/>
        <w:rPr>
          <w:rFonts w:eastAsia="Times New Roman"/>
          <w:sz w:val="24"/>
          <w:szCs w:val="22"/>
          <w:lang w:eastAsia="en-US"/>
        </w:rPr>
      </w:pPr>
      <w:r w:rsidRPr="00455D52">
        <w:rPr>
          <w:rFonts w:eastAsia="Times New Roman"/>
          <w:sz w:val="24"/>
          <w:szCs w:val="22"/>
          <w:lang w:eastAsia="en-US"/>
        </w:rPr>
        <w:t>до 20 януари да представя в съответната регионална инспекция по околната</w:t>
      </w:r>
      <w:r w:rsidRPr="00455D52">
        <w:rPr>
          <w:rFonts w:eastAsia="Times New Roman"/>
          <w:spacing w:val="1"/>
          <w:sz w:val="24"/>
          <w:szCs w:val="22"/>
          <w:lang w:eastAsia="en-US"/>
        </w:rPr>
        <w:t xml:space="preserve"> </w:t>
      </w:r>
      <w:r w:rsidRPr="00455D52">
        <w:rPr>
          <w:rFonts w:eastAsia="Times New Roman"/>
          <w:sz w:val="24"/>
          <w:szCs w:val="22"/>
          <w:lang w:eastAsia="en-US"/>
        </w:rPr>
        <w:t>среда</w:t>
      </w:r>
      <w:r w:rsidRPr="00455D52">
        <w:rPr>
          <w:rFonts w:eastAsia="Times New Roman"/>
          <w:spacing w:val="-14"/>
          <w:sz w:val="24"/>
          <w:szCs w:val="22"/>
          <w:lang w:eastAsia="en-US"/>
        </w:rPr>
        <w:t xml:space="preserve"> </w:t>
      </w:r>
      <w:r w:rsidRPr="00455D52">
        <w:rPr>
          <w:rFonts w:eastAsia="Times New Roman"/>
          <w:sz w:val="24"/>
          <w:szCs w:val="22"/>
          <w:lang w:eastAsia="en-US"/>
        </w:rPr>
        <w:t>и</w:t>
      </w:r>
      <w:r w:rsidRPr="00455D52">
        <w:rPr>
          <w:rFonts w:eastAsia="Times New Roman"/>
          <w:spacing w:val="-11"/>
          <w:sz w:val="24"/>
          <w:szCs w:val="22"/>
          <w:lang w:eastAsia="en-US"/>
        </w:rPr>
        <w:t xml:space="preserve"> </w:t>
      </w:r>
      <w:r w:rsidRPr="00455D52">
        <w:rPr>
          <w:rFonts w:eastAsia="Times New Roman"/>
          <w:sz w:val="24"/>
          <w:szCs w:val="22"/>
          <w:lang w:eastAsia="en-US"/>
        </w:rPr>
        <w:t>водите</w:t>
      </w:r>
      <w:r w:rsidRPr="00455D52">
        <w:rPr>
          <w:rFonts w:eastAsia="Times New Roman"/>
          <w:spacing w:val="-12"/>
          <w:sz w:val="24"/>
          <w:szCs w:val="22"/>
          <w:lang w:eastAsia="en-US"/>
        </w:rPr>
        <w:t xml:space="preserve"> </w:t>
      </w:r>
      <w:r w:rsidRPr="00455D52">
        <w:rPr>
          <w:rFonts w:eastAsia="Times New Roman"/>
          <w:sz w:val="24"/>
          <w:szCs w:val="22"/>
          <w:lang w:eastAsia="en-US"/>
        </w:rPr>
        <w:t>обобщена</w:t>
      </w:r>
      <w:r w:rsidRPr="00455D52">
        <w:rPr>
          <w:rFonts w:eastAsia="Times New Roman"/>
          <w:spacing w:val="-12"/>
          <w:sz w:val="24"/>
          <w:szCs w:val="22"/>
          <w:lang w:eastAsia="en-US"/>
        </w:rPr>
        <w:t xml:space="preserve"> </w:t>
      </w:r>
      <w:r w:rsidRPr="00455D52">
        <w:rPr>
          <w:rFonts w:eastAsia="Times New Roman"/>
          <w:sz w:val="24"/>
          <w:szCs w:val="22"/>
          <w:lang w:eastAsia="en-US"/>
        </w:rPr>
        <w:t>информация</w:t>
      </w:r>
      <w:r w:rsidRPr="00455D52">
        <w:rPr>
          <w:rFonts w:eastAsia="Times New Roman"/>
          <w:spacing w:val="-12"/>
          <w:sz w:val="24"/>
          <w:szCs w:val="22"/>
          <w:lang w:eastAsia="en-US"/>
        </w:rPr>
        <w:t xml:space="preserve"> </w:t>
      </w:r>
      <w:r w:rsidRPr="00455D52">
        <w:rPr>
          <w:rFonts w:eastAsia="Times New Roman"/>
          <w:sz w:val="24"/>
          <w:szCs w:val="22"/>
          <w:lang w:eastAsia="en-US"/>
        </w:rPr>
        <w:t>за</w:t>
      </w:r>
      <w:r w:rsidRPr="00455D52">
        <w:rPr>
          <w:rFonts w:eastAsia="Times New Roman"/>
          <w:spacing w:val="-13"/>
          <w:sz w:val="24"/>
          <w:szCs w:val="22"/>
          <w:lang w:eastAsia="en-US"/>
        </w:rPr>
        <w:t xml:space="preserve"> </w:t>
      </w:r>
      <w:r w:rsidRPr="00455D52">
        <w:rPr>
          <w:rFonts w:eastAsia="Times New Roman"/>
          <w:sz w:val="24"/>
          <w:szCs w:val="22"/>
          <w:lang w:eastAsia="en-US"/>
        </w:rPr>
        <w:t>изкупените,</w:t>
      </w:r>
      <w:r w:rsidRPr="00455D52">
        <w:rPr>
          <w:rFonts w:eastAsia="Times New Roman"/>
          <w:spacing w:val="-12"/>
          <w:sz w:val="24"/>
          <w:szCs w:val="22"/>
          <w:lang w:eastAsia="en-US"/>
        </w:rPr>
        <w:t xml:space="preserve"> </w:t>
      </w:r>
      <w:r w:rsidRPr="00455D52">
        <w:rPr>
          <w:rFonts w:eastAsia="Times New Roman"/>
          <w:sz w:val="24"/>
          <w:szCs w:val="22"/>
          <w:lang w:eastAsia="en-US"/>
        </w:rPr>
        <w:t>обработените</w:t>
      </w:r>
      <w:r w:rsidRPr="00455D52">
        <w:rPr>
          <w:rFonts w:eastAsia="Times New Roman"/>
          <w:spacing w:val="-12"/>
          <w:sz w:val="24"/>
          <w:szCs w:val="22"/>
          <w:lang w:eastAsia="en-US"/>
        </w:rPr>
        <w:t xml:space="preserve"> </w:t>
      </w:r>
      <w:r w:rsidRPr="00455D52">
        <w:rPr>
          <w:rFonts w:eastAsia="Times New Roman"/>
          <w:sz w:val="24"/>
          <w:szCs w:val="22"/>
          <w:lang w:eastAsia="en-US"/>
        </w:rPr>
        <w:t>и</w:t>
      </w:r>
      <w:r w:rsidRPr="00455D52">
        <w:rPr>
          <w:rFonts w:eastAsia="Times New Roman"/>
          <w:spacing w:val="-11"/>
          <w:sz w:val="24"/>
          <w:szCs w:val="22"/>
          <w:lang w:eastAsia="en-US"/>
        </w:rPr>
        <w:t xml:space="preserve"> </w:t>
      </w:r>
      <w:r w:rsidRPr="00455D52">
        <w:rPr>
          <w:rFonts w:eastAsia="Times New Roman"/>
          <w:sz w:val="24"/>
          <w:szCs w:val="22"/>
          <w:lang w:eastAsia="en-US"/>
        </w:rPr>
        <w:t>реализираните</w:t>
      </w:r>
      <w:r w:rsidRPr="00455D52">
        <w:rPr>
          <w:rFonts w:eastAsia="Times New Roman"/>
          <w:spacing w:val="-12"/>
          <w:sz w:val="24"/>
          <w:szCs w:val="22"/>
          <w:lang w:eastAsia="en-US"/>
        </w:rPr>
        <w:t xml:space="preserve"> </w:t>
      </w:r>
      <w:r w:rsidRPr="00455D52">
        <w:rPr>
          <w:rFonts w:eastAsia="Times New Roman"/>
          <w:sz w:val="24"/>
          <w:szCs w:val="22"/>
          <w:lang w:eastAsia="en-US"/>
        </w:rPr>
        <w:t>през</w:t>
      </w:r>
      <w:r w:rsidRPr="00455D52">
        <w:rPr>
          <w:rFonts w:eastAsia="Times New Roman"/>
          <w:spacing w:val="-58"/>
          <w:sz w:val="24"/>
          <w:szCs w:val="22"/>
          <w:lang w:eastAsia="en-US"/>
        </w:rPr>
        <w:t xml:space="preserve"> </w:t>
      </w:r>
      <w:r w:rsidRPr="00455D52">
        <w:rPr>
          <w:rFonts w:eastAsia="Times New Roman"/>
          <w:sz w:val="24"/>
          <w:szCs w:val="22"/>
          <w:lang w:eastAsia="en-US"/>
        </w:rPr>
        <w:t>предходната година билки и техния произход по позволително, както и за складовите</w:t>
      </w:r>
      <w:r w:rsidRPr="00455D52">
        <w:rPr>
          <w:rFonts w:eastAsia="Times New Roman"/>
          <w:spacing w:val="1"/>
          <w:sz w:val="24"/>
          <w:szCs w:val="22"/>
          <w:lang w:eastAsia="en-US"/>
        </w:rPr>
        <w:t xml:space="preserve"> </w:t>
      </w:r>
      <w:r w:rsidRPr="00455D52">
        <w:rPr>
          <w:rFonts w:eastAsia="Times New Roman"/>
          <w:sz w:val="24"/>
          <w:szCs w:val="22"/>
          <w:lang w:eastAsia="en-US"/>
        </w:rPr>
        <w:t>наличности.</w:t>
      </w:r>
    </w:p>
    <w:p w:rsidR="00455D52" w:rsidRPr="00455D52" w:rsidRDefault="00455D52" w:rsidP="00200702">
      <w:pPr>
        <w:adjustRightInd/>
        <w:ind w:left="716" w:right="4" w:firstLine="707"/>
        <w:jc w:val="both"/>
        <w:rPr>
          <w:rFonts w:eastAsia="Times New Roman"/>
          <w:sz w:val="24"/>
          <w:szCs w:val="24"/>
          <w:lang w:eastAsia="en-US"/>
        </w:rPr>
      </w:pPr>
      <w:r w:rsidRPr="00455D52">
        <w:rPr>
          <w:rFonts w:eastAsia="Times New Roman"/>
          <w:sz w:val="24"/>
          <w:szCs w:val="24"/>
          <w:lang w:eastAsia="en-US"/>
        </w:rPr>
        <w:t xml:space="preserve">По данни на Общинска администрация </w:t>
      </w:r>
      <w:r w:rsidR="005E1127">
        <w:rPr>
          <w:rFonts w:eastAsia="Times New Roman"/>
          <w:sz w:val="24"/>
          <w:szCs w:val="24"/>
          <w:lang w:eastAsia="en-US"/>
        </w:rPr>
        <w:t>–</w:t>
      </w:r>
      <w:r w:rsidRPr="00455D52">
        <w:rPr>
          <w:rFonts w:eastAsia="Times New Roman"/>
          <w:sz w:val="24"/>
          <w:szCs w:val="24"/>
          <w:lang w:eastAsia="en-US"/>
        </w:rPr>
        <w:t xml:space="preserve"> </w:t>
      </w:r>
      <w:r w:rsidR="005E1127">
        <w:rPr>
          <w:rFonts w:eastAsia="Times New Roman"/>
          <w:sz w:val="24"/>
          <w:szCs w:val="24"/>
          <w:lang w:eastAsia="en-US"/>
        </w:rPr>
        <w:t>Бяла Слатина</w:t>
      </w:r>
      <w:r w:rsidRPr="00455D52">
        <w:rPr>
          <w:rFonts w:eastAsia="Times New Roman"/>
          <w:sz w:val="24"/>
          <w:szCs w:val="24"/>
          <w:lang w:eastAsia="en-US"/>
        </w:rPr>
        <w:t xml:space="preserve"> </w:t>
      </w:r>
      <w:r w:rsidR="005E1127">
        <w:rPr>
          <w:rFonts w:eastAsia="Times New Roman"/>
          <w:sz w:val="24"/>
          <w:szCs w:val="24"/>
          <w:lang w:eastAsia="en-US"/>
        </w:rPr>
        <w:t>през 2021</w:t>
      </w:r>
      <w:r w:rsidRPr="00455D52">
        <w:rPr>
          <w:rFonts w:eastAsia="Times New Roman"/>
          <w:sz w:val="24"/>
          <w:szCs w:val="24"/>
          <w:lang w:eastAsia="en-US"/>
        </w:rPr>
        <w:t xml:space="preserve"> г. са</w:t>
      </w:r>
      <w:r w:rsidRPr="00455D52">
        <w:rPr>
          <w:rFonts w:eastAsia="Times New Roman"/>
          <w:spacing w:val="1"/>
          <w:sz w:val="24"/>
          <w:szCs w:val="24"/>
          <w:lang w:eastAsia="en-US"/>
        </w:rPr>
        <w:t xml:space="preserve"> </w:t>
      </w:r>
      <w:r w:rsidRPr="00455D52">
        <w:rPr>
          <w:rFonts w:eastAsia="Times New Roman"/>
          <w:sz w:val="24"/>
          <w:szCs w:val="24"/>
          <w:lang w:eastAsia="en-US"/>
        </w:rPr>
        <w:t>издадени</w:t>
      </w:r>
      <w:r w:rsidRPr="00455D52">
        <w:rPr>
          <w:rFonts w:eastAsia="Times New Roman"/>
          <w:spacing w:val="1"/>
          <w:sz w:val="24"/>
          <w:szCs w:val="24"/>
          <w:lang w:eastAsia="en-US"/>
        </w:rPr>
        <w:t xml:space="preserve"> </w:t>
      </w:r>
      <w:r w:rsidRPr="00455D52">
        <w:rPr>
          <w:rFonts w:eastAsia="Times New Roman"/>
          <w:sz w:val="24"/>
          <w:szCs w:val="24"/>
          <w:lang w:eastAsia="en-US"/>
        </w:rPr>
        <w:t>7</w:t>
      </w:r>
      <w:r w:rsidRPr="00455D52">
        <w:rPr>
          <w:rFonts w:eastAsia="Times New Roman"/>
          <w:spacing w:val="1"/>
          <w:sz w:val="24"/>
          <w:szCs w:val="24"/>
          <w:lang w:eastAsia="en-US"/>
        </w:rPr>
        <w:t xml:space="preserve"> </w:t>
      </w:r>
      <w:r w:rsidRPr="00455D52">
        <w:rPr>
          <w:rFonts w:eastAsia="Times New Roman"/>
          <w:sz w:val="24"/>
          <w:szCs w:val="24"/>
          <w:lang w:eastAsia="en-US"/>
        </w:rPr>
        <w:t>бр.</w:t>
      </w:r>
      <w:r w:rsidRPr="00455D52">
        <w:rPr>
          <w:rFonts w:eastAsia="Times New Roman"/>
          <w:spacing w:val="1"/>
          <w:sz w:val="24"/>
          <w:szCs w:val="24"/>
          <w:lang w:eastAsia="en-US"/>
        </w:rPr>
        <w:t xml:space="preserve"> </w:t>
      </w:r>
      <w:r w:rsidRPr="00455D52">
        <w:rPr>
          <w:rFonts w:eastAsia="Times New Roman"/>
          <w:sz w:val="24"/>
          <w:szCs w:val="24"/>
          <w:lang w:eastAsia="en-US"/>
        </w:rPr>
        <w:t>позволителни</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1"/>
          <w:sz w:val="24"/>
          <w:szCs w:val="24"/>
          <w:lang w:eastAsia="en-US"/>
        </w:rPr>
        <w:t xml:space="preserve"> </w:t>
      </w:r>
      <w:r w:rsidRPr="00455D52">
        <w:rPr>
          <w:rFonts w:eastAsia="Times New Roman"/>
          <w:sz w:val="24"/>
          <w:szCs w:val="24"/>
          <w:lang w:eastAsia="en-US"/>
        </w:rPr>
        <w:t>ползване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територията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005E1127">
        <w:rPr>
          <w:rFonts w:eastAsia="Times New Roman"/>
          <w:sz w:val="24"/>
          <w:szCs w:val="24"/>
          <w:lang w:eastAsia="en-US"/>
        </w:rPr>
        <w:t>общината.</w:t>
      </w:r>
    </w:p>
    <w:p w:rsidR="00455D52" w:rsidRPr="00455D52" w:rsidRDefault="00455D52" w:rsidP="00200702">
      <w:pPr>
        <w:adjustRightInd/>
        <w:ind w:left="1424" w:right="4"/>
        <w:jc w:val="both"/>
        <w:rPr>
          <w:rFonts w:eastAsia="Times New Roman"/>
          <w:sz w:val="24"/>
          <w:szCs w:val="24"/>
          <w:lang w:eastAsia="en-US"/>
        </w:rPr>
      </w:pPr>
      <w:r w:rsidRPr="00455D52">
        <w:rPr>
          <w:rFonts w:eastAsia="Times New Roman"/>
          <w:sz w:val="24"/>
          <w:szCs w:val="24"/>
          <w:lang w:eastAsia="en-US"/>
        </w:rPr>
        <w:t>При</w:t>
      </w:r>
      <w:r w:rsidRPr="00455D52">
        <w:rPr>
          <w:rFonts w:eastAsia="Times New Roman"/>
          <w:spacing w:val="-3"/>
          <w:sz w:val="24"/>
          <w:szCs w:val="24"/>
          <w:lang w:eastAsia="en-US"/>
        </w:rPr>
        <w:t xml:space="preserve"> </w:t>
      </w:r>
      <w:r w:rsidRPr="00455D52">
        <w:rPr>
          <w:rFonts w:eastAsia="Times New Roman"/>
          <w:sz w:val="24"/>
          <w:szCs w:val="24"/>
          <w:lang w:eastAsia="en-US"/>
        </w:rPr>
        <w:t>издаване</w:t>
      </w:r>
      <w:r w:rsidRPr="00455D52">
        <w:rPr>
          <w:rFonts w:eastAsia="Times New Roman"/>
          <w:spacing w:val="-4"/>
          <w:sz w:val="24"/>
          <w:szCs w:val="24"/>
          <w:lang w:eastAsia="en-US"/>
        </w:rPr>
        <w:t xml:space="preserve"> </w:t>
      </w:r>
      <w:r w:rsidRPr="00455D52">
        <w:rPr>
          <w:rFonts w:eastAsia="Times New Roman"/>
          <w:sz w:val="24"/>
          <w:szCs w:val="24"/>
          <w:lang w:eastAsia="en-US"/>
        </w:rPr>
        <w:t>на</w:t>
      </w:r>
      <w:r w:rsidRPr="00455D52">
        <w:rPr>
          <w:rFonts w:eastAsia="Times New Roman"/>
          <w:spacing w:val="-4"/>
          <w:sz w:val="24"/>
          <w:szCs w:val="24"/>
          <w:lang w:eastAsia="en-US"/>
        </w:rPr>
        <w:t xml:space="preserve"> </w:t>
      </w:r>
      <w:r w:rsidRPr="00455D52">
        <w:rPr>
          <w:rFonts w:eastAsia="Times New Roman"/>
          <w:sz w:val="24"/>
          <w:szCs w:val="24"/>
          <w:lang w:eastAsia="en-US"/>
        </w:rPr>
        <w:t>позволителните</w:t>
      </w:r>
      <w:r w:rsidRPr="00455D52">
        <w:rPr>
          <w:rFonts w:eastAsia="Times New Roman"/>
          <w:spacing w:val="-3"/>
          <w:sz w:val="24"/>
          <w:szCs w:val="24"/>
          <w:lang w:eastAsia="en-US"/>
        </w:rPr>
        <w:t xml:space="preserve"> </w:t>
      </w:r>
      <w:r w:rsidRPr="00455D52">
        <w:rPr>
          <w:rFonts w:eastAsia="Times New Roman"/>
          <w:sz w:val="24"/>
          <w:szCs w:val="24"/>
          <w:lang w:eastAsia="en-US"/>
        </w:rPr>
        <w:t>са</w:t>
      </w:r>
      <w:r w:rsidRPr="00455D52">
        <w:rPr>
          <w:rFonts w:eastAsia="Times New Roman"/>
          <w:spacing w:val="-4"/>
          <w:sz w:val="24"/>
          <w:szCs w:val="24"/>
          <w:lang w:eastAsia="en-US"/>
        </w:rPr>
        <w:t xml:space="preserve"> </w:t>
      </w:r>
      <w:r w:rsidRPr="00455D52">
        <w:rPr>
          <w:rFonts w:eastAsia="Times New Roman"/>
          <w:sz w:val="24"/>
          <w:szCs w:val="24"/>
          <w:lang w:eastAsia="en-US"/>
        </w:rPr>
        <w:t>спазени</w:t>
      </w:r>
      <w:r w:rsidRPr="00455D52">
        <w:rPr>
          <w:rFonts w:eastAsia="Times New Roman"/>
          <w:spacing w:val="-3"/>
          <w:sz w:val="24"/>
          <w:szCs w:val="24"/>
          <w:lang w:eastAsia="en-US"/>
        </w:rPr>
        <w:t xml:space="preserve"> </w:t>
      </w:r>
      <w:r w:rsidRPr="00455D52">
        <w:rPr>
          <w:rFonts w:eastAsia="Times New Roman"/>
          <w:sz w:val="24"/>
          <w:szCs w:val="24"/>
          <w:lang w:eastAsia="en-US"/>
        </w:rPr>
        <w:t>следните</w:t>
      </w:r>
      <w:r w:rsidRPr="00455D52">
        <w:rPr>
          <w:rFonts w:eastAsia="Times New Roman"/>
          <w:spacing w:val="-2"/>
          <w:sz w:val="24"/>
          <w:szCs w:val="24"/>
          <w:lang w:eastAsia="en-US"/>
        </w:rPr>
        <w:t xml:space="preserve"> </w:t>
      </w:r>
      <w:r w:rsidRPr="00455D52">
        <w:rPr>
          <w:rFonts w:eastAsia="Times New Roman"/>
          <w:sz w:val="24"/>
          <w:szCs w:val="24"/>
          <w:lang w:eastAsia="en-US"/>
        </w:rPr>
        <w:t>условия:</w:t>
      </w:r>
    </w:p>
    <w:p w:rsidR="00455D52" w:rsidRPr="00455D5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455D52">
        <w:rPr>
          <w:rFonts w:eastAsia="Times New Roman"/>
          <w:sz w:val="24"/>
          <w:szCs w:val="22"/>
          <w:u w:val="single"/>
          <w:lang w:eastAsia="en-US"/>
        </w:rPr>
        <w:t>Период</w:t>
      </w:r>
      <w:r w:rsidRPr="00455D52">
        <w:rPr>
          <w:rFonts w:eastAsia="Times New Roman"/>
          <w:spacing w:val="-5"/>
          <w:sz w:val="24"/>
          <w:szCs w:val="22"/>
          <w:u w:val="single"/>
          <w:lang w:eastAsia="en-US"/>
        </w:rPr>
        <w:t xml:space="preserve"> </w:t>
      </w:r>
      <w:r w:rsidRPr="00455D52">
        <w:rPr>
          <w:rFonts w:eastAsia="Times New Roman"/>
          <w:sz w:val="24"/>
          <w:szCs w:val="22"/>
          <w:u w:val="single"/>
          <w:lang w:eastAsia="en-US"/>
        </w:rPr>
        <w:t>за</w:t>
      </w:r>
      <w:r w:rsidRPr="00455D52">
        <w:rPr>
          <w:rFonts w:eastAsia="Times New Roman"/>
          <w:spacing w:val="-8"/>
          <w:sz w:val="24"/>
          <w:szCs w:val="22"/>
          <w:u w:val="single"/>
          <w:lang w:eastAsia="en-US"/>
        </w:rPr>
        <w:t xml:space="preserve"> </w:t>
      </w:r>
      <w:r w:rsidRPr="00455D52">
        <w:rPr>
          <w:rFonts w:eastAsia="Times New Roman"/>
          <w:sz w:val="24"/>
          <w:szCs w:val="22"/>
          <w:u w:val="single"/>
          <w:lang w:eastAsia="en-US"/>
        </w:rPr>
        <w:t>ползване:</w:t>
      </w:r>
      <w:r w:rsidRPr="00455D52">
        <w:rPr>
          <w:rFonts w:eastAsia="Times New Roman"/>
          <w:spacing w:val="-2"/>
          <w:sz w:val="24"/>
          <w:szCs w:val="22"/>
          <w:lang w:eastAsia="en-US"/>
        </w:rPr>
        <w:t xml:space="preserve"> </w:t>
      </w:r>
      <w:r w:rsidRPr="00455D52">
        <w:rPr>
          <w:rFonts w:eastAsia="Times New Roman"/>
          <w:sz w:val="24"/>
          <w:szCs w:val="22"/>
          <w:lang w:eastAsia="en-US"/>
        </w:rPr>
        <w:t>Листа</w:t>
      </w:r>
      <w:r w:rsidRPr="00455D52">
        <w:rPr>
          <w:rFonts w:eastAsia="Times New Roman"/>
          <w:spacing w:val="-5"/>
          <w:sz w:val="24"/>
          <w:szCs w:val="22"/>
          <w:lang w:eastAsia="en-US"/>
        </w:rPr>
        <w:t xml:space="preserve"> </w:t>
      </w:r>
      <w:r w:rsidRPr="00455D52">
        <w:rPr>
          <w:rFonts w:eastAsia="Times New Roman"/>
          <w:sz w:val="24"/>
          <w:szCs w:val="22"/>
          <w:lang w:eastAsia="en-US"/>
        </w:rPr>
        <w:t>–</w:t>
      </w:r>
      <w:r w:rsidRPr="00455D52">
        <w:rPr>
          <w:rFonts w:eastAsia="Times New Roman"/>
          <w:spacing w:val="-4"/>
          <w:sz w:val="24"/>
          <w:szCs w:val="22"/>
          <w:lang w:eastAsia="en-US"/>
        </w:rPr>
        <w:t xml:space="preserve"> </w:t>
      </w:r>
      <w:r w:rsidRPr="00455D52">
        <w:rPr>
          <w:rFonts w:eastAsia="Times New Roman"/>
          <w:sz w:val="24"/>
          <w:szCs w:val="22"/>
          <w:lang w:eastAsia="en-US"/>
        </w:rPr>
        <w:t>преди</w:t>
      </w:r>
      <w:r w:rsidRPr="00455D52">
        <w:rPr>
          <w:rFonts w:eastAsia="Times New Roman"/>
          <w:spacing w:val="-6"/>
          <w:sz w:val="24"/>
          <w:szCs w:val="22"/>
          <w:lang w:eastAsia="en-US"/>
        </w:rPr>
        <w:t xml:space="preserve"> </w:t>
      </w:r>
      <w:r w:rsidRPr="00455D52">
        <w:rPr>
          <w:rFonts w:eastAsia="Times New Roman"/>
          <w:sz w:val="24"/>
          <w:szCs w:val="22"/>
          <w:lang w:eastAsia="en-US"/>
        </w:rPr>
        <w:t>цъфтеж.</w:t>
      </w:r>
      <w:r w:rsidRPr="00455D52">
        <w:rPr>
          <w:rFonts w:eastAsia="Times New Roman"/>
          <w:spacing w:val="-5"/>
          <w:sz w:val="24"/>
          <w:szCs w:val="22"/>
          <w:lang w:eastAsia="en-US"/>
        </w:rPr>
        <w:t xml:space="preserve"> </w:t>
      </w:r>
      <w:r w:rsidRPr="00455D52">
        <w:rPr>
          <w:rFonts w:eastAsia="Times New Roman"/>
          <w:sz w:val="24"/>
          <w:szCs w:val="22"/>
          <w:lang w:eastAsia="en-US"/>
        </w:rPr>
        <w:t>Цветове</w:t>
      </w:r>
      <w:r w:rsidRPr="00455D52">
        <w:rPr>
          <w:rFonts w:eastAsia="Times New Roman"/>
          <w:spacing w:val="-5"/>
          <w:sz w:val="24"/>
          <w:szCs w:val="22"/>
          <w:lang w:eastAsia="en-US"/>
        </w:rPr>
        <w:t xml:space="preserve"> </w:t>
      </w:r>
      <w:r w:rsidRPr="00455D52">
        <w:rPr>
          <w:rFonts w:eastAsia="Times New Roman"/>
          <w:sz w:val="24"/>
          <w:szCs w:val="22"/>
          <w:lang w:eastAsia="en-US"/>
        </w:rPr>
        <w:t>–</w:t>
      </w:r>
      <w:r w:rsidRPr="00455D52">
        <w:rPr>
          <w:rFonts w:eastAsia="Times New Roman"/>
          <w:spacing w:val="-4"/>
          <w:sz w:val="24"/>
          <w:szCs w:val="22"/>
          <w:lang w:eastAsia="en-US"/>
        </w:rPr>
        <w:t xml:space="preserve"> </w:t>
      </w:r>
      <w:r w:rsidRPr="00455D52">
        <w:rPr>
          <w:rFonts w:eastAsia="Times New Roman"/>
          <w:sz w:val="24"/>
          <w:szCs w:val="22"/>
          <w:lang w:eastAsia="en-US"/>
        </w:rPr>
        <w:t>в</w:t>
      </w:r>
      <w:r w:rsidRPr="00455D52">
        <w:rPr>
          <w:rFonts w:eastAsia="Times New Roman"/>
          <w:spacing w:val="-5"/>
          <w:sz w:val="24"/>
          <w:szCs w:val="22"/>
          <w:lang w:eastAsia="en-US"/>
        </w:rPr>
        <w:t xml:space="preserve"> </w:t>
      </w:r>
      <w:r w:rsidRPr="00455D52">
        <w:rPr>
          <w:rFonts w:eastAsia="Times New Roman"/>
          <w:sz w:val="24"/>
          <w:szCs w:val="22"/>
          <w:lang w:eastAsia="en-US"/>
        </w:rPr>
        <w:t>началото</w:t>
      </w:r>
      <w:r w:rsidRPr="00455D52">
        <w:rPr>
          <w:rFonts w:eastAsia="Times New Roman"/>
          <w:spacing w:val="-5"/>
          <w:sz w:val="24"/>
          <w:szCs w:val="22"/>
          <w:lang w:eastAsia="en-US"/>
        </w:rPr>
        <w:t xml:space="preserve"> </w:t>
      </w:r>
      <w:r w:rsidRPr="00455D52">
        <w:rPr>
          <w:rFonts w:eastAsia="Times New Roman"/>
          <w:sz w:val="24"/>
          <w:szCs w:val="22"/>
          <w:lang w:eastAsia="en-US"/>
        </w:rPr>
        <w:t>на</w:t>
      </w:r>
      <w:r w:rsidRPr="00455D52">
        <w:rPr>
          <w:rFonts w:eastAsia="Times New Roman"/>
          <w:spacing w:val="-8"/>
          <w:sz w:val="24"/>
          <w:szCs w:val="22"/>
          <w:lang w:eastAsia="en-US"/>
        </w:rPr>
        <w:t xml:space="preserve"> </w:t>
      </w:r>
      <w:r w:rsidRPr="00455D52">
        <w:rPr>
          <w:rFonts w:eastAsia="Times New Roman"/>
          <w:sz w:val="24"/>
          <w:szCs w:val="22"/>
          <w:lang w:eastAsia="en-US"/>
        </w:rPr>
        <w:t>цъфтежа</w:t>
      </w:r>
      <w:r w:rsidRPr="00455D52">
        <w:rPr>
          <w:rFonts w:eastAsia="Times New Roman"/>
          <w:spacing w:val="-57"/>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при пълен цъфтеж;</w:t>
      </w:r>
    </w:p>
    <w:p w:rsidR="00455D52" w:rsidRPr="00455D5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455D52">
        <w:rPr>
          <w:rFonts w:eastAsia="Times New Roman"/>
          <w:sz w:val="24"/>
          <w:szCs w:val="22"/>
          <w:u w:val="single"/>
          <w:lang w:eastAsia="en-US"/>
        </w:rPr>
        <w:t>Начин на ползване:</w:t>
      </w:r>
      <w:r w:rsidRPr="00455D52">
        <w:rPr>
          <w:rFonts w:eastAsia="Times New Roman"/>
          <w:sz w:val="24"/>
          <w:szCs w:val="22"/>
          <w:lang w:eastAsia="en-US"/>
        </w:rPr>
        <w:t xml:space="preserve"> Листа – чрез отрязване на целите облистени стъбла и</w:t>
      </w:r>
      <w:r w:rsidRPr="00455D52">
        <w:rPr>
          <w:rFonts w:eastAsia="Times New Roman"/>
          <w:spacing w:val="1"/>
          <w:sz w:val="24"/>
          <w:szCs w:val="22"/>
          <w:lang w:eastAsia="en-US"/>
        </w:rPr>
        <w:t xml:space="preserve"> </w:t>
      </w:r>
      <w:r w:rsidRPr="00455D52">
        <w:rPr>
          <w:rFonts w:eastAsia="Times New Roman"/>
          <w:sz w:val="24"/>
          <w:szCs w:val="22"/>
          <w:lang w:eastAsia="en-US"/>
        </w:rPr>
        <w:t>последващо отделяне на листата. Цветове – чрез откъсване или отрязване на целите</w:t>
      </w:r>
      <w:r w:rsidRPr="00455D52">
        <w:rPr>
          <w:rFonts w:eastAsia="Times New Roman"/>
          <w:spacing w:val="1"/>
          <w:sz w:val="24"/>
          <w:szCs w:val="22"/>
          <w:lang w:eastAsia="en-US"/>
        </w:rPr>
        <w:t xml:space="preserve"> </w:t>
      </w:r>
      <w:r w:rsidRPr="00455D52">
        <w:rPr>
          <w:rFonts w:eastAsia="Times New Roman"/>
          <w:sz w:val="24"/>
          <w:szCs w:val="22"/>
          <w:lang w:eastAsia="en-US"/>
        </w:rPr>
        <w:t>съцветия;</w:t>
      </w:r>
    </w:p>
    <w:p w:rsidR="00455D52" w:rsidRPr="00455D5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455D52">
        <w:rPr>
          <w:rFonts w:eastAsia="Times New Roman"/>
          <w:spacing w:val="-1"/>
          <w:sz w:val="24"/>
          <w:szCs w:val="22"/>
          <w:u w:val="single"/>
          <w:lang w:eastAsia="en-US"/>
        </w:rPr>
        <w:t>Препоръчителни</w:t>
      </w:r>
      <w:r w:rsidRPr="00455D52">
        <w:rPr>
          <w:rFonts w:eastAsia="Times New Roman"/>
          <w:spacing w:val="-13"/>
          <w:sz w:val="24"/>
          <w:szCs w:val="22"/>
          <w:u w:val="single"/>
          <w:lang w:eastAsia="en-US"/>
        </w:rPr>
        <w:t xml:space="preserve"> </w:t>
      </w:r>
      <w:r w:rsidRPr="00455D52">
        <w:rPr>
          <w:rFonts w:eastAsia="Times New Roman"/>
          <w:sz w:val="24"/>
          <w:szCs w:val="22"/>
          <w:u w:val="single"/>
          <w:lang w:eastAsia="en-US"/>
        </w:rPr>
        <w:t>инструменти:</w:t>
      </w:r>
      <w:r w:rsidRPr="00455D52">
        <w:rPr>
          <w:rFonts w:eastAsia="Times New Roman"/>
          <w:spacing w:val="-10"/>
          <w:sz w:val="24"/>
          <w:szCs w:val="22"/>
          <w:lang w:eastAsia="en-US"/>
        </w:rPr>
        <w:t xml:space="preserve"> </w:t>
      </w:r>
      <w:r w:rsidRPr="00455D52">
        <w:rPr>
          <w:rFonts w:eastAsia="Times New Roman"/>
          <w:sz w:val="24"/>
          <w:szCs w:val="22"/>
          <w:lang w:eastAsia="en-US"/>
        </w:rPr>
        <w:t>режещи</w:t>
      </w:r>
      <w:r w:rsidRPr="00455D52">
        <w:rPr>
          <w:rFonts w:eastAsia="Times New Roman"/>
          <w:spacing w:val="-12"/>
          <w:sz w:val="24"/>
          <w:szCs w:val="22"/>
          <w:lang w:eastAsia="en-US"/>
        </w:rPr>
        <w:t xml:space="preserve"> </w:t>
      </w:r>
      <w:r w:rsidRPr="00455D52">
        <w:rPr>
          <w:rFonts w:eastAsia="Times New Roman"/>
          <w:sz w:val="24"/>
          <w:szCs w:val="22"/>
          <w:lang w:eastAsia="en-US"/>
        </w:rPr>
        <w:t>инструменти</w:t>
      </w:r>
      <w:r w:rsidRPr="00455D52">
        <w:rPr>
          <w:rFonts w:eastAsia="Times New Roman"/>
          <w:spacing w:val="-12"/>
          <w:sz w:val="24"/>
          <w:szCs w:val="22"/>
          <w:lang w:eastAsia="en-US"/>
        </w:rPr>
        <w:t xml:space="preserve"> </w:t>
      </w:r>
      <w:r w:rsidRPr="00455D52">
        <w:rPr>
          <w:rFonts w:eastAsia="Times New Roman"/>
          <w:sz w:val="24"/>
          <w:szCs w:val="22"/>
          <w:lang w:eastAsia="en-US"/>
        </w:rPr>
        <w:t>(ножици,</w:t>
      </w:r>
      <w:r w:rsidRPr="00455D52">
        <w:rPr>
          <w:rFonts w:eastAsia="Times New Roman"/>
          <w:spacing w:val="-13"/>
          <w:sz w:val="24"/>
          <w:szCs w:val="22"/>
          <w:lang w:eastAsia="en-US"/>
        </w:rPr>
        <w:t xml:space="preserve"> </w:t>
      </w:r>
      <w:r w:rsidRPr="00455D52">
        <w:rPr>
          <w:rFonts w:eastAsia="Times New Roman"/>
          <w:sz w:val="24"/>
          <w:szCs w:val="22"/>
          <w:lang w:eastAsia="en-US"/>
        </w:rPr>
        <w:t>сърп,</w:t>
      </w:r>
      <w:r w:rsidRPr="00455D52">
        <w:rPr>
          <w:rFonts w:eastAsia="Times New Roman"/>
          <w:spacing w:val="-12"/>
          <w:sz w:val="24"/>
          <w:szCs w:val="22"/>
          <w:lang w:eastAsia="en-US"/>
        </w:rPr>
        <w:t xml:space="preserve"> </w:t>
      </w:r>
      <w:r w:rsidRPr="00455D52">
        <w:rPr>
          <w:rFonts w:eastAsia="Times New Roman"/>
          <w:sz w:val="24"/>
          <w:szCs w:val="22"/>
          <w:lang w:eastAsia="en-US"/>
        </w:rPr>
        <w:t>нож)</w:t>
      </w:r>
      <w:r w:rsidRPr="00455D52">
        <w:rPr>
          <w:rFonts w:eastAsia="Times New Roman"/>
          <w:spacing w:val="-14"/>
          <w:sz w:val="24"/>
          <w:szCs w:val="22"/>
          <w:lang w:eastAsia="en-US"/>
        </w:rPr>
        <w:t xml:space="preserve"> </w:t>
      </w:r>
      <w:r w:rsidRPr="00455D52">
        <w:rPr>
          <w:rFonts w:eastAsia="Times New Roman"/>
          <w:sz w:val="24"/>
          <w:szCs w:val="22"/>
          <w:lang w:eastAsia="en-US"/>
        </w:rPr>
        <w:t>-</w:t>
      </w:r>
      <w:r w:rsidRPr="00455D52">
        <w:rPr>
          <w:rFonts w:eastAsia="Times New Roman"/>
          <w:spacing w:val="-14"/>
          <w:sz w:val="24"/>
          <w:szCs w:val="22"/>
          <w:lang w:eastAsia="en-US"/>
        </w:rPr>
        <w:t xml:space="preserve"> </w:t>
      </w:r>
      <w:r w:rsidRPr="00455D52">
        <w:rPr>
          <w:rFonts w:eastAsia="Times New Roman"/>
          <w:sz w:val="24"/>
          <w:szCs w:val="22"/>
          <w:lang w:eastAsia="en-US"/>
        </w:rPr>
        <w:t>да</w:t>
      </w:r>
      <w:r w:rsidRPr="00455D52">
        <w:rPr>
          <w:rFonts w:eastAsia="Times New Roman"/>
          <w:spacing w:val="-58"/>
          <w:sz w:val="24"/>
          <w:szCs w:val="22"/>
          <w:lang w:eastAsia="en-US"/>
        </w:rPr>
        <w:t xml:space="preserve"> </w:t>
      </w:r>
      <w:r w:rsidRPr="00455D52">
        <w:rPr>
          <w:rFonts w:eastAsia="Times New Roman"/>
          <w:sz w:val="24"/>
          <w:szCs w:val="22"/>
          <w:lang w:eastAsia="en-US"/>
        </w:rPr>
        <w:t>бъдат</w:t>
      </w:r>
      <w:r w:rsidRPr="00455D52">
        <w:rPr>
          <w:rFonts w:eastAsia="Times New Roman"/>
          <w:spacing w:val="-1"/>
          <w:sz w:val="24"/>
          <w:szCs w:val="22"/>
          <w:lang w:eastAsia="en-US"/>
        </w:rPr>
        <w:t xml:space="preserve"> </w:t>
      </w:r>
      <w:r w:rsidRPr="00455D52">
        <w:rPr>
          <w:rFonts w:eastAsia="Times New Roman"/>
          <w:sz w:val="24"/>
          <w:szCs w:val="22"/>
          <w:lang w:eastAsia="en-US"/>
        </w:rPr>
        <w:t>без ръжда</w:t>
      </w:r>
      <w:r w:rsidRPr="00455D52">
        <w:rPr>
          <w:rFonts w:eastAsia="Times New Roman"/>
          <w:spacing w:val="-1"/>
          <w:sz w:val="24"/>
          <w:szCs w:val="22"/>
          <w:lang w:eastAsia="en-US"/>
        </w:rPr>
        <w:t xml:space="preserve"> </w:t>
      </w:r>
      <w:r w:rsidRPr="00455D52">
        <w:rPr>
          <w:rFonts w:eastAsia="Times New Roman"/>
          <w:sz w:val="24"/>
          <w:szCs w:val="22"/>
          <w:lang w:eastAsia="en-US"/>
        </w:rPr>
        <w:t>по режещите повърхности;</w:t>
      </w:r>
    </w:p>
    <w:p w:rsidR="00455D52" w:rsidRPr="00455D5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455D52">
        <w:rPr>
          <w:rFonts w:eastAsia="Times New Roman"/>
          <w:sz w:val="24"/>
          <w:szCs w:val="22"/>
          <w:u w:val="single"/>
          <w:lang w:eastAsia="en-US"/>
        </w:rPr>
        <w:t>Изисквания за опазване на находището:</w:t>
      </w:r>
      <w:r w:rsidRPr="00455D52">
        <w:rPr>
          <w:rFonts w:eastAsia="Times New Roman"/>
          <w:sz w:val="24"/>
          <w:szCs w:val="22"/>
          <w:lang w:eastAsia="en-US"/>
        </w:rPr>
        <w:t xml:space="preserve"> да не се допуска увреждане на други</w:t>
      </w:r>
      <w:r w:rsidRPr="00455D52">
        <w:rPr>
          <w:rFonts w:eastAsia="Times New Roman"/>
          <w:spacing w:val="-57"/>
          <w:sz w:val="24"/>
          <w:szCs w:val="22"/>
          <w:lang w:eastAsia="en-US"/>
        </w:rPr>
        <w:t xml:space="preserve"> </w:t>
      </w:r>
      <w:r w:rsidRPr="00455D52">
        <w:rPr>
          <w:rFonts w:eastAsia="Times New Roman"/>
          <w:sz w:val="24"/>
          <w:szCs w:val="22"/>
          <w:lang w:eastAsia="en-US"/>
        </w:rPr>
        <w:t>части на растенията и други растения. Да не се чупят и кършат безразборно клоните на</w:t>
      </w:r>
      <w:r w:rsidRPr="00455D52">
        <w:rPr>
          <w:rFonts w:eastAsia="Times New Roman"/>
          <w:spacing w:val="1"/>
          <w:sz w:val="24"/>
          <w:szCs w:val="22"/>
          <w:lang w:eastAsia="en-US"/>
        </w:rPr>
        <w:t xml:space="preserve"> </w:t>
      </w:r>
      <w:r w:rsidRPr="00455D52">
        <w:rPr>
          <w:rFonts w:eastAsia="Times New Roman"/>
          <w:sz w:val="24"/>
          <w:szCs w:val="22"/>
          <w:lang w:eastAsia="en-US"/>
        </w:rPr>
        <w:t>дърветата.</w:t>
      </w:r>
    </w:p>
    <w:p w:rsidR="00455D52" w:rsidRPr="00455D52" w:rsidRDefault="00455D52" w:rsidP="00200702">
      <w:pPr>
        <w:adjustRightInd/>
        <w:ind w:left="1424" w:right="4"/>
        <w:jc w:val="both"/>
        <w:rPr>
          <w:rFonts w:eastAsia="Times New Roman"/>
          <w:sz w:val="24"/>
          <w:szCs w:val="24"/>
          <w:lang w:eastAsia="en-US"/>
        </w:rPr>
      </w:pPr>
      <w:r w:rsidRPr="00455D52">
        <w:rPr>
          <w:rFonts w:eastAsia="Times New Roman"/>
          <w:sz w:val="24"/>
          <w:szCs w:val="24"/>
          <w:lang w:eastAsia="en-US"/>
        </w:rPr>
        <w:t>Ползвателят</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позволителното</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3"/>
          <w:sz w:val="24"/>
          <w:szCs w:val="24"/>
          <w:lang w:eastAsia="en-US"/>
        </w:rPr>
        <w:t xml:space="preserve"> </w:t>
      </w:r>
      <w:r w:rsidRPr="00455D52">
        <w:rPr>
          <w:rFonts w:eastAsia="Times New Roman"/>
          <w:sz w:val="24"/>
          <w:szCs w:val="24"/>
          <w:lang w:eastAsia="en-US"/>
        </w:rPr>
        <w:t>ползване</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5"/>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2"/>
          <w:sz w:val="24"/>
          <w:szCs w:val="24"/>
          <w:lang w:eastAsia="en-US"/>
        </w:rPr>
        <w:t xml:space="preserve"> </w:t>
      </w:r>
      <w:r w:rsidRPr="00455D52">
        <w:rPr>
          <w:rFonts w:eastAsia="Times New Roman"/>
          <w:sz w:val="24"/>
          <w:szCs w:val="24"/>
          <w:lang w:eastAsia="en-US"/>
        </w:rPr>
        <w:t>е</w:t>
      </w:r>
      <w:r w:rsidRPr="00455D52">
        <w:rPr>
          <w:rFonts w:eastAsia="Times New Roman"/>
          <w:spacing w:val="-2"/>
          <w:sz w:val="24"/>
          <w:szCs w:val="24"/>
          <w:lang w:eastAsia="en-US"/>
        </w:rPr>
        <w:t xml:space="preserve"> </w:t>
      </w:r>
      <w:r w:rsidRPr="00455D52">
        <w:rPr>
          <w:rFonts w:eastAsia="Times New Roman"/>
          <w:sz w:val="24"/>
          <w:szCs w:val="24"/>
          <w:lang w:eastAsia="en-US"/>
        </w:rPr>
        <w:t>длъжен:</w:t>
      </w:r>
    </w:p>
    <w:p w:rsidR="0020070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455D52">
        <w:rPr>
          <w:rFonts w:eastAsia="Times New Roman"/>
          <w:sz w:val="24"/>
          <w:szCs w:val="22"/>
          <w:lang w:eastAsia="en-US"/>
        </w:rPr>
        <w:lastRenderedPageBreak/>
        <w:t>Да не допуска ползване на лечебните растения по начини и със средства,</w:t>
      </w:r>
      <w:r w:rsidRPr="00455D52">
        <w:rPr>
          <w:rFonts w:eastAsia="Times New Roman"/>
          <w:spacing w:val="1"/>
          <w:sz w:val="24"/>
          <w:szCs w:val="22"/>
          <w:lang w:eastAsia="en-US"/>
        </w:rPr>
        <w:t xml:space="preserve"> </w:t>
      </w:r>
      <w:r w:rsidRPr="00455D52">
        <w:rPr>
          <w:rFonts w:eastAsia="Times New Roman"/>
          <w:sz w:val="24"/>
          <w:szCs w:val="22"/>
          <w:lang w:eastAsia="en-US"/>
        </w:rPr>
        <w:t>водещи</w:t>
      </w:r>
      <w:r w:rsidRPr="00455D52">
        <w:rPr>
          <w:rFonts w:eastAsia="Times New Roman"/>
          <w:spacing w:val="-1"/>
          <w:sz w:val="24"/>
          <w:szCs w:val="22"/>
          <w:lang w:eastAsia="en-US"/>
        </w:rPr>
        <w:t xml:space="preserve"> </w:t>
      </w:r>
      <w:r w:rsidRPr="00455D52">
        <w:rPr>
          <w:rFonts w:eastAsia="Times New Roman"/>
          <w:sz w:val="24"/>
          <w:szCs w:val="22"/>
          <w:lang w:eastAsia="en-US"/>
        </w:rPr>
        <w:t>до</w:t>
      </w:r>
      <w:r w:rsidRPr="00455D52">
        <w:rPr>
          <w:rFonts w:eastAsia="Times New Roman"/>
          <w:spacing w:val="2"/>
          <w:sz w:val="24"/>
          <w:szCs w:val="22"/>
          <w:lang w:eastAsia="en-US"/>
        </w:rPr>
        <w:t xml:space="preserve"> </w:t>
      </w:r>
      <w:r w:rsidRPr="00455D52">
        <w:rPr>
          <w:rFonts w:eastAsia="Times New Roman"/>
          <w:sz w:val="24"/>
          <w:szCs w:val="22"/>
          <w:lang w:eastAsia="en-US"/>
        </w:rPr>
        <w:t>увреждане</w:t>
      </w:r>
      <w:r w:rsidRPr="00455D52">
        <w:rPr>
          <w:rFonts w:eastAsia="Times New Roman"/>
          <w:spacing w:val="-2"/>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унищожаване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находищата;</w:t>
      </w:r>
    </w:p>
    <w:p w:rsidR="0020070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200702">
        <w:rPr>
          <w:rFonts w:eastAsia="Times New Roman"/>
          <w:sz w:val="24"/>
          <w:szCs w:val="22"/>
          <w:lang w:eastAsia="en-US"/>
        </w:rPr>
        <w:t>Да</w:t>
      </w:r>
      <w:r w:rsidRPr="00200702">
        <w:rPr>
          <w:rFonts w:eastAsia="Times New Roman"/>
          <w:spacing w:val="-4"/>
          <w:sz w:val="24"/>
          <w:szCs w:val="22"/>
          <w:lang w:eastAsia="en-US"/>
        </w:rPr>
        <w:t xml:space="preserve"> </w:t>
      </w:r>
      <w:r w:rsidRPr="00200702">
        <w:rPr>
          <w:rFonts w:eastAsia="Times New Roman"/>
          <w:sz w:val="24"/>
          <w:szCs w:val="22"/>
          <w:lang w:eastAsia="en-US"/>
        </w:rPr>
        <w:t>не</w:t>
      </w:r>
      <w:r w:rsidRPr="00200702">
        <w:rPr>
          <w:rFonts w:eastAsia="Times New Roman"/>
          <w:spacing w:val="-3"/>
          <w:sz w:val="24"/>
          <w:szCs w:val="22"/>
          <w:lang w:eastAsia="en-US"/>
        </w:rPr>
        <w:t xml:space="preserve"> </w:t>
      </w:r>
      <w:r w:rsidRPr="00200702">
        <w:rPr>
          <w:rFonts w:eastAsia="Times New Roman"/>
          <w:sz w:val="24"/>
          <w:szCs w:val="22"/>
          <w:lang w:eastAsia="en-US"/>
        </w:rPr>
        <w:t>допуска</w:t>
      </w:r>
      <w:r w:rsidRPr="00200702">
        <w:rPr>
          <w:rFonts w:eastAsia="Times New Roman"/>
          <w:spacing w:val="-2"/>
          <w:sz w:val="24"/>
          <w:szCs w:val="22"/>
          <w:lang w:eastAsia="en-US"/>
        </w:rPr>
        <w:t xml:space="preserve"> </w:t>
      </w:r>
      <w:r w:rsidRPr="00200702">
        <w:rPr>
          <w:rFonts w:eastAsia="Times New Roman"/>
          <w:sz w:val="24"/>
          <w:szCs w:val="22"/>
          <w:lang w:eastAsia="en-US"/>
        </w:rPr>
        <w:t>ползване</w:t>
      </w:r>
      <w:r w:rsidRPr="00200702">
        <w:rPr>
          <w:rFonts w:eastAsia="Times New Roman"/>
          <w:spacing w:val="-1"/>
          <w:sz w:val="24"/>
          <w:szCs w:val="22"/>
          <w:lang w:eastAsia="en-US"/>
        </w:rPr>
        <w:t xml:space="preserve"> </w:t>
      </w:r>
      <w:r w:rsidRPr="00200702">
        <w:rPr>
          <w:rFonts w:eastAsia="Times New Roman"/>
          <w:sz w:val="24"/>
          <w:szCs w:val="22"/>
          <w:lang w:eastAsia="en-US"/>
        </w:rPr>
        <w:t>на</w:t>
      </w:r>
      <w:r w:rsidRPr="00200702">
        <w:rPr>
          <w:rFonts w:eastAsia="Times New Roman"/>
          <w:spacing w:val="-2"/>
          <w:sz w:val="24"/>
          <w:szCs w:val="22"/>
          <w:lang w:eastAsia="en-US"/>
        </w:rPr>
        <w:t xml:space="preserve"> </w:t>
      </w:r>
      <w:r w:rsidRPr="00200702">
        <w:rPr>
          <w:rFonts w:eastAsia="Times New Roman"/>
          <w:sz w:val="24"/>
          <w:szCs w:val="22"/>
          <w:lang w:eastAsia="en-US"/>
        </w:rPr>
        <w:t>защитени</w:t>
      </w:r>
      <w:r w:rsidRPr="00200702">
        <w:rPr>
          <w:rFonts w:eastAsia="Times New Roman"/>
          <w:spacing w:val="-2"/>
          <w:sz w:val="24"/>
          <w:szCs w:val="22"/>
          <w:lang w:eastAsia="en-US"/>
        </w:rPr>
        <w:t xml:space="preserve"> </w:t>
      </w:r>
      <w:r w:rsidRPr="00200702">
        <w:rPr>
          <w:rFonts w:eastAsia="Times New Roman"/>
          <w:sz w:val="24"/>
          <w:szCs w:val="22"/>
          <w:lang w:eastAsia="en-US"/>
        </w:rPr>
        <w:t>от</w:t>
      </w:r>
      <w:r w:rsidRPr="00200702">
        <w:rPr>
          <w:rFonts w:eastAsia="Times New Roman"/>
          <w:spacing w:val="-1"/>
          <w:sz w:val="24"/>
          <w:szCs w:val="22"/>
          <w:lang w:eastAsia="en-US"/>
        </w:rPr>
        <w:t xml:space="preserve"> </w:t>
      </w:r>
      <w:r w:rsidRPr="00200702">
        <w:rPr>
          <w:rFonts w:eastAsia="Times New Roman"/>
          <w:sz w:val="24"/>
          <w:szCs w:val="22"/>
          <w:lang w:eastAsia="en-US"/>
        </w:rPr>
        <w:t>закона</w:t>
      </w:r>
      <w:r w:rsidRPr="00200702">
        <w:rPr>
          <w:rFonts w:eastAsia="Times New Roman"/>
          <w:spacing w:val="-3"/>
          <w:sz w:val="24"/>
          <w:szCs w:val="22"/>
          <w:lang w:eastAsia="en-US"/>
        </w:rPr>
        <w:t xml:space="preserve"> </w:t>
      </w:r>
      <w:r w:rsidRPr="00200702">
        <w:rPr>
          <w:rFonts w:eastAsia="Times New Roman"/>
          <w:sz w:val="24"/>
          <w:szCs w:val="22"/>
          <w:lang w:eastAsia="en-US"/>
        </w:rPr>
        <w:t>лечебни</w:t>
      </w:r>
      <w:r w:rsidRPr="00200702">
        <w:rPr>
          <w:rFonts w:eastAsia="Times New Roman"/>
          <w:spacing w:val="-1"/>
          <w:sz w:val="24"/>
          <w:szCs w:val="22"/>
          <w:lang w:eastAsia="en-US"/>
        </w:rPr>
        <w:t xml:space="preserve"> </w:t>
      </w:r>
      <w:r w:rsidRPr="00200702">
        <w:rPr>
          <w:rFonts w:eastAsia="Times New Roman"/>
          <w:sz w:val="24"/>
          <w:szCs w:val="22"/>
          <w:lang w:eastAsia="en-US"/>
        </w:rPr>
        <w:t>растения;</w:t>
      </w:r>
    </w:p>
    <w:p w:rsidR="00455D52" w:rsidRPr="00200702" w:rsidRDefault="00455D52" w:rsidP="00200702">
      <w:pPr>
        <w:numPr>
          <w:ilvl w:val="0"/>
          <w:numId w:val="39"/>
        </w:numPr>
        <w:tabs>
          <w:tab w:val="left" w:pos="1850"/>
        </w:tabs>
        <w:adjustRightInd/>
        <w:ind w:right="4" w:firstLine="707"/>
        <w:jc w:val="both"/>
        <w:rPr>
          <w:rFonts w:eastAsia="Times New Roman"/>
          <w:sz w:val="24"/>
          <w:szCs w:val="22"/>
          <w:lang w:eastAsia="en-US"/>
        </w:rPr>
      </w:pPr>
      <w:r w:rsidRPr="00200702">
        <w:rPr>
          <w:rFonts w:eastAsia="Times New Roman"/>
          <w:sz w:val="24"/>
          <w:szCs w:val="22"/>
          <w:lang w:eastAsia="en-US"/>
        </w:rPr>
        <w:t>Да</w:t>
      </w:r>
      <w:r w:rsidRPr="00200702">
        <w:rPr>
          <w:rFonts w:eastAsia="Times New Roman"/>
          <w:spacing w:val="-5"/>
          <w:sz w:val="24"/>
          <w:szCs w:val="22"/>
          <w:lang w:eastAsia="en-US"/>
        </w:rPr>
        <w:t xml:space="preserve"> </w:t>
      </w:r>
      <w:r w:rsidRPr="00200702">
        <w:rPr>
          <w:rFonts w:eastAsia="Times New Roman"/>
          <w:sz w:val="24"/>
          <w:szCs w:val="22"/>
          <w:lang w:eastAsia="en-US"/>
        </w:rPr>
        <w:t>почиства</w:t>
      </w:r>
      <w:r w:rsidRPr="00200702">
        <w:rPr>
          <w:rFonts w:eastAsia="Times New Roman"/>
          <w:spacing w:val="-3"/>
          <w:sz w:val="24"/>
          <w:szCs w:val="22"/>
          <w:lang w:eastAsia="en-US"/>
        </w:rPr>
        <w:t xml:space="preserve"> </w:t>
      </w:r>
      <w:r w:rsidRPr="00200702">
        <w:rPr>
          <w:rFonts w:eastAsia="Times New Roman"/>
          <w:sz w:val="24"/>
          <w:szCs w:val="22"/>
          <w:lang w:eastAsia="en-US"/>
        </w:rPr>
        <w:t>прилежащите</w:t>
      </w:r>
      <w:r w:rsidRPr="00200702">
        <w:rPr>
          <w:rFonts w:eastAsia="Times New Roman"/>
          <w:spacing w:val="-3"/>
          <w:sz w:val="24"/>
          <w:szCs w:val="22"/>
          <w:lang w:eastAsia="en-US"/>
        </w:rPr>
        <w:t xml:space="preserve"> </w:t>
      </w:r>
      <w:r w:rsidRPr="00200702">
        <w:rPr>
          <w:rFonts w:eastAsia="Times New Roman"/>
          <w:sz w:val="24"/>
          <w:szCs w:val="22"/>
          <w:lang w:eastAsia="en-US"/>
        </w:rPr>
        <w:t>територии</w:t>
      </w:r>
      <w:r w:rsidRPr="00200702">
        <w:rPr>
          <w:rFonts w:eastAsia="Times New Roman"/>
          <w:spacing w:val="-2"/>
          <w:sz w:val="24"/>
          <w:szCs w:val="22"/>
          <w:lang w:eastAsia="en-US"/>
        </w:rPr>
        <w:t xml:space="preserve"> </w:t>
      </w:r>
      <w:r w:rsidRPr="00200702">
        <w:rPr>
          <w:rFonts w:eastAsia="Times New Roman"/>
          <w:sz w:val="24"/>
          <w:szCs w:val="22"/>
          <w:lang w:eastAsia="en-US"/>
        </w:rPr>
        <w:t>след приключване</w:t>
      </w:r>
      <w:r w:rsidRPr="00200702">
        <w:rPr>
          <w:rFonts w:eastAsia="Times New Roman"/>
          <w:spacing w:val="-4"/>
          <w:sz w:val="24"/>
          <w:szCs w:val="22"/>
          <w:lang w:eastAsia="en-US"/>
        </w:rPr>
        <w:t xml:space="preserve"> </w:t>
      </w:r>
      <w:r w:rsidRPr="00200702">
        <w:rPr>
          <w:rFonts w:eastAsia="Times New Roman"/>
          <w:sz w:val="24"/>
          <w:szCs w:val="22"/>
          <w:lang w:eastAsia="en-US"/>
        </w:rPr>
        <w:t>на</w:t>
      </w:r>
      <w:r w:rsidRPr="00200702">
        <w:rPr>
          <w:rFonts w:eastAsia="Times New Roman"/>
          <w:spacing w:val="-3"/>
          <w:sz w:val="24"/>
          <w:szCs w:val="22"/>
          <w:lang w:eastAsia="en-US"/>
        </w:rPr>
        <w:t xml:space="preserve"> </w:t>
      </w:r>
      <w:r w:rsidRPr="00200702">
        <w:rPr>
          <w:rFonts w:eastAsia="Times New Roman"/>
          <w:sz w:val="24"/>
          <w:szCs w:val="22"/>
          <w:lang w:eastAsia="en-US"/>
        </w:rPr>
        <w:t>ползването;</w:t>
      </w:r>
    </w:p>
    <w:p w:rsidR="00200702" w:rsidRDefault="00455D52" w:rsidP="00200702">
      <w:pPr>
        <w:tabs>
          <w:tab w:val="left" w:pos="1850"/>
        </w:tabs>
        <w:adjustRightInd/>
        <w:ind w:left="709" w:right="4"/>
        <w:jc w:val="both"/>
        <w:rPr>
          <w:rFonts w:eastAsia="Times New Roman"/>
          <w:sz w:val="24"/>
          <w:szCs w:val="22"/>
          <w:lang w:eastAsia="en-US"/>
        </w:rPr>
      </w:pPr>
      <w:r w:rsidRPr="00200702">
        <w:rPr>
          <w:rFonts w:eastAsia="Times New Roman"/>
          <w:spacing w:val="-1"/>
          <w:sz w:val="24"/>
          <w:szCs w:val="22"/>
          <w:lang w:eastAsia="en-US"/>
        </w:rPr>
        <w:t>След</w:t>
      </w:r>
      <w:r w:rsidRPr="00200702">
        <w:rPr>
          <w:rFonts w:eastAsia="Times New Roman"/>
          <w:spacing w:val="-15"/>
          <w:sz w:val="24"/>
          <w:szCs w:val="22"/>
          <w:lang w:eastAsia="en-US"/>
        </w:rPr>
        <w:t xml:space="preserve"> </w:t>
      </w:r>
      <w:r w:rsidRPr="00200702">
        <w:rPr>
          <w:rFonts w:eastAsia="Times New Roman"/>
          <w:spacing w:val="-1"/>
          <w:sz w:val="24"/>
          <w:szCs w:val="22"/>
          <w:lang w:eastAsia="en-US"/>
        </w:rPr>
        <w:t>изтичането</w:t>
      </w:r>
      <w:r w:rsidRPr="00200702">
        <w:rPr>
          <w:rFonts w:eastAsia="Times New Roman"/>
          <w:spacing w:val="-14"/>
          <w:sz w:val="24"/>
          <w:szCs w:val="22"/>
          <w:lang w:eastAsia="en-US"/>
        </w:rPr>
        <w:t xml:space="preserve"> </w:t>
      </w:r>
      <w:r w:rsidRPr="00200702">
        <w:rPr>
          <w:rFonts w:eastAsia="Times New Roman"/>
          <w:spacing w:val="-1"/>
          <w:sz w:val="24"/>
          <w:szCs w:val="22"/>
          <w:lang w:eastAsia="en-US"/>
        </w:rPr>
        <w:t>на</w:t>
      </w:r>
      <w:r w:rsidRPr="00200702">
        <w:rPr>
          <w:rFonts w:eastAsia="Times New Roman"/>
          <w:spacing w:val="-16"/>
          <w:sz w:val="24"/>
          <w:szCs w:val="22"/>
          <w:lang w:eastAsia="en-US"/>
        </w:rPr>
        <w:t xml:space="preserve"> </w:t>
      </w:r>
      <w:r w:rsidRPr="00200702">
        <w:rPr>
          <w:rFonts w:eastAsia="Times New Roman"/>
          <w:sz w:val="24"/>
          <w:szCs w:val="22"/>
          <w:lang w:eastAsia="en-US"/>
        </w:rPr>
        <w:t>посочените</w:t>
      </w:r>
      <w:r w:rsidRPr="00200702">
        <w:rPr>
          <w:rFonts w:eastAsia="Times New Roman"/>
          <w:spacing w:val="-15"/>
          <w:sz w:val="24"/>
          <w:szCs w:val="22"/>
          <w:lang w:eastAsia="en-US"/>
        </w:rPr>
        <w:t xml:space="preserve"> </w:t>
      </w:r>
      <w:r w:rsidRPr="00200702">
        <w:rPr>
          <w:rFonts w:eastAsia="Times New Roman"/>
          <w:sz w:val="24"/>
          <w:szCs w:val="22"/>
          <w:lang w:eastAsia="en-US"/>
        </w:rPr>
        <w:t>в</w:t>
      </w:r>
      <w:r w:rsidRPr="00200702">
        <w:rPr>
          <w:rFonts w:eastAsia="Times New Roman"/>
          <w:spacing w:val="-15"/>
          <w:sz w:val="24"/>
          <w:szCs w:val="22"/>
          <w:lang w:eastAsia="en-US"/>
        </w:rPr>
        <w:t xml:space="preserve"> </w:t>
      </w:r>
      <w:r w:rsidRPr="00200702">
        <w:rPr>
          <w:rFonts w:eastAsia="Times New Roman"/>
          <w:sz w:val="24"/>
          <w:szCs w:val="22"/>
          <w:lang w:eastAsia="en-US"/>
        </w:rPr>
        <w:t>позволителното</w:t>
      </w:r>
      <w:r w:rsidRPr="00200702">
        <w:rPr>
          <w:rFonts w:eastAsia="Times New Roman"/>
          <w:spacing w:val="-13"/>
          <w:sz w:val="24"/>
          <w:szCs w:val="22"/>
          <w:lang w:eastAsia="en-US"/>
        </w:rPr>
        <w:t xml:space="preserve"> </w:t>
      </w:r>
      <w:r w:rsidRPr="00200702">
        <w:rPr>
          <w:rFonts w:eastAsia="Times New Roman"/>
          <w:sz w:val="24"/>
          <w:szCs w:val="22"/>
          <w:lang w:eastAsia="en-US"/>
        </w:rPr>
        <w:t>срокове</w:t>
      </w:r>
      <w:r w:rsidRPr="00200702">
        <w:rPr>
          <w:rFonts w:eastAsia="Times New Roman"/>
          <w:spacing w:val="-16"/>
          <w:sz w:val="24"/>
          <w:szCs w:val="22"/>
          <w:lang w:eastAsia="en-US"/>
        </w:rPr>
        <w:t xml:space="preserve"> </w:t>
      </w:r>
      <w:r w:rsidRPr="00200702">
        <w:rPr>
          <w:rFonts w:eastAsia="Times New Roman"/>
          <w:sz w:val="24"/>
          <w:szCs w:val="22"/>
          <w:lang w:eastAsia="en-US"/>
        </w:rPr>
        <w:t>да</w:t>
      </w:r>
      <w:r w:rsidRPr="00200702">
        <w:rPr>
          <w:rFonts w:eastAsia="Times New Roman"/>
          <w:spacing w:val="-16"/>
          <w:sz w:val="24"/>
          <w:szCs w:val="22"/>
          <w:lang w:eastAsia="en-US"/>
        </w:rPr>
        <w:t xml:space="preserve"> </w:t>
      </w:r>
      <w:r w:rsidRPr="00200702">
        <w:rPr>
          <w:rFonts w:eastAsia="Times New Roman"/>
          <w:sz w:val="24"/>
          <w:szCs w:val="22"/>
          <w:lang w:eastAsia="en-US"/>
        </w:rPr>
        <w:t>не</w:t>
      </w:r>
      <w:r w:rsidRPr="00200702">
        <w:rPr>
          <w:rFonts w:eastAsia="Times New Roman"/>
          <w:spacing w:val="-13"/>
          <w:sz w:val="24"/>
          <w:szCs w:val="22"/>
          <w:lang w:eastAsia="en-US"/>
        </w:rPr>
        <w:t xml:space="preserve"> </w:t>
      </w:r>
      <w:r w:rsidRPr="00200702">
        <w:rPr>
          <w:rFonts w:eastAsia="Times New Roman"/>
          <w:sz w:val="24"/>
          <w:szCs w:val="22"/>
          <w:lang w:eastAsia="en-US"/>
        </w:rPr>
        <w:t>се</w:t>
      </w:r>
      <w:r w:rsidRPr="00200702">
        <w:rPr>
          <w:rFonts w:eastAsia="Times New Roman"/>
          <w:spacing w:val="-14"/>
          <w:sz w:val="24"/>
          <w:szCs w:val="22"/>
          <w:lang w:eastAsia="en-US"/>
        </w:rPr>
        <w:t xml:space="preserve"> </w:t>
      </w:r>
      <w:r w:rsidRPr="00200702">
        <w:rPr>
          <w:rFonts w:eastAsia="Times New Roman"/>
          <w:sz w:val="24"/>
          <w:szCs w:val="22"/>
          <w:lang w:eastAsia="en-US"/>
        </w:rPr>
        <w:t>разпорежда</w:t>
      </w:r>
      <w:r w:rsidRPr="00200702">
        <w:rPr>
          <w:rFonts w:eastAsia="Times New Roman"/>
          <w:spacing w:val="-57"/>
          <w:sz w:val="24"/>
          <w:szCs w:val="22"/>
          <w:lang w:eastAsia="en-US"/>
        </w:rPr>
        <w:t xml:space="preserve"> </w:t>
      </w:r>
      <w:r w:rsidRPr="00200702">
        <w:rPr>
          <w:rFonts w:eastAsia="Times New Roman"/>
          <w:sz w:val="24"/>
          <w:szCs w:val="22"/>
          <w:lang w:eastAsia="en-US"/>
        </w:rPr>
        <w:t>с останалите недобити лечебни растения, които заедно със заплатените такси остават за</w:t>
      </w:r>
      <w:r w:rsidR="002D5DF7">
        <w:rPr>
          <w:rFonts w:eastAsia="Times New Roman"/>
          <w:sz w:val="24"/>
          <w:szCs w:val="22"/>
          <w:lang w:eastAsia="en-US"/>
        </w:rPr>
        <w:t xml:space="preserve"> </w:t>
      </w:r>
      <w:r w:rsidRPr="00200702">
        <w:rPr>
          <w:rFonts w:eastAsia="Times New Roman"/>
          <w:spacing w:val="-57"/>
          <w:sz w:val="24"/>
          <w:szCs w:val="22"/>
          <w:lang w:eastAsia="en-US"/>
        </w:rPr>
        <w:t xml:space="preserve"> </w:t>
      </w:r>
      <w:r w:rsidRPr="00200702">
        <w:rPr>
          <w:rFonts w:eastAsia="Times New Roman"/>
          <w:sz w:val="24"/>
          <w:szCs w:val="22"/>
          <w:lang w:eastAsia="en-US"/>
        </w:rPr>
        <w:t>общината;</w:t>
      </w:r>
    </w:p>
    <w:p w:rsidR="00455D52" w:rsidRPr="00200702" w:rsidRDefault="00455D52" w:rsidP="002D5DF7">
      <w:pPr>
        <w:tabs>
          <w:tab w:val="left" w:pos="1850"/>
        </w:tabs>
        <w:adjustRightInd/>
        <w:ind w:left="709" w:right="4"/>
        <w:jc w:val="both"/>
        <w:rPr>
          <w:rFonts w:eastAsia="Times New Roman"/>
          <w:sz w:val="24"/>
          <w:szCs w:val="22"/>
          <w:lang w:eastAsia="en-US"/>
        </w:rPr>
      </w:pPr>
      <w:r w:rsidRPr="00200702">
        <w:rPr>
          <w:rFonts w:eastAsia="Times New Roman"/>
          <w:sz w:val="24"/>
          <w:szCs w:val="22"/>
          <w:lang w:eastAsia="en-US"/>
        </w:rPr>
        <w:t>При</w:t>
      </w:r>
      <w:r w:rsidRPr="00200702">
        <w:rPr>
          <w:rFonts w:eastAsia="Times New Roman"/>
          <w:spacing w:val="-2"/>
          <w:sz w:val="24"/>
          <w:szCs w:val="22"/>
          <w:lang w:eastAsia="en-US"/>
        </w:rPr>
        <w:t xml:space="preserve"> </w:t>
      </w:r>
      <w:r w:rsidRPr="00200702">
        <w:rPr>
          <w:rFonts w:eastAsia="Times New Roman"/>
          <w:sz w:val="24"/>
          <w:szCs w:val="22"/>
          <w:lang w:eastAsia="en-US"/>
        </w:rPr>
        <w:t>извършване</w:t>
      </w:r>
      <w:r w:rsidRPr="00200702">
        <w:rPr>
          <w:rFonts w:eastAsia="Times New Roman"/>
          <w:spacing w:val="-3"/>
          <w:sz w:val="24"/>
          <w:szCs w:val="22"/>
          <w:lang w:eastAsia="en-US"/>
        </w:rPr>
        <w:t xml:space="preserve"> </w:t>
      </w:r>
      <w:r w:rsidRPr="00200702">
        <w:rPr>
          <w:rFonts w:eastAsia="Times New Roman"/>
          <w:sz w:val="24"/>
          <w:szCs w:val="22"/>
          <w:lang w:eastAsia="en-US"/>
        </w:rPr>
        <w:t>на</w:t>
      </w:r>
      <w:r w:rsidRPr="00200702">
        <w:rPr>
          <w:rFonts w:eastAsia="Times New Roman"/>
          <w:spacing w:val="-3"/>
          <w:sz w:val="24"/>
          <w:szCs w:val="22"/>
          <w:lang w:eastAsia="en-US"/>
        </w:rPr>
        <w:t xml:space="preserve"> </w:t>
      </w:r>
      <w:r w:rsidRPr="00200702">
        <w:rPr>
          <w:rFonts w:eastAsia="Times New Roman"/>
          <w:sz w:val="24"/>
          <w:szCs w:val="22"/>
          <w:lang w:eastAsia="en-US"/>
        </w:rPr>
        <w:t>ползването</w:t>
      </w:r>
      <w:r w:rsidRPr="00200702">
        <w:rPr>
          <w:rFonts w:eastAsia="Times New Roman"/>
          <w:spacing w:val="-2"/>
          <w:sz w:val="24"/>
          <w:szCs w:val="22"/>
          <w:lang w:eastAsia="en-US"/>
        </w:rPr>
        <w:t xml:space="preserve"> </w:t>
      </w:r>
      <w:r w:rsidRPr="00200702">
        <w:rPr>
          <w:rFonts w:eastAsia="Times New Roman"/>
          <w:sz w:val="24"/>
          <w:szCs w:val="22"/>
          <w:lang w:eastAsia="en-US"/>
        </w:rPr>
        <w:t>да</w:t>
      </w:r>
      <w:r w:rsidRPr="00200702">
        <w:rPr>
          <w:rFonts w:eastAsia="Times New Roman"/>
          <w:spacing w:val="-2"/>
          <w:sz w:val="24"/>
          <w:szCs w:val="22"/>
          <w:lang w:eastAsia="en-US"/>
        </w:rPr>
        <w:t xml:space="preserve"> </w:t>
      </w:r>
      <w:r w:rsidRPr="00200702">
        <w:rPr>
          <w:rFonts w:eastAsia="Times New Roman"/>
          <w:sz w:val="24"/>
          <w:szCs w:val="22"/>
          <w:lang w:eastAsia="en-US"/>
        </w:rPr>
        <w:t>носи</w:t>
      </w:r>
      <w:r w:rsidRPr="00200702">
        <w:rPr>
          <w:rFonts w:eastAsia="Times New Roman"/>
          <w:spacing w:val="-2"/>
          <w:sz w:val="24"/>
          <w:szCs w:val="22"/>
          <w:lang w:eastAsia="en-US"/>
        </w:rPr>
        <w:t xml:space="preserve"> </w:t>
      </w:r>
      <w:r w:rsidRPr="00200702">
        <w:rPr>
          <w:rFonts w:eastAsia="Times New Roman"/>
          <w:sz w:val="24"/>
          <w:szCs w:val="22"/>
          <w:lang w:eastAsia="en-US"/>
        </w:rPr>
        <w:t>винаги</w:t>
      </w:r>
      <w:r w:rsidRPr="00200702">
        <w:rPr>
          <w:rFonts w:eastAsia="Times New Roman"/>
          <w:spacing w:val="-4"/>
          <w:sz w:val="24"/>
          <w:szCs w:val="22"/>
          <w:lang w:eastAsia="en-US"/>
        </w:rPr>
        <w:t xml:space="preserve"> </w:t>
      </w:r>
      <w:r w:rsidRPr="00200702">
        <w:rPr>
          <w:rFonts w:eastAsia="Times New Roman"/>
          <w:sz w:val="24"/>
          <w:szCs w:val="22"/>
          <w:lang w:eastAsia="en-US"/>
        </w:rPr>
        <w:t>в</w:t>
      </w:r>
      <w:r w:rsidRPr="00200702">
        <w:rPr>
          <w:rFonts w:eastAsia="Times New Roman"/>
          <w:spacing w:val="-3"/>
          <w:sz w:val="24"/>
          <w:szCs w:val="22"/>
          <w:lang w:eastAsia="en-US"/>
        </w:rPr>
        <w:t xml:space="preserve"> </w:t>
      </w:r>
      <w:r w:rsidRPr="00200702">
        <w:rPr>
          <w:rFonts w:eastAsia="Times New Roman"/>
          <w:sz w:val="24"/>
          <w:szCs w:val="22"/>
          <w:lang w:eastAsia="en-US"/>
        </w:rPr>
        <w:t>себе си</w:t>
      </w:r>
      <w:r w:rsidRPr="00200702">
        <w:rPr>
          <w:rFonts w:eastAsia="Times New Roman"/>
          <w:spacing w:val="-2"/>
          <w:sz w:val="24"/>
          <w:szCs w:val="22"/>
          <w:lang w:eastAsia="en-US"/>
        </w:rPr>
        <w:t xml:space="preserve"> </w:t>
      </w:r>
      <w:r w:rsidRPr="00200702">
        <w:rPr>
          <w:rFonts w:eastAsia="Times New Roman"/>
          <w:sz w:val="24"/>
          <w:szCs w:val="22"/>
          <w:lang w:eastAsia="en-US"/>
        </w:rPr>
        <w:t>разрешителното.</w:t>
      </w:r>
    </w:p>
    <w:p w:rsidR="00455D52" w:rsidRPr="00455D52" w:rsidRDefault="00455D52" w:rsidP="00200702">
      <w:pPr>
        <w:adjustRightInd/>
        <w:ind w:left="716" w:right="4"/>
        <w:jc w:val="both"/>
        <w:rPr>
          <w:rFonts w:eastAsia="Times New Roman"/>
          <w:sz w:val="24"/>
          <w:szCs w:val="24"/>
          <w:lang w:eastAsia="en-US"/>
        </w:rPr>
      </w:pPr>
      <w:r w:rsidRPr="00455D52">
        <w:rPr>
          <w:rFonts w:eastAsia="Times New Roman"/>
          <w:sz w:val="24"/>
          <w:szCs w:val="24"/>
          <w:lang w:eastAsia="en-US"/>
        </w:rPr>
        <w:t>Когато</w:t>
      </w:r>
      <w:r w:rsidRPr="00455D52">
        <w:rPr>
          <w:rFonts w:eastAsia="Times New Roman"/>
          <w:spacing w:val="1"/>
          <w:sz w:val="24"/>
          <w:szCs w:val="24"/>
          <w:lang w:eastAsia="en-US"/>
        </w:rPr>
        <w:t xml:space="preserve"> </w:t>
      </w:r>
      <w:r w:rsidRPr="00455D52">
        <w:rPr>
          <w:rFonts w:eastAsia="Times New Roman"/>
          <w:sz w:val="24"/>
          <w:szCs w:val="24"/>
          <w:lang w:eastAsia="en-US"/>
        </w:rPr>
        <w:t>билките са добити от култивирани насаждения, според нормативните</w:t>
      </w:r>
      <w:r w:rsidRPr="00455D52">
        <w:rPr>
          <w:rFonts w:eastAsia="Times New Roman"/>
          <w:spacing w:val="1"/>
          <w:sz w:val="24"/>
          <w:szCs w:val="24"/>
          <w:lang w:eastAsia="en-US"/>
        </w:rPr>
        <w:t xml:space="preserve"> </w:t>
      </w:r>
      <w:r w:rsidRPr="00455D52">
        <w:rPr>
          <w:rFonts w:eastAsia="Times New Roman"/>
          <w:sz w:val="24"/>
          <w:szCs w:val="24"/>
          <w:lang w:eastAsia="en-US"/>
        </w:rPr>
        <w:t>изисквания те се придружават от</w:t>
      </w:r>
      <w:r w:rsidRPr="00455D52">
        <w:rPr>
          <w:rFonts w:eastAsia="Times New Roman"/>
          <w:spacing w:val="1"/>
          <w:sz w:val="24"/>
          <w:szCs w:val="24"/>
          <w:lang w:eastAsia="en-US"/>
        </w:rPr>
        <w:t xml:space="preserve"> </w:t>
      </w:r>
      <w:r w:rsidRPr="00455D52">
        <w:rPr>
          <w:rFonts w:eastAsia="Times New Roman"/>
          <w:sz w:val="24"/>
          <w:szCs w:val="24"/>
          <w:lang w:eastAsia="en-US"/>
        </w:rPr>
        <w:t>удостоверения, за които все още няма утвърдена</w:t>
      </w:r>
      <w:r w:rsidRPr="00455D52">
        <w:rPr>
          <w:rFonts w:eastAsia="Times New Roman"/>
          <w:spacing w:val="1"/>
          <w:sz w:val="24"/>
          <w:szCs w:val="24"/>
          <w:lang w:eastAsia="en-US"/>
        </w:rPr>
        <w:t xml:space="preserve"> </w:t>
      </w:r>
      <w:r w:rsidRPr="00455D52">
        <w:rPr>
          <w:rFonts w:eastAsia="Times New Roman"/>
          <w:sz w:val="24"/>
          <w:szCs w:val="24"/>
          <w:lang w:eastAsia="en-US"/>
        </w:rPr>
        <w:t>законова форма. Тези удостоверения се издават от Кмета на общината след проверки,</w:t>
      </w:r>
      <w:r w:rsidRPr="00455D52">
        <w:rPr>
          <w:rFonts w:eastAsia="Times New Roman"/>
          <w:spacing w:val="1"/>
          <w:sz w:val="24"/>
          <w:szCs w:val="24"/>
          <w:lang w:eastAsia="en-US"/>
        </w:rPr>
        <w:t xml:space="preserve"> </w:t>
      </w:r>
      <w:r w:rsidRPr="00455D52">
        <w:rPr>
          <w:rFonts w:eastAsia="Times New Roman"/>
          <w:sz w:val="24"/>
          <w:szCs w:val="24"/>
          <w:lang w:eastAsia="en-US"/>
        </w:rPr>
        <w:t>които</w:t>
      </w:r>
      <w:r w:rsidRPr="00455D52">
        <w:rPr>
          <w:rFonts w:eastAsia="Times New Roman"/>
          <w:spacing w:val="29"/>
          <w:sz w:val="24"/>
          <w:szCs w:val="24"/>
          <w:lang w:eastAsia="en-US"/>
        </w:rPr>
        <w:t xml:space="preserve"> </w:t>
      </w:r>
      <w:r w:rsidRPr="00455D52">
        <w:rPr>
          <w:rFonts w:eastAsia="Times New Roman"/>
          <w:sz w:val="24"/>
          <w:szCs w:val="24"/>
          <w:lang w:eastAsia="en-US"/>
        </w:rPr>
        <w:t>установяват</w:t>
      </w:r>
      <w:r w:rsidRPr="00455D52">
        <w:rPr>
          <w:rFonts w:eastAsia="Times New Roman"/>
          <w:spacing w:val="27"/>
          <w:sz w:val="24"/>
          <w:szCs w:val="24"/>
          <w:lang w:eastAsia="en-US"/>
        </w:rPr>
        <w:t xml:space="preserve"> </w:t>
      </w:r>
      <w:r w:rsidRPr="00455D52">
        <w:rPr>
          <w:rFonts w:eastAsia="Times New Roman"/>
          <w:sz w:val="24"/>
          <w:szCs w:val="24"/>
          <w:lang w:eastAsia="en-US"/>
        </w:rPr>
        <w:t>дали</w:t>
      </w:r>
      <w:r w:rsidRPr="00455D52">
        <w:rPr>
          <w:rFonts w:eastAsia="Times New Roman"/>
          <w:spacing w:val="28"/>
          <w:sz w:val="24"/>
          <w:szCs w:val="24"/>
          <w:lang w:eastAsia="en-US"/>
        </w:rPr>
        <w:t xml:space="preserve"> </w:t>
      </w:r>
      <w:r w:rsidRPr="00455D52">
        <w:rPr>
          <w:rFonts w:eastAsia="Times New Roman"/>
          <w:sz w:val="24"/>
          <w:szCs w:val="24"/>
          <w:lang w:eastAsia="en-US"/>
        </w:rPr>
        <w:t>количеството</w:t>
      </w:r>
      <w:r w:rsidRPr="00455D52">
        <w:rPr>
          <w:rFonts w:eastAsia="Times New Roman"/>
          <w:spacing w:val="26"/>
          <w:sz w:val="24"/>
          <w:szCs w:val="24"/>
          <w:lang w:eastAsia="en-US"/>
        </w:rPr>
        <w:t xml:space="preserve"> </w:t>
      </w:r>
      <w:r w:rsidRPr="00455D52">
        <w:rPr>
          <w:rFonts w:eastAsia="Times New Roman"/>
          <w:sz w:val="24"/>
          <w:szCs w:val="24"/>
          <w:lang w:eastAsia="en-US"/>
        </w:rPr>
        <w:t>на</w:t>
      </w:r>
      <w:r w:rsidRPr="00455D52">
        <w:rPr>
          <w:rFonts w:eastAsia="Times New Roman"/>
          <w:spacing w:val="25"/>
          <w:sz w:val="24"/>
          <w:szCs w:val="24"/>
          <w:lang w:eastAsia="en-US"/>
        </w:rPr>
        <w:t xml:space="preserve"> </w:t>
      </w:r>
      <w:r w:rsidRPr="00455D52">
        <w:rPr>
          <w:rFonts w:eastAsia="Times New Roman"/>
          <w:sz w:val="24"/>
          <w:szCs w:val="24"/>
          <w:lang w:eastAsia="en-US"/>
        </w:rPr>
        <w:t>добитите</w:t>
      </w:r>
      <w:r w:rsidRPr="00455D52">
        <w:rPr>
          <w:rFonts w:eastAsia="Times New Roman"/>
          <w:spacing w:val="25"/>
          <w:sz w:val="24"/>
          <w:szCs w:val="24"/>
          <w:lang w:eastAsia="en-US"/>
        </w:rPr>
        <w:t xml:space="preserve"> </w:t>
      </w:r>
      <w:r w:rsidRPr="00455D52">
        <w:rPr>
          <w:rFonts w:eastAsia="Times New Roman"/>
          <w:sz w:val="24"/>
          <w:szCs w:val="24"/>
          <w:lang w:eastAsia="en-US"/>
        </w:rPr>
        <w:t>билки</w:t>
      </w:r>
      <w:r w:rsidRPr="00455D52">
        <w:rPr>
          <w:rFonts w:eastAsia="Times New Roman"/>
          <w:spacing w:val="27"/>
          <w:sz w:val="24"/>
          <w:szCs w:val="24"/>
          <w:lang w:eastAsia="en-US"/>
        </w:rPr>
        <w:t xml:space="preserve"> </w:t>
      </w:r>
      <w:r w:rsidRPr="00455D52">
        <w:rPr>
          <w:rFonts w:eastAsia="Times New Roman"/>
          <w:sz w:val="24"/>
          <w:szCs w:val="24"/>
          <w:lang w:eastAsia="en-US"/>
        </w:rPr>
        <w:t>отговаря</w:t>
      </w:r>
      <w:r w:rsidRPr="00455D52">
        <w:rPr>
          <w:rFonts w:eastAsia="Times New Roman"/>
          <w:spacing w:val="29"/>
          <w:sz w:val="24"/>
          <w:szCs w:val="24"/>
          <w:lang w:eastAsia="en-US"/>
        </w:rPr>
        <w:t xml:space="preserve"> </w:t>
      </w:r>
      <w:r w:rsidRPr="00455D52">
        <w:rPr>
          <w:rFonts w:eastAsia="Times New Roman"/>
          <w:sz w:val="24"/>
          <w:szCs w:val="24"/>
          <w:lang w:eastAsia="en-US"/>
        </w:rPr>
        <w:t>на</w:t>
      </w:r>
      <w:r w:rsidRPr="00455D52">
        <w:rPr>
          <w:rFonts w:eastAsia="Times New Roman"/>
          <w:spacing w:val="25"/>
          <w:sz w:val="24"/>
          <w:szCs w:val="24"/>
          <w:lang w:eastAsia="en-US"/>
        </w:rPr>
        <w:t xml:space="preserve"> </w:t>
      </w:r>
      <w:r w:rsidRPr="00455D52">
        <w:rPr>
          <w:rFonts w:eastAsia="Times New Roman"/>
          <w:sz w:val="24"/>
          <w:szCs w:val="24"/>
          <w:lang w:eastAsia="en-US"/>
        </w:rPr>
        <w:t>площта</w:t>
      </w:r>
      <w:r w:rsidRPr="00455D52">
        <w:rPr>
          <w:rFonts w:eastAsia="Times New Roman"/>
          <w:spacing w:val="25"/>
          <w:sz w:val="24"/>
          <w:szCs w:val="24"/>
          <w:lang w:eastAsia="en-US"/>
        </w:rPr>
        <w:t xml:space="preserve"> </w:t>
      </w:r>
      <w:r w:rsidRPr="00455D52">
        <w:rPr>
          <w:rFonts w:eastAsia="Times New Roman"/>
          <w:sz w:val="24"/>
          <w:szCs w:val="24"/>
          <w:lang w:eastAsia="en-US"/>
        </w:rPr>
        <w:t>на</w:t>
      </w:r>
      <w:r w:rsidR="002D5DF7">
        <w:rPr>
          <w:rFonts w:eastAsia="Times New Roman"/>
          <w:sz w:val="24"/>
          <w:szCs w:val="24"/>
          <w:lang w:eastAsia="en-US"/>
        </w:rPr>
        <w:t xml:space="preserve"> </w:t>
      </w:r>
      <w:r w:rsidRPr="00455D52">
        <w:rPr>
          <w:rFonts w:eastAsia="Times New Roman"/>
          <w:sz w:val="24"/>
          <w:szCs w:val="24"/>
          <w:lang w:eastAsia="en-US"/>
        </w:rPr>
        <w:t>култивираните насаждения - така може да се прецени, дали не са използвани билки от</w:t>
      </w:r>
      <w:r w:rsidRPr="00455D52">
        <w:rPr>
          <w:rFonts w:eastAsia="Times New Roman"/>
          <w:spacing w:val="1"/>
          <w:sz w:val="24"/>
          <w:szCs w:val="24"/>
          <w:lang w:eastAsia="en-US"/>
        </w:rPr>
        <w:t xml:space="preserve"> </w:t>
      </w:r>
      <w:r w:rsidRPr="00455D52">
        <w:rPr>
          <w:rFonts w:eastAsia="Times New Roman"/>
          <w:sz w:val="24"/>
          <w:szCs w:val="24"/>
          <w:lang w:eastAsia="en-US"/>
        </w:rPr>
        <w:t>естествени находища, което е важно за тези лечебните растения, които са защитени или</w:t>
      </w:r>
      <w:r w:rsidRPr="00455D52">
        <w:rPr>
          <w:rFonts w:eastAsia="Times New Roman"/>
          <w:spacing w:val="-57"/>
          <w:sz w:val="24"/>
          <w:szCs w:val="24"/>
          <w:lang w:eastAsia="en-US"/>
        </w:rPr>
        <w:t xml:space="preserve"> </w:t>
      </w:r>
      <w:r w:rsidRPr="00455D52">
        <w:rPr>
          <w:rFonts w:eastAsia="Times New Roman"/>
          <w:sz w:val="24"/>
          <w:szCs w:val="24"/>
          <w:lang w:eastAsia="en-US"/>
        </w:rPr>
        <w:t>са</w:t>
      </w:r>
      <w:r w:rsidRPr="00455D52">
        <w:rPr>
          <w:rFonts w:eastAsia="Times New Roman"/>
          <w:spacing w:val="-2"/>
          <w:sz w:val="24"/>
          <w:szCs w:val="24"/>
          <w:lang w:eastAsia="en-US"/>
        </w:rPr>
        <w:t xml:space="preserve"> </w:t>
      </w:r>
      <w:r w:rsidRPr="00455D52">
        <w:rPr>
          <w:rFonts w:eastAsia="Times New Roman"/>
          <w:sz w:val="24"/>
          <w:szCs w:val="24"/>
          <w:lang w:eastAsia="en-US"/>
        </w:rPr>
        <w:t>под специален режим</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опазване</w:t>
      </w:r>
      <w:r w:rsidRPr="00455D52">
        <w:rPr>
          <w:rFonts w:eastAsia="Times New Roman"/>
          <w:spacing w:val="-2"/>
          <w:sz w:val="24"/>
          <w:szCs w:val="24"/>
          <w:lang w:eastAsia="en-US"/>
        </w:rPr>
        <w:t xml:space="preserve"> </w:t>
      </w:r>
      <w:r w:rsidRPr="00455D52">
        <w:rPr>
          <w:rFonts w:eastAsia="Times New Roman"/>
          <w:sz w:val="24"/>
          <w:szCs w:val="24"/>
          <w:lang w:eastAsia="en-US"/>
        </w:rPr>
        <w:t>и ползване.</w:t>
      </w:r>
    </w:p>
    <w:p w:rsidR="00455D52" w:rsidRPr="00455D52" w:rsidRDefault="00455D52" w:rsidP="00200702">
      <w:pPr>
        <w:adjustRightInd/>
        <w:ind w:left="716" w:right="4" w:firstLine="707"/>
        <w:jc w:val="both"/>
        <w:rPr>
          <w:rFonts w:eastAsia="Times New Roman"/>
          <w:sz w:val="24"/>
          <w:szCs w:val="22"/>
          <w:lang w:eastAsia="en-US"/>
        </w:rPr>
      </w:pPr>
      <w:r w:rsidRPr="00455D52">
        <w:rPr>
          <w:rFonts w:eastAsia="Times New Roman"/>
          <w:b/>
          <w:i/>
          <w:sz w:val="24"/>
          <w:szCs w:val="22"/>
          <w:lang w:eastAsia="en-US"/>
        </w:rPr>
        <w:t>На територията на цялата страна е забранено събирането на билки от</w:t>
      </w:r>
      <w:r w:rsidRPr="00455D52">
        <w:rPr>
          <w:rFonts w:eastAsia="Times New Roman"/>
          <w:b/>
          <w:i/>
          <w:spacing w:val="1"/>
          <w:sz w:val="24"/>
          <w:szCs w:val="22"/>
          <w:lang w:eastAsia="en-US"/>
        </w:rPr>
        <w:t xml:space="preserve"> </w:t>
      </w:r>
      <w:r w:rsidRPr="00455D52">
        <w:rPr>
          <w:rFonts w:eastAsia="Times New Roman"/>
          <w:b/>
          <w:i/>
          <w:sz w:val="24"/>
          <w:szCs w:val="22"/>
          <w:lang w:eastAsia="en-US"/>
        </w:rPr>
        <w:t>следните видове лечебни растения от естествените им находища</w:t>
      </w:r>
      <w:r w:rsidRPr="00455D52">
        <w:rPr>
          <w:rFonts w:eastAsia="Times New Roman"/>
          <w:sz w:val="24"/>
          <w:szCs w:val="22"/>
          <w:lang w:eastAsia="en-US"/>
        </w:rPr>
        <w:t>: Бенедиктински</w:t>
      </w:r>
      <w:r w:rsidRPr="00455D52">
        <w:rPr>
          <w:rFonts w:eastAsia="Times New Roman"/>
          <w:spacing w:val="1"/>
          <w:sz w:val="24"/>
          <w:szCs w:val="22"/>
          <w:lang w:eastAsia="en-US"/>
        </w:rPr>
        <w:t xml:space="preserve"> </w:t>
      </w:r>
      <w:r w:rsidRPr="00455D52">
        <w:rPr>
          <w:rFonts w:eastAsia="Times New Roman"/>
          <w:sz w:val="24"/>
          <w:szCs w:val="22"/>
          <w:lang w:eastAsia="en-US"/>
        </w:rPr>
        <w:t xml:space="preserve">трън, пресечка </w:t>
      </w:r>
      <w:r w:rsidRPr="00455D52">
        <w:rPr>
          <w:rFonts w:eastAsia="Times New Roman"/>
          <w:i/>
          <w:sz w:val="24"/>
          <w:szCs w:val="22"/>
          <w:lang w:eastAsia="en-US"/>
        </w:rPr>
        <w:t>(Chicus benedictus L.)</w:t>
      </w:r>
      <w:r w:rsidRPr="00455D52">
        <w:rPr>
          <w:rFonts w:eastAsia="Times New Roman"/>
          <w:sz w:val="24"/>
          <w:szCs w:val="22"/>
          <w:lang w:eastAsia="en-US"/>
        </w:rPr>
        <w:t xml:space="preserve">, Волски език </w:t>
      </w:r>
      <w:r w:rsidRPr="00455D52">
        <w:rPr>
          <w:rFonts w:eastAsia="Times New Roman"/>
          <w:i/>
          <w:sz w:val="24"/>
          <w:szCs w:val="22"/>
          <w:lang w:eastAsia="en-US"/>
        </w:rPr>
        <w:t>(Phyllitis scolopendrium (L.) Newm.)</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 xml:space="preserve">Горицвет пролетен </w:t>
      </w:r>
      <w:r w:rsidRPr="00455D52">
        <w:rPr>
          <w:rFonts w:eastAsia="Times New Roman"/>
          <w:i/>
          <w:sz w:val="24"/>
          <w:szCs w:val="22"/>
          <w:lang w:eastAsia="en-US"/>
        </w:rPr>
        <w:t>(Adonis vernalis L.)</w:t>
      </w:r>
      <w:r w:rsidRPr="00455D52">
        <w:rPr>
          <w:rFonts w:eastAsia="Times New Roman"/>
          <w:sz w:val="24"/>
          <w:szCs w:val="22"/>
          <w:lang w:eastAsia="en-US"/>
        </w:rPr>
        <w:t xml:space="preserve">, Дилянка лечебна, валериана </w:t>
      </w:r>
      <w:r w:rsidRPr="00455D52">
        <w:rPr>
          <w:rFonts w:eastAsia="Times New Roman"/>
          <w:i/>
          <w:sz w:val="24"/>
          <w:szCs w:val="22"/>
          <w:lang w:eastAsia="en-US"/>
        </w:rPr>
        <w:t>(Valeriana officinalis</w:t>
      </w:r>
      <w:r w:rsidRPr="00455D52">
        <w:rPr>
          <w:rFonts w:eastAsia="Times New Roman"/>
          <w:i/>
          <w:spacing w:val="-5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Залист бодлив </w:t>
      </w:r>
      <w:r w:rsidRPr="00455D52">
        <w:rPr>
          <w:rFonts w:eastAsia="Times New Roman"/>
          <w:i/>
          <w:sz w:val="24"/>
          <w:szCs w:val="22"/>
          <w:lang w:eastAsia="en-US"/>
        </w:rPr>
        <w:t>(Ruscus aculeatus L.)</w:t>
      </w:r>
      <w:r w:rsidRPr="00455D52">
        <w:rPr>
          <w:rFonts w:eastAsia="Times New Roman"/>
          <w:sz w:val="24"/>
          <w:szCs w:val="22"/>
          <w:lang w:eastAsia="en-US"/>
        </w:rPr>
        <w:t xml:space="preserve">, Изтравниче, страшниче </w:t>
      </w:r>
      <w:r w:rsidRPr="00455D52">
        <w:rPr>
          <w:rFonts w:eastAsia="Times New Roman"/>
          <w:i/>
          <w:sz w:val="24"/>
          <w:szCs w:val="22"/>
          <w:lang w:eastAsia="en-US"/>
        </w:rPr>
        <w:t>(Asplenium trichomanes</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Исландски лишей </w:t>
      </w:r>
      <w:r w:rsidRPr="00455D52">
        <w:rPr>
          <w:rFonts w:eastAsia="Times New Roman"/>
          <w:i/>
          <w:sz w:val="24"/>
          <w:szCs w:val="22"/>
          <w:lang w:eastAsia="en-US"/>
        </w:rPr>
        <w:t>(Cetraria islandica (L.) Ach.)</w:t>
      </w:r>
      <w:r w:rsidRPr="00455D52">
        <w:rPr>
          <w:rFonts w:eastAsia="Times New Roman"/>
          <w:sz w:val="24"/>
          <w:szCs w:val="22"/>
          <w:lang w:eastAsia="en-US"/>
        </w:rPr>
        <w:t xml:space="preserve">, Исоп лечебен </w:t>
      </w:r>
      <w:r w:rsidRPr="00455D52">
        <w:rPr>
          <w:rFonts w:eastAsia="Times New Roman"/>
          <w:i/>
          <w:sz w:val="24"/>
          <w:szCs w:val="22"/>
          <w:lang w:eastAsia="en-US"/>
        </w:rPr>
        <w:t>(Hyssopus officinalisL.</w:t>
      </w:r>
      <w:r w:rsidRPr="00455D52">
        <w:rPr>
          <w:rFonts w:eastAsia="Times New Roman"/>
          <w:i/>
          <w:spacing w:val="1"/>
          <w:sz w:val="24"/>
          <w:szCs w:val="22"/>
          <w:lang w:eastAsia="en-US"/>
        </w:rPr>
        <w:t xml:space="preserve"> </w:t>
      </w:r>
      <w:r w:rsidRPr="00455D52">
        <w:rPr>
          <w:rFonts w:eastAsia="Times New Roman"/>
          <w:i/>
          <w:sz w:val="24"/>
          <w:szCs w:val="22"/>
          <w:lang w:eastAsia="en-US"/>
        </w:rPr>
        <w:t>ssp.aristatus)</w:t>
      </w:r>
      <w:r w:rsidRPr="00455D52">
        <w:rPr>
          <w:rFonts w:eastAsia="Times New Roman"/>
          <w:sz w:val="24"/>
          <w:szCs w:val="22"/>
          <w:lang w:eastAsia="en-US"/>
        </w:rPr>
        <w:t xml:space="preserve">, Какула едроцветна </w:t>
      </w:r>
      <w:r w:rsidRPr="00455D52">
        <w:rPr>
          <w:rFonts w:eastAsia="Times New Roman"/>
          <w:i/>
          <w:sz w:val="24"/>
          <w:szCs w:val="22"/>
          <w:lang w:eastAsia="en-US"/>
        </w:rPr>
        <w:t>(Salvia tomentosa Mill.)</w:t>
      </w:r>
      <w:r w:rsidRPr="00455D52">
        <w:rPr>
          <w:rFonts w:eastAsia="Times New Roman"/>
          <w:sz w:val="24"/>
          <w:szCs w:val="22"/>
          <w:lang w:eastAsia="en-US"/>
        </w:rPr>
        <w:t xml:space="preserve">, Копитник </w:t>
      </w:r>
      <w:r w:rsidRPr="00455D52">
        <w:rPr>
          <w:rFonts w:eastAsia="Times New Roman"/>
          <w:i/>
          <w:sz w:val="24"/>
          <w:szCs w:val="22"/>
          <w:lang w:eastAsia="en-US"/>
        </w:rPr>
        <w:t>(Asarum europaeum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Мечо грозде </w:t>
      </w:r>
      <w:r w:rsidRPr="00455D52">
        <w:rPr>
          <w:rFonts w:eastAsia="Times New Roman"/>
          <w:i/>
          <w:sz w:val="24"/>
          <w:szCs w:val="22"/>
          <w:lang w:eastAsia="en-US"/>
        </w:rPr>
        <w:t>(Arctostaphyllos uva-ursi (L.) Spreng)</w:t>
      </w:r>
      <w:r w:rsidRPr="00455D52">
        <w:rPr>
          <w:rFonts w:eastAsia="Times New Roman"/>
          <w:sz w:val="24"/>
          <w:szCs w:val="22"/>
          <w:lang w:eastAsia="en-US"/>
        </w:rPr>
        <w:t xml:space="preserve">, Момина сълза </w:t>
      </w:r>
      <w:r w:rsidRPr="00455D52">
        <w:rPr>
          <w:rFonts w:eastAsia="Times New Roman"/>
          <w:i/>
          <w:sz w:val="24"/>
          <w:szCs w:val="22"/>
          <w:lang w:eastAsia="en-US"/>
        </w:rPr>
        <w:t>(Convallaria majalis</w:t>
      </w:r>
      <w:r w:rsidRPr="00455D52">
        <w:rPr>
          <w:rFonts w:eastAsia="Times New Roman"/>
          <w:i/>
          <w:spacing w:val="-5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5"/>
          <w:sz w:val="24"/>
          <w:szCs w:val="22"/>
          <w:lang w:eastAsia="en-US"/>
        </w:rPr>
        <w:t xml:space="preserve"> </w:t>
      </w:r>
      <w:r w:rsidRPr="00455D52">
        <w:rPr>
          <w:rFonts w:eastAsia="Times New Roman"/>
          <w:sz w:val="24"/>
          <w:szCs w:val="22"/>
          <w:lang w:eastAsia="en-US"/>
        </w:rPr>
        <w:t>Оман</w:t>
      </w:r>
      <w:r w:rsidRPr="00455D52">
        <w:rPr>
          <w:rFonts w:eastAsia="Times New Roman"/>
          <w:spacing w:val="-6"/>
          <w:sz w:val="24"/>
          <w:szCs w:val="22"/>
          <w:lang w:eastAsia="en-US"/>
        </w:rPr>
        <w:t xml:space="preserve"> </w:t>
      </w:r>
      <w:r w:rsidRPr="00455D52">
        <w:rPr>
          <w:rFonts w:eastAsia="Times New Roman"/>
          <w:sz w:val="24"/>
          <w:szCs w:val="22"/>
          <w:lang w:eastAsia="en-US"/>
        </w:rPr>
        <w:t>бял</w:t>
      </w:r>
      <w:r w:rsidRPr="00455D52">
        <w:rPr>
          <w:rFonts w:eastAsia="Times New Roman"/>
          <w:spacing w:val="-2"/>
          <w:sz w:val="24"/>
          <w:szCs w:val="22"/>
          <w:lang w:eastAsia="en-US"/>
        </w:rPr>
        <w:t xml:space="preserve"> </w:t>
      </w:r>
      <w:r w:rsidRPr="00455D52">
        <w:rPr>
          <w:rFonts w:eastAsia="Times New Roman"/>
          <w:i/>
          <w:sz w:val="24"/>
          <w:szCs w:val="22"/>
          <w:lang w:eastAsia="en-US"/>
        </w:rPr>
        <w:t>(Inula</w:t>
      </w:r>
      <w:r w:rsidRPr="00455D52">
        <w:rPr>
          <w:rFonts w:eastAsia="Times New Roman"/>
          <w:i/>
          <w:spacing w:val="-5"/>
          <w:sz w:val="24"/>
          <w:szCs w:val="22"/>
          <w:lang w:eastAsia="en-US"/>
        </w:rPr>
        <w:t xml:space="preserve"> </w:t>
      </w:r>
      <w:r w:rsidRPr="00455D52">
        <w:rPr>
          <w:rFonts w:eastAsia="Times New Roman"/>
          <w:i/>
          <w:sz w:val="24"/>
          <w:szCs w:val="22"/>
          <w:lang w:eastAsia="en-US"/>
        </w:rPr>
        <w:t>helenium</w:t>
      </w:r>
      <w:r w:rsidRPr="00455D52">
        <w:rPr>
          <w:rFonts w:eastAsia="Times New Roman"/>
          <w:i/>
          <w:spacing w:val="-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5"/>
          <w:sz w:val="24"/>
          <w:szCs w:val="22"/>
          <w:lang w:eastAsia="en-US"/>
        </w:rPr>
        <w:t xml:space="preserve"> </w:t>
      </w:r>
      <w:r w:rsidRPr="00455D52">
        <w:rPr>
          <w:rFonts w:eastAsia="Times New Roman"/>
          <w:sz w:val="24"/>
          <w:szCs w:val="22"/>
          <w:lang w:eastAsia="en-US"/>
        </w:rPr>
        <w:t>Папаронка</w:t>
      </w:r>
      <w:r w:rsidRPr="00455D52">
        <w:rPr>
          <w:rFonts w:eastAsia="Times New Roman"/>
          <w:spacing w:val="-7"/>
          <w:sz w:val="24"/>
          <w:szCs w:val="22"/>
          <w:lang w:eastAsia="en-US"/>
        </w:rPr>
        <w:t xml:space="preserve"> </w:t>
      </w:r>
      <w:r w:rsidRPr="00455D52">
        <w:rPr>
          <w:rFonts w:eastAsia="Times New Roman"/>
          <w:sz w:val="24"/>
          <w:szCs w:val="22"/>
          <w:lang w:eastAsia="en-US"/>
        </w:rPr>
        <w:t>жълта,</w:t>
      </w:r>
      <w:r w:rsidRPr="00455D52">
        <w:rPr>
          <w:rFonts w:eastAsia="Times New Roman"/>
          <w:spacing w:val="-8"/>
          <w:sz w:val="24"/>
          <w:szCs w:val="22"/>
          <w:lang w:eastAsia="en-US"/>
        </w:rPr>
        <w:t xml:space="preserve"> </w:t>
      </w:r>
      <w:r w:rsidRPr="00455D52">
        <w:rPr>
          <w:rFonts w:eastAsia="Times New Roman"/>
          <w:sz w:val="24"/>
          <w:szCs w:val="22"/>
          <w:lang w:eastAsia="en-US"/>
        </w:rPr>
        <w:t>жълт</w:t>
      </w:r>
      <w:r w:rsidRPr="00455D52">
        <w:rPr>
          <w:rFonts w:eastAsia="Times New Roman"/>
          <w:spacing w:val="-7"/>
          <w:sz w:val="24"/>
          <w:szCs w:val="22"/>
          <w:lang w:eastAsia="en-US"/>
        </w:rPr>
        <w:t xml:space="preserve"> </w:t>
      </w:r>
      <w:r w:rsidRPr="00455D52">
        <w:rPr>
          <w:rFonts w:eastAsia="Times New Roman"/>
          <w:sz w:val="24"/>
          <w:szCs w:val="22"/>
          <w:lang w:eastAsia="en-US"/>
        </w:rPr>
        <w:t>мак</w:t>
      </w:r>
      <w:r w:rsidRPr="00455D52">
        <w:rPr>
          <w:rFonts w:eastAsia="Times New Roman"/>
          <w:spacing w:val="-2"/>
          <w:sz w:val="24"/>
          <w:szCs w:val="22"/>
          <w:lang w:eastAsia="en-US"/>
        </w:rPr>
        <w:t xml:space="preserve"> </w:t>
      </w:r>
      <w:r w:rsidRPr="00455D52">
        <w:rPr>
          <w:rFonts w:eastAsia="Times New Roman"/>
          <w:i/>
          <w:sz w:val="24"/>
          <w:szCs w:val="22"/>
          <w:lang w:eastAsia="en-US"/>
        </w:rPr>
        <w:t>(Glaucinum</w:t>
      </w:r>
      <w:r w:rsidRPr="00455D52">
        <w:rPr>
          <w:rFonts w:eastAsia="Times New Roman"/>
          <w:i/>
          <w:spacing w:val="-7"/>
          <w:sz w:val="24"/>
          <w:szCs w:val="22"/>
          <w:lang w:eastAsia="en-US"/>
        </w:rPr>
        <w:t xml:space="preserve"> </w:t>
      </w:r>
      <w:r w:rsidRPr="00455D52">
        <w:rPr>
          <w:rFonts w:eastAsia="Times New Roman"/>
          <w:i/>
          <w:sz w:val="24"/>
          <w:szCs w:val="22"/>
          <w:lang w:eastAsia="en-US"/>
        </w:rPr>
        <w:t>Flavum</w:t>
      </w:r>
      <w:r w:rsidRPr="00455D52">
        <w:rPr>
          <w:rFonts w:eastAsia="Times New Roman"/>
          <w:i/>
          <w:spacing w:val="-6"/>
          <w:sz w:val="24"/>
          <w:szCs w:val="22"/>
          <w:lang w:eastAsia="en-US"/>
        </w:rPr>
        <w:t xml:space="preserve"> </w:t>
      </w:r>
      <w:r w:rsidRPr="00455D52">
        <w:rPr>
          <w:rFonts w:eastAsia="Times New Roman"/>
          <w:i/>
          <w:sz w:val="24"/>
          <w:szCs w:val="22"/>
          <w:lang w:eastAsia="en-US"/>
        </w:rPr>
        <w:t>Crantz)</w:t>
      </w:r>
      <w:r w:rsidRPr="00455D52">
        <w:rPr>
          <w:rFonts w:eastAsia="Times New Roman"/>
          <w:sz w:val="24"/>
          <w:szCs w:val="22"/>
          <w:lang w:eastAsia="en-US"/>
        </w:rPr>
        <w:t>,</w:t>
      </w:r>
      <w:r w:rsidRPr="00455D52">
        <w:rPr>
          <w:rFonts w:eastAsia="Times New Roman"/>
          <w:spacing w:val="-57"/>
          <w:sz w:val="24"/>
          <w:szCs w:val="22"/>
          <w:lang w:eastAsia="en-US"/>
        </w:rPr>
        <w:t xml:space="preserve"> </w:t>
      </w:r>
      <w:r w:rsidRPr="00455D52">
        <w:rPr>
          <w:rFonts w:eastAsia="Times New Roman"/>
          <w:sz w:val="24"/>
          <w:szCs w:val="22"/>
          <w:lang w:eastAsia="en-US"/>
        </w:rPr>
        <w:t>Пелин</w:t>
      </w:r>
      <w:r w:rsidRPr="00455D52">
        <w:rPr>
          <w:rFonts w:eastAsia="Times New Roman"/>
          <w:spacing w:val="1"/>
          <w:sz w:val="24"/>
          <w:szCs w:val="22"/>
          <w:lang w:eastAsia="en-US"/>
        </w:rPr>
        <w:t xml:space="preserve"> </w:t>
      </w:r>
      <w:r w:rsidRPr="00455D52">
        <w:rPr>
          <w:rFonts w:eastAsia="Times New Roman"/>
          <w:sz w:val="24"/>
          <w:szCs w:val="22"/>
          <w:lang w:eastAsia="en-US"/>
        </w:rPr>
        <w:t>сантонитов</w:t>
      </w:r>
      <w:r w:rsidRPr="00455D52">
        <w:rPr>
          <w:rFonts w:eastAsia="Times New Roman"/>
          <w:spacing w:val="1"/>
          <w:sz w:val="24"/>
          <w:szCs w:val="22"/>
          <w:lang w:eastAsia="en-US"/>
        </w:rPr>
        <w:t xml:space="preserve"> </w:t>
      </w:r>
      <w:r w:rsidRPr="00455D52">
        <w:rPr>
          <w:rFonts w:eastAsia="Times New Roman"/>
          <w:i/>
          <w:sz w:val="24"/>
          <w:szCs w:val="22"/>
          <w:lang w:eastAsia="en-US"/>
        </w:rPr>
        <w:t>(Artemisia</w:t>
      </w:r>
      <w:r w:rsidRPr="00455D52">
        <w:rPr>
          <w:rFonts w:eastAsia="Times New Roman"/>
          <w:i/>
          <w:spacing w:val="1"/>
          <w:sz w:val="24"/>
          <w:szCs w:val="22"/>
          <w:lang w:eastAsia="en-US"/>
        </w:rPr>
        <w:t xml:space="preserve"> </w:t>
      </w:r>
      <w:r w:rsidRPr="00455D52">
        <w:rPr>
          <w:rFonts w:eastAsia="Times New Roman"/>
          <w:i/>
          <w:sz w:val="24"/>
          <w:szCs w:val="22"/>
          <w:lang w:eastAsia="en-US"/>
        </w:rPr>
        <w:t>santonicum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Пирински/Мурсалски/Алиботушки</w:t>
      </w:r>
      <w:r w:rsidRPr="00455D52">
        <w:rPr>
          <w:rFonts w:eastAsia="Times New Roman"/>
          <w:spacing w:val="1"/>
          <w:sz w:val="24"/>
          <w:szCs w:val="22"/>
          <w:lang w:eastAsia="en-US"/>
        </w:rPr>
        <w:t xml:space="preserve"> </w:t>
      </w:r>
      <w:r w:rsidRPr="00455D52">
        <w:rPr>
          <w:rFonts w:eastAsia="Times New Roman"/>
          <w:sz w:val="24"/>
          <w:szCs w:val="22"/>
          <w:lang w:eastAsia="en-US"/>
        </w:rPr>
        <w:t>чай</w:t>
      </w:r>
      <w:r w:rsidRPr="00455D52">
        <w:rPr>
          <w:rFonts w:eastAsia="Times New Roman"/>
          <w:spacing w:val="1"/>
          <w:sz w:val="24"/>
          <w:szCs w:val="22"/>
          <w:lang w:eastAsia="en-US"/>
        </w:rPr>
        <w:t xml:space="preserve"> </w:t>
      </w:r>
      <w:r w:rsidRPr="00455D52">
        <w:rPr>
          <w:rFonts w:eastAsia="Times New Roman"/>
          <w:i/>
          <w:sz w:val="24"/>
          <w:szCs w:val="22"/>
          <w:lang w:eastAsia="en-US"/>
        </w:rPr>
        <w:t>(Sideritis</w:t>
      </w:r>
      <w:r w:rsidRPr="00455D52">
        <w:rPr>
          <w:rFonts w:eastAsia="Times New Roman"/>
          <w:i/>
          <w:spacing w:val="1"/>
          <w:sz w:val="24"/>
          <w:szCs w:val="22"/>
          <w:lang w:eastAsia="en-US"/>
        </w:rPr>
        <w:t xml:space="preserve"> </w:t>
      </w:r>
      <w:r w:rsidRPr="00455D52">
        <w:rPr>
          <w:rFonts w:eastAsia="Times New Roman"/>
          <w:i/>
          <w:sz w:val="24"/>
          <w:szCs w:val="22"/>
          <w:lang w:eastAsia="en-US"/>
        </w:rPr>
        <w:t>scaedica</w:t>
      </w:r>
      <w:r w:rsidRPr="00455D52">
        <w:rPr>
          <w:rFonts w:eastAsia="Times New Roman"/>
          <w:i/>
          <w:spacing w:val="1"/>
          <w:sz w:val="24"/>
          <w:szCs w:val="22"/>
          <w:lang w:eastAsia="en-US"/>
        </w:rPr>
        <w:t xml:space="preserve"> </w:t>
      </w:r>
      <w:r w:rsidRPr="00455D52">
        <w:rPr>
          <w:rFonts w:eastAsia="Times New Roman"/>
          <w:i/>
          <w:sz w:val="24"/>
          <w:szCs w:val="22"/>
          <w:lang w:eastAsia="en-US"/>
        </w:rPr>
        <w:t>Grisb.)</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Пищялка</w:t>
      </w:r>
      <w:r w:rsidRPr="00455D52">
        <w:rPr>
          <w:rFonts w:eastAsia="Times New Roman"/>
          <w:spacing w:val="1"/>
          <w:sz w:val="24"/>
          <w:szCs w:val="22"/>
          <w:lang w:eastAsia="en-US"/>
        </w:rPr>
        <w:t xml:space="preserve"> </w:t>
      </w:r>
      <w:r w:rsidRPr="00455D52">
        <w:rPr>
          <w:rFonts w:eastAsia="Times New Roman"/>
          <w:sz w:val="24"/>
          <w:szCs w:val="22"/>
          <w:lang w:eastAsia="en-US"/>
        </w:rPr>
        <w:t>панчичева</w:t>
      </w:r>
      <w:r w:rsidRPr="00455D52">
        <w:rPr>
          <w:rFonts w:eastAsia="Times New Roman"/>
          <w:spacing w:val="1"/>
          <w:sz w:val="24"/>
          <w:szCs w:val="22"/>
          <w:lang w:eastAsia="en-US"/>
        </w:rPr>
        <w:t xml:space="preserve"> </w:t>
      </w:r>
      <w:r w:rsidRPr="00455D52">
        <w:rPr>
          <w:rFonts w:eastAsia="Times New Roman"/>
          <w:i/>
          <w:sz w:val="24"/>
          <w:szCs w:val="22"/>
          <w:lang w:eastAsia="en-US"/>
        </w:rPr>
        <w:t>(Angelica</w:t>
      </w:r>
      <w:r w:rsidRPr="00455D52">
        <w:rPr>
          <w:rFonts w:eastAsia="Times New Roman"/>
          <w:i/>
          <w:spacing w:val="1"/>
          <w:sz w:val="24"/>
          <w:szCs w:val="22"/>
          <w:lang w:eastAsia="en-US"/>
        </w:rPr>
        <w:t xml:space="preserve"> </w:t>
      </w:r>
      <w:r w:rsidRPr="00455D52">
        <w:rPr>
          <w:rFonts w:eastAsia="Times New Roman"/>
          <w:i/>
          <w:sz w:val="24"/>
          <w:szCs w:val="22"/>
          <w:lang w:eastAsia="en-US"/>
        </w:rPr>
        <w:t>pancici</w:t>
      </w:r>
      <w:r w:rsidRPr="00455D52">
        <w:rPr>
          <w:rFonts w:eastAsia="Times New Roman"/>
          <w:i/>
          <w:spacing w:val="1"/>
          <w:sz w:val="24"/>
          <w:szCs w:val="22"/>
          <w:lang w:eastAsia="en-US"/>
        </w:rPr>
        <w:t xml:space="preserve"> </w:t>
      </w:r>
      <w:r w:rsidRPr="00455D52">
        <w:rPr>
          <w:rFonts w:eastAsia="Times New Roman"/>
          <w:i/>
          <w:sz w:val="24"/>
          <w:szCs w:val="22"/>
          <w:lang w:eastAsia="en-US"/>
        </w:rPr>
        <w:t>Vand)</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Плаун</w:t>
      </w:r>
      <w:r w:rsidRPr="00455D52">
        <w:rPr>
          <w:rFonts w:eastAsia="Times New Roman"/>
          <w:spacing w:val="1"/>
          <w:sz w:val="24"/>
          <w:szCs w:val="22"/>
          <w:lang w:eastAsia="en-US"/>
        </w:rPr>
        <w:t xml:space="preserve"> </w:t>
      </w:r>
      <w:r w:rsidRPr="00455D52">
        <w:rPr>
          <w:rFonts w:eastAsia="Times New Roman"/>
          <w:sz w:val="24"/>
          <w:szCs w:val="22"/>
          <w:lang w:eastAsia="en-US"/>
        </w:rPr>
        <w:t>бухалковиден</w:t>
      </w:r>
      <w:r w:rsidRPr="00455D52">
        <w:rPr>
          <w:rFonts w:eastAsia="Times New Roman"/>
          <w:spacing w:val="-8"/>
          <w:sz w:val="24"/>
          <w:szCs w:val="22"/>
          <w:lang w:eastAsia="en-US"/>
        </w:rPr>
        <w:t xml:space="preserve"> </w:t>
      </w:r>
      <w:r w:rsidRPr="00455D52">
        <w:rPr>
          <w:rFonts w:eastAsia="Times New Roman"/>
          <w:i/>
          <w:sz w:val="24"/>
          <w:szCs w:val="22"/>
          <w:lang w:eastAsia="en-US"/>
        </w:rPr>
        <w:t>(Lycopodium</w:t>
      </w:r>
      <w:r w:rsidRPr="00455D52">
        <w:rPr>
          <w:rFonts w:eastAsia="Times New Roman"/>
          <w:i/>
          <w:spacing w:val="-13"/>
          <w:sz w:val="24"/>
          <w:szCs w:val="22"/>
          <w:lang w:eastAsia="en-US"/>
        </w:rPr>
        <w:t xml:space="preserve"> </w:t>
      </w:r>
      <w:r w:rsidRPr="00455D52">
        <w:rPr>
          <w:rFonts w:eastAsia="Times New Roman"/>
          <w:i/>
          <w:sz w:val="24"/>
          <w:szCs w:val="22"/>
          <w:lang w:eastAsia="en-US"/>
        </w:rPr>
        <w:t>clavatum</w:t>
      </w:r>
      <w:r w:rsidRPr="00455D52">
        <w:rPr>
          <w:rFonts w:eastAsia="Times New Roman"/>
          <w:i/>
          <w:spacing w:val="-13"/>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12"/>
          <w:sz w:val="24"/>
          <w:szCs w:val="22"/>
          <w:lang w:eastAsia="en-US"/>
        </w:rPr>
        <w:t xml:space="preserve"> </w:t>
      </w:r>
      <w:r w:rsidRPr="00455D52">
        <w:rPr>
          <w:rFonts w:eastAsia="Times New Roman"/>
          <w:sz w:val="24"/>
          <w:szCs w:val="22"/>
          <w:lang w:eastAsia="en-US"/>
        </w:rPr>
        <w:t>Риган</w:t>
      </w:r>
      <w:r w:rsidRPr="00455D52">
        <w:rPr>
          <w:rFonts w:eastAsia="Times New Roman"/>
          <w:spacing w:val="-10"/>
          <w:sz w:val="24"/>
          <w:szCs w:val="22"/>
          <w:lang w:eastAsia="en-US"/>
        </w:rPr>
        <w:t xml:space="preserve"> </w:t>
      </w:r>
      <w:r w:rsidRPr="00455D52">
        <w:rPr>
          <w:rFonts w:eastAsia="Times New Roman"/>
          <w:sz w:val="24"/>
          <w:szCs w:val="22"/>
          <w:lang w:eastAsia="en-US"/>
        </w:rPr>
        <w:t>бял</w:t>
      </w:r>
      <w:r w:rsidRPr="00455D52">
        <w:rPr>
          <w:rFonts w:eastAsia="Times New Roman"/>
          <w:spacing w:val="-11"/>
          <w:sz w:val="24"/>
          <w:szCs w:val="22"/>
          <w:lang w:eastAsia="en-US"/>
        </w:rPr>
        <w:t xml:space="preserve"> </w:t>
      </w:r>
      <w:r w:rsidRPr="00455D52">
        <w:rPr>
          <w:rFonts w:eastAsia="Times New Roman"/>
          <w:i/>
          <w:sz w:val="24"/>
          <w:szCs w:val="22"/>
          <w:lang w:eastAsia="en-US"/>
        </w:rPr>
        <w:t>(Origanum</w:t>
      </w:r>
      <w:r w:rsidRPr="00455D52">
        <w:rPr>
          <w:rFonts w:eastAsia="Times New Roman"/>
          <w:i/>
          <w:spacing w:val="-10"/>
          <w:sz w:val="24"/>
          <w:szCs w:val="22"/>
          <w:lang w:eastAsia="en-US"/>
        </w:rPr>
        <w:t xml:space="preserve"> </w:t>
      </w:r>
      <w:r w:rsidRPr="00455D52">
        <w:rPr>
          <w:rFonts w:eastAsia="Times New Roman"/>
          <w:i/>
          <w:sz w:val="24"/>
          <w:szCs w:val="22"/>
          <w:lang w:eastAsia="en-US"/>
        </w:rPr>
        <w:t>vulgare</w:t>
      </w:r>
      <w:r w:rsidRPr="00455D52">
        <w:rPr>
          <w:rFonts w:eastAsia="Times New Roman"/>
          <w:i/>
          <w:spacing w:val="-13"/>
          <w:sz w:val="24"/>
          <w:szCs w:val="22"/>
          <w:lang w:eastAsia="en-US"/>
        </w:rPr>
        <w:t xml:space="preserve"> </w:t>
      </w:r>
      <w:r w:rsidRPr="00455D52">
        <w:rPr>
          <w:rFonts w:eastAsia="Times New Roman"/>
          <w:i/>
          <w:sz w:val="24"/>
          <w:szCs w:val="22"/>
          <w:lang w:eastAsia="en-US"/>
        </w:rPr>
        <w:t>L.</w:t>
      </w:r>
      <w:r w:rsidRPr="00455D52">
        <w:rPr>
          <w:rFonts w:eastAsia="Times New Roman"/>
          <w:i/>
          <w:spacing w:val="-9"/>
          <w:sz w:val="24"/>
          <w:szCs w:val="22"/>
          <w:lang w:eastAsia="en-US"/>
        </w:rPr>
        <w:t xml:space="preserve"> </w:t>
      </w:r>
      <w:r w:rsidRPr="00455D52">
        <w:rPr>
          <w:rFonts w:eastAsia="Times New Roman"/>
          <w:i/>
          <w:sz w:val="24"/>
          <w:szCs w:val="22"/>
          <w:lang w:eastAsia="en-US"/>
        </w:rPr>
        <w:t>Ssp.</w:t>
      </w:r>
      <w:r w:rsidRPr="00455D52">
        <w:rPr>
          <w:rFonts w:eastAsia="Times New Roman"/>
          <w:i/>
          <w:spacing w:val="-12"/>
          <w:sz w:val="24"/>
          <w:szCs w:val="22"/>
          <w:lang w:eastAsia="en-US"/>
        </w:rPr>
        <w:t xml:space="preserve"> </w:t>
      </w:r>
      <w:r w:rsidRPr="00455D52">
        <w:rPr>
          <w:rFonts w:eastAsia="Times New Roman"/>
          <w:i/>
          <w:sz w:val="24"/>
          <w:szCs w:val="22"/>
          <w:lang w:eastAsia="en-US"/>
        </w:rPr>
        <w:t>Hirtum</w:t>
      </w:r>
      <w:r w:rsidRPr="00455D52">
        <w:rPr>
          <w:rFonts w:eastAsia="Times New Roman"/>
          <w:i/>
          <w:spacing w:val="-12"/>
          <w:sz w:val="24"/>
          <w:szCs w:val="22"/>
          <w:lang w:eastAsia="en-US"/>
        </w:rPr>
        <w:t xml:space="preserve"> </w:t>
      </w:r>
      <w:r w:rsidRPr="00455D52">
        <w:rPr>
          <w:rFonts w:eastAsia="Times New Roman"/>
          <w:i/>
          <w:sz w:val="24"/>
          <w:szCs w:val="22"/>
          <w:lang w:eastAsia="en-US"/>
        </w:rPr>
        <w:t>(Link)</w:t>
      </w:r>
      <w:r w:rsidRPr="00455D52">
        <w:rPr>
          <w:rFonts w:eastAsia="Times New Roman"/>
          <w:i/>
          <w:spacing w:val="-58"/>
          <w:sz w:val="24"/>
          <w:szCs w:val="22"/>
          <w:lang w:eastAsia="en-US"/>
        </w:rPr>
        <w:t xml:space="preserve"> </w:t>
      </w:r>
      <w:r w:rsidRPr="00455D52">
        <w:rPr>
          <w:rFonts w:eastAsia="Times New Roman"/>
          <w:i/>
          <w:sz w:val="24"/>
          <w:szCs w:val="22"/>
          <w:lang w:eastAsia="en-US"/>
        </w:rPr>
        <w:t>letswaart)</w:t>
      </w:r>
      <w:r w:rsidRPr="00455D52">
        <w:rPr>
          <w:rFonts w:eastAsia="Times New Roman"/>
          <w:sz w:val="24"/>
          <w:szCs w:val="22"/>
          <w:lang w:eastAsia="en-US"/>
        </w:rPr>
        <w:t xml:space="preserve">, Ружа лечебна </w:t>
      </w:r>
      <w:r w:rsidRPr="00455D52">
        <w:rPr>
          <w:rFonts w:eastAsia="Times New Roman"/>
          <w:i/>
          <w:sz w:val="24"/>
          <w:szCs w:val="22"/>
          <w:lang w:eastAsia="en-US"/>
        </w:rPr>
        <w:t>(Althaea officinalis L.)</w:t>
      </w:r>
      <w:r w:rsidRPr="00455D52">
        <w:rPr>
          <w:rFonts w:eastAsia="Times New Roman"/>
          <w:sz w:val="24"/>
          <w:szCs w:val="22"/>
          <w:lang w:eastAsia="en-US"/>
        </w:rPr>
        <w:t xml:space="preserve">, Салеп </w:t>
      </w:r>
      <w:r w:rsidRPr="00455D52">
        <w:rPr>
          <w:rFonts w:eastAsia="Times New Roman"/>
          <w:i/>
          <w:sz w:val="24"/>
          <w:szCs w:val="22"/>
          <w:lang w:eastAsia="en-US"/>
        </w:rPr>
        <w:t>(Orchis sp. diversa)</w:t>
      </w:r>
      <w:r w:rsidRPr="00455D52">
        <w:rPr>
          <w:rFonts w:eastAsia="Times New Roman"/>
          <w:sz w:val="24"/>
          <w:szCs w:val="22"/>
          <w:lang w:eastAsia="en-US"/>
        </w:rPr>
        <w:t>, Смил жълт</w:t>
      </w:r>
      <w:r w:rsidRPr="00455D52">
        <w:rPr>
          <w:rFonts w:eastAsia="Times New Roman"/>
          <w:spacing w:val="1"/>
          <w:sz w:val="24"/>
          <w:szCs w:val="22"/>
          <w:lang w:eastAsia="en-US"/>
        </w:rPr>
        <w:t xml:space="preserve"> </w:t>
      </w:r>
      <w:r w:rsidRPr="00455D52">
        <w:rPr>
          <w:rFonts w:eastAsia="Times New Roman"/>
          <w:i/>
          <w:sz w:val="24"/>
          <w:szCs w:val="22"/>
          <w:lang w:eastAsia="en-US"/>
        </w:rPr>
        <w:t>(Helichrysum</w:t>
      </w:r>
      <w:r w:rsidRPr="00455D52">
        <w:rPr>
          <w:rFonts w:eastAsia="Times New Roman"/>
          <w:i/>
          <w:spacing w:val="1"/>
          <w:sz w:val="24"/>
          <w:szCs w:val="22"/>
          <w:lang w:eastAsia="en-US"/>
        </w:rPr>
        <w:t xml:space="preserve"> </w:t>
      </w:r>
      <w:r w:rsidRPr="00455D52">
        <w:rPr>
          <w:rFonts w:eastAsia="Times New Roman"/>
          <w:i/>
          <w:sz w:val="24"/>
          <w:szCs w:val="22"/>
          <w:lang w:eastAsia="en-US"/>
        </w:rPr>
        <w:t>arenarium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i/>
          <w:spacing w:val="1"/>
          <w:sz w:val="24"/>
          <w:szCs w:val="22"/>
          <w:lang w:eastAsia="en-US"/>
        </w:rPr>
        <w:t xml:space="preserve"> </w:t>
      </w:r>
      <w:r w:rsidRPr="00455D52">
        <w:rPr>
          <w:rFonts w:eastAsia="Times New Roman"/>
          <w:i/>
          <w:sz w:val="24"/>
          <w:szCs w:val="22"/>
          <w:lang w:eastAsia="en-US"/>
        </w:rPr>
        <w:t>Moech.)</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Хуперция</w:t>
      </w:r>
      <w:r w:rsidRPr="00455D52">
        <w:rPr>
          <w:rFonts w:eastAsia="Times New Roman"/>
          <w:spacing w:val="1"/>
          <w:sz w:val="24"/>
          <w:szCs w:val="22"/>
          <w:lang w:eastAsia="en-US"/>
        </w:rPr>
        <w:t xml:space="preserve"> </w:t>
      </w:r>
      <w:r w:rsidRPr="00455D52">
        <w:rPr>
          <w:rFonts w:eastAsia="Times New Roman"/>
          <w:sz w:val="24"/>
          <w:szCs w:val="22"/>
          <w:lang w:eastAsia="en-US"/>
        </w:rPr>
        <w:t>иглолистна,</w:t>
      </w:r>
      <w:r w:rsidRPr="00455D52">
        <w:rPr>
          <w:rFonts w:eastAsia="Times New Roman"/>
          <w:spacing w:val="1"/>
          <w:sz w:val="24"/>
          <w:szCs w:val="22"/>
          <w:lang w:eastAsia="en-US"/>
        </w:rPr>
        <w:t xml:space="preserve"> </w:t>
      </w:r>
      <w:r w:rsidRPr="00455D52">
        <w:rPr>
          <w:rFonts w:eastAsia="Times New Roman"/>
          <w:sz w:val="24"/>
          <w:szCs w:val="22"/>
          <w:lang w:eastAsia="en-US"/>
        </w:rPr>
        <w:t>плаун</w:t>
      </w:r>
      <w:r w:rsidRPr="00455D52">
        <w:rPr>
          <w:rFonts w:eastAsia="Times New Roman"/>
          <w:spacing w:val="1"/>
          <w:sz w:val="24"/>
          <w:szCs w:val="22"/>
          <w:lang w:eastAsia="en-US"/>
        </w:rPr>
        <w:t xml:space="preserve"> </w:t>
      </w:r>
      <w:r w:rsidRPr="00455D52">
        <w:rPr>
          <w:rFonts w:eastAsia="Times New Roman"/>
          <w:sz w:val="24"/>
          <w:szCs w:val="22"/>
          <w:lang w:eastAsia="en-US"/>
        </w:rPr>
        <w:t>обикновен</w:t>
      </w:r>
      <w:r w:rsidRPr="00455D52">
        <w:rPr>
          <w:rFonts w:eastAsia="Times New Roman"/>
          <w:spacing w:val="1"/>
          <w:sz w:val="24"/>
          <w:szCs w:val="22"/>
          <w:lang w:eastAsia="en-US"/>
        </w:rPr>
        <w:t xml:space="preserve"> </w:t>
      </w:r>
      <w:r w:rsidRPr="00455D52">
        <w:rPr>
          <w:rFonts w:eastAsia="Times New Roman"/>
          <w:i/>
          <w:sz w:val="24"/>
          <w:szCs w:val="22"/>
          <w:lang w:eastAsia="en-US"/>
        </w:rPr>
        <w:t>(Huperziainundata (L.) Bernh = L.selago)</w:t>
      </w:r>
      <w:r w:rsidRPr="00455D52">
        <w:rPr>
          <w:rFonts w:eastAsia="Times New Roman"/>
          <w:sz w:val="24"/>
          <w:szCs w:val="22"/>
          <w:lang w:eastAsia="en-US"/>
        </w:rPr>
        <w:t xml:space="preserve">, Цистозира </w:t>
      </w:r>
      <w:r w:rsidRPr="00455D52">
        <w:rPr>
          <w:rFonts w:eastAsia="Times New Roman"/>
          <w:i/>
          <w:sz w:val="24"/>
          <w:szCs w:val="22"/>
          <w:lang w:eastAsia="en-US"/>
        </w:rPr>
        <w:t>(Cystoseira barbata (Good et Vood)</w:t>
      </w:r>
      <w:r w:rsidRPr="00455D52">
        <w:rPr>
          <w:rFonts w:eastAsia="Times New Roman"/>
          <w:i/>
          <w:spacing w:val="1"/>
          <w:sz w:val="24"/>
          <w:szCs w:val="22"/>
          <w:lang w:eastAsia="en-US"/>
        </w:rPr>
        <w:t xml:space="preserve"> </w:t>
      </w:r>
      <w:r w:rsidRPr="00455D52">
        <w:rPr>
          <w:rFonts w:eastAsia="Times New Roman"/>
          <w:i/>
          <w:sz w:val="24"/>
          <w:szCs w:val="22"/>
          <w:lang w:eastAsia="en-US"/>
        </w:rPr>
        <w:t>Ag.)</w:t>
      </w:r>
      <w:r w:rsidRPr="00455D52">
        <w:rPr>
          <w:rFonts w:eastAsia="Times New Roman"/>
          <w:sz w:val="24"/>
          <w:szCs w:val="22"/>
          <w:lang w:eastAsia="en-US"/>
        </w:rPr>
        <w:t>.</w:t>
      </w:r>
    </w:p>
    <w:p w:rsidR="00455D52" w:rsidRPr="00455D52" w:rsidRDefault="00455D52" w:rsidP="00AE5313">
      <w:pPr>
        <w:tabs>
          <w:tab w:val="left" w:pos="716"/>
        </w:tabs>
        <w:adjustRightInd/>
        <w:ind w:left="716" w:right="4" w:firstLine="707"/>
        <w:jc w:val="both"/>
        <w:outlineLvl w:val="2"/>
        <w:rPr>
          <w:rFonts w:eastAsia="Times New Roman"/>
          <w:b/>
          <w:bCs/>
          <w:i/>
          <w:iCs/>
          <w:sz w:val="16"/>
          <w:szCs w:val="24"/>
          <w:lang w:eastAsia="en-US"/>
        </w:rPr>
      </w:pPr>
      <w:r w:rsidRPr="00455D52">
        <w:rPr>
          <w:rFonts w:eastAsia="Times New Roman"/>
          <w:b/>
          <w:bCs/>
          <w:i/>
          <w:iCs/>
          <w:sz w:val="24"/>
          <w:szCs w:val="24"/>
          <w:lang w:eastAsia="en-US"/>
        </w:rPr>
        <w:t>Посочените</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в</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заповедта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Министъра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околната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среда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и</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водите</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ограничения и забрани не се отнасят за количествата билки, събирани за лични</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нужди.</w:t>
      </w:r>
    </w:p>
    <w:p w:rsidR="00455D52" w:rsidRPr="00455D52" w:rsidRDefault="00455D52" w:rsidP="00AE5313">
      <w:pPr>
        <w:tabs>
          <w:tab w:val="left" w:pos="716"/>
        </w:tabs>
        <w:adjustRightInd/>
        <w:ind w:left="716" w:right="4" w:firstLine="707"/>
        <w:jc w:val="both"/>
        <w:rPr>
          <w:rFonts w:eastAsia="Times New Roman"/>
          <w:b/>
          <w:i/>
          <w:sz w:val="24"/>
          <w:szCs w:val="22"/>
          <w:lang w:eastAsia="en-US"/>
        </w:rPr>
      </w:pPr>
      <w:r w:rsidRPr="00455D52">
        <w:rPr>
          <w:rFonts w:eastAsia="Times New Roman"/>
          <w:b/>
          <w:i/>
          <w:sz w:val="24"/>
          <w:szCs w:val="22"/>
          <w:lang w:eastAsia="en-US"/>
        </w:rPr>
        <w:t>Под</w:t>
      </w:r>
      <w:r w:rsidRPr="00455D52">
        <w:rPr>
          <w:rFonts w:eastAsia="Times New Roman"/>
          <w:b/>
          <w:i/>
          <w:spacing w:val="1"/>
          <w:sz w:val="24"/>
          <w:szCs w:val="22"/>
          <w:lang w:eastAsia="en-US"/>
        </w:rPr>
        <w:t xml:space="preserve"> </w:t>
      </w:r>
      <w:r w:rsidRPr="00455D52">
        <w:rPr>
          <w:rFonts w:eastAsia="Times New Roman"/>
          <w:b/>
          <w:i/>
          <w:sz w:val="24"/>
          <w:szCs w:val="22"/>
          <w:lang w:eastAsia="en-US"/>
        </w:rPr>
        <w:t>режим</w:t>
      </w:r>
      <w:r w:rsidRPr="00455D52">
        <w:rPr>
          <w:rFonts w:eastAsia="Times New Roman"/>
          <w:b/>
          <w:i/>
          <w:spacing w:val="1"/>
          <w:sz w:val="24"/>
          <w:szCs w:val="22"/>
          <w:lang w:eastAsia="en-US"/>
        </w:rPr>
        <w:t xml:space="preserve"> </w:t>
      </w:r>
      <w:r w:rsidRPr="00455D52">
        <w:rPr>
          <w:rFonts w:eastAsia="Times New Roman"/>
          <w:b/>
          <w:i/>
          <w:sz w:val="24"/>
          <w:szCs w:val="22"/>
          <w:lang w:eastAsia="en-US"/>
        </w:rPr>
        <w:t>на</w:t>
      </w:r>
      <w:r w:rsidRPr="00455D52">
        <w:rPr>
          <w:rFonts w:eastAsia="Times New Roman"/>
          <w:b/>
          <w:i/>
          <w:spacing w:val="1"/>
          <w:sz w:val="24"/>
          <w:szCs w:val="22"/>
          <w:lang w:eastAsia="en-US"/>
        </w:rPr>
        <w:t xml:space="preserve"> </w:t>
      </w:r>
      <w:r w:rsidRPr="00455D52">
        <w:rPr>
          <w:rFonts w:eastAsia="Times New Roman"/>
          <w:b/>
          <w:i/>
          <w:sz w:val="24"/>
          <w:szCs w:val="22"/>
          <w:lang w:eastAsia="en-US"/>
        </w:rPr>
        <w:t>опазване и</w:t>
      </w:r>
      <w:r w:rsidRPr="00455D52">
        <w:rPr>
          <w:rFonts w:eastAsia="Times New Roman"/>
          <w:b/>
          <w:i/>
          <w:spacing w:val="1"/>
          <w:sz w:val="24"/>
          <w:szCs w:val="22"/>
          <w:lang w:eastAsia="en-US"/>
        </w:rPr>
        <w:t xml:space="preserve"> </w:t>
      </w:r>
      <w:r w:rsidRPr="00455D52">
        <w:rPr>
          <w:rFonts w:eastAsia="Times New Roman"/>
          <w:b/>
          <w:i/>
          <w:sz w:val="24"/>
          <w:szCs w:val="22"/>
          <w:lang w:eastAsia="en-US"/>
        </w:rPr>
        <w:t>регулирано</w:t>
      </w:r>
      <w:r w:rsidRPr="00455D52">
        <w:rPr>
          <w:rFonts w:eastAsia="Times New Roman"/>
          <w:b/>
          <w:i/>
          <w:spacing w:val="1"/>
          <w:sz w:val="24"/>
          <w:szCs w:val="22"/>
          <w:lang w:eastAsia="en-US"/>
        </w:rPr>
        <w:t xml:space="preserve"> </w:t>
      </w:r>
      <w:r w:rsidRPr="00455D52">
        <w:rPr>
          <w:rFonts w:eastAsia="Times New Roman"/>
          <w:b/>
          <w:i/>
          <w:sz w:val="24"/>
          <w:szCs w:val="22"/>
          <w:lang w:eastAsia="en-US"/>
        </w:rPr>
        <w:t>ползване от</w:t>
      </w:r>
      <w:r w:rsidRPr="00455D52">
        <w:rPr>
          <w:rFonts w:eastAsia="Times New Roman"/>
          <w:b/>
          <w:i/>
          <w:spacing w:val="1"/>
          <w:sz w:val="24"/>
          <w:szCs w:val="22"/>
          <w:lang w:eastAsia="en-US"/>
        </w:rPr>
        <w:t xml:space="preserve"> </w:t>
      </w:r>
      <w:r w:rsidRPr="00455D52">
        <w:rPr>
          <w:rFonts w:eastAsia="Times New Roman"/>
          <w:b/>
          <w:i/>
          <w:sz w:val="24"/>
          <w:szCs w:val="22"/>
          <w:lang w:eastAsia="en-US"/>
        </w:rPr>
        <w:t>природата са</w:t>
      </w:r>
      <w:r w:rsidRPr="00455D52">
        <w:rPr>
          <w:rFonts w:eastAsia="Times New Roman"/>
          <w:b/>
          <w:i/>
          <w:spacing w:val="1"/>
          <w:sz w:val="24"/>
          <w:szCs w:val="22"/>
          <w:lang w:eastAsia="en-US"/>
        </w:rPr>
        <w:t xml:space="preserve"> </w:t>
      </w:r>
      <w:r w:rsidRPr="00455D52">
        <w:rPr>
          <w:rFonts w:eastAsia="Times New Roman"/>
          <w:b/>
          <w:i/>
          <w:sz w:val="24"/>
          <w:szCs w:val="22"/>
          <w:lang w:eastAsia="en-US"/>
        </w:rPr>
        <w:t>лечебни</w:t>
      </w:r>
      <w:r w:rsidRPr="00455D52">
        <w:rPr>
          <w:rFonts w:eastAsia="Times New Roman"/>
          <w:b/>
          <w:i/>
          <w:spacing w:val="1"/>
          <w:sz w:val="24"/>
          <w:szCs w:val="22"/>
          <w:lang w:eastAsia="en-US"/>
        </w:rPr>
        <w:t xml:space="preserve"> </w:t>
      </w:r>
      <w:r w:rsidRPr="00455D52">
        <w:rPr>
          <w:rFonts w:eastAsia="Times New Roman"/>
          <w:b/>
          <w:i/>
          <w:sz w:val="24"/>
          <w:szCs w:val="22"/>
          <w:lang w:eastAsia="en-US"/>
        </w:rPr>
        <w:t>растения, посочени в Приложение № 4 на Закона за опазване на биологичното</w:t>
      </w:r>
      <w:r w:rsidRPr="00455D52">
        <w:rPr>
          <w:rFonts w:eastAsia="Times New Roman"/>
          <w:b/>
          <w:i/>
          <w:spacing w:val="1"/>
          <w:sz w:val="24"/>
          <w:szCs w:val="22"/>
          <w:lang w:eastAsia="en-US"/>
        </w:rPr>
        <w:t xml:space="preserve"> </w:t>
      </w:r>
      <w:r w:rsidRPr="00455D52">
        <w:rPr>
          <w:rFonts w:eastAsia="Times New Roman"/>
          <w:b/>
          <w:i/>
          <w:sz w:val="24"/>
          <w:szCs w:val="22"/>
          <w:lang w:eastAsia="en-US"/>
        </w:rPr>
        <w:t>разнообразие:</w:t>
      </w:r>
    </w:p>
    <w:p w:rsidR="00455D52" w:rsidRPr="00455D52" w:rsidRDefault="00455D52" w:rsidP="00200702">
      <w:pPr>
        <w:numPr>
          <w:ilvl w:val="0"/>
          <w:numId w:val="40"/>
        </w:numPr>
        <w:tabs>
          <w:tab w:val="left" w:pos="716"/>
          <w:tab w:val="left" w:pos="1850"/>
        </w:tabs>
        <w:adjustRightInd/>
        <w:ind w:hanging="426"/>
        <w:jc w:val="both"/>
        <w:rPr>
          <w:rFonts w:eastAsia="Times New Roman"/>
          <w:i/>
          <w:sz w:val="24"/>
          <w:szCs w:val="22"/>
          <w:lang w:eastAsia="en-US"/>
        </w:rPr>
      </w:pPr>
      <w:r w:rsidRPr="00455D52">
        <w:rPr>
          <w:rFonts w:eastAsia="Times New Roman"/>
          <w:sz w:val="24"/>
          <w:szCs w:val="22"/>
          <w:lang w:eastAsia="en-US"/>
        </w:rPr>
        <w:t>Бодлив</w:t>
      </w:r>
      <w:r w:rsidRPr="00455D52">
        <w:rPr>
          <w:rFonts w:eastAsia="Times New Roman"/>
          <w:spacing w:val="-3"/>
          <w:sz w:val="24"/>
          <w:szCs w:val="22"/>
          <w:lang w:eastAsia="en-US"/>
        </w:rPr>
        <w:t xml:space="preserve"> </w:t>
      </w: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рускус</w:t>
      </w:r>
      <w:r w:rsidRPr="00455D52">
        <w:rPr>
          <w:rFonts w:eastAsia="Times New Roman"/>
          <w:spacing w:val="3"/>
          <w:sz w:val="24"/>
          <w:szCs w:val="22"/>
          <w:lang w:eastAsia="en-US"/>
        </w:rPr>
        <w:t xml:space="preserve"> </w:t>
      </w:r>
      <w:r w:rsidRPr="00455D52">
        <w:rPr>
          <w:rFonts w:eastAsia="Times New Roman"/>
          <w:i/>
          <w:sz w:val="24"/>
          <w:szCs w:val="22"/>
          <w:lang w:eastAsia="en-US"/>
        </w:rPr>
        <w:t>(Ruscus</w:t>
      </w:r>
      <w:r w:rsidRPr="00455D52">
        <w:rPr>
          <w:rFonts w:eastAsia="Times New Roman"/>
          <w:i/>
          <w:spacing w:val="-1"/>
          <w:sz w:val="24"/>
          <w:szCs w:val="22"/>
          <w:lang w:eastAsia="en-US"/>
        </w:rPr>
        <w:t xml:space="preserve"> </w:t>
      </w:r>
      <w:r w:rsidRPr="00455D52">
        <w:rPr>
          <w:rFonts w:eastAsia="Times New Roman"/>
          <w:i/>
          <w:sz w:val="24"/>
          <w:szCs w:val="22"/>
          <w:lang w:eastAsia="en-US"/>
        </w:rPr>
        <w:t>aculeatus)</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Подезичен</w:t>
      </w:r>
      <w:r w:rsidRPr="00455D52">
        <w:rPr>
          <w:rFonts w:eastAsia="Times New Roman"/>
          <w:spacing w:val="-3"/>
          <w:sz w:val="24"/>
          <w:szCs w:val="22"/>
          <w:lang w:eastAsia="en-US"/>
        </w:rPr>
        <w:t xml:space="preserve"> </w:t>
      </w: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миши</w:t>
      </w:r>
      <w:r w:rsidRPr="00455D52">
        <w:rPr>
          <w:rFonts w:eastAsia="Times New Roman"/>
          <w:spacing w:val="-2"/>
          <w:sz w:val="24"/>
          <w:szCs w:val="22"/>
          <w:lang w:eastAsia="en-US"/>
        </w:rPr>
        <w:t xml:space="preserve"> </w:t>
      </w:r>
      <w:r w:rsidRPr="00455D52">
        <w:rPr>
          <w:rFonts w:eastAsia="Times New Roman"/>
          <w:sz w:val="24"/>
          <w:szCs w:val="22"/>
          <w:lang w:eastAsia="en-US"/>
        </w:rPr>
        <w:t>трън</w:t>
      </w:r>
      <w:r w:rsidRPr="00455D52">
        <w:rPr>
          <w:rFonts w:eastAsia="Times New Roman"/>
          <w:spacing w:val="1"/>
          <w:sz w:val="24"/>
          <w:szCs w:val="22"/>
          <w:lang w:eastAsia="en-US"/>
        </w:rPr>
        <w:t xml:space="preserve"> </w:t>
      </w:r>
      <w:r w:rsidRPr="00455D52">
        <w:rPr>
          <w:rFonts w:eastAsia="Times New Roman"/>
          <w:i/>
          <w:sz w:val="24"/>
          <w:szCs w:val="22"/>
          <w:lang w:eastAsia="en-US"/>
        </w:rPr>
        <w:t>(Ruscus</w:t>
      </w:r>
      <w:r w:rsidRPr="00455D52">
        <w:rPr>
          <w:rFonts w:eastAsia="Times New Roman"/>
          <w:i/>
          <w:spacing w:val="-3"/>
          <w:sz w:val="24"/>
          <w:szCs w:val="22"/>
          <w:lang w:eastAsia="en-US"/>
        </w:rPr>
        <w:t xml:space="preserve"> </w:t>
      </w:r>
      <w:r w:rsidRPr="00455D52">
        <w:rPr>
          <w:rFonts w:eastAsia="Times New Roman"/>
          <w:i/>
          <w:sz w:val="24"/>
          <w:szCs w:val="22"/>
          <w:lang w:eastAsia="en-US"/>
        </w:rPr>
        <w:t>hipoglossum)</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Момкова</w:t>
      </w:r>
      <w:r w:rsidRPr="00455D52">
        <w:rPr>
          <w:rFonts w:eastAsia="Times New Roman"/>
          <w:spacing w:val="-4"/>
          <w:sz w:val="24"/>
          <w:szCs w:val="22"/>
          <w:lang w:eastAsia="en-US"/>
        </w:rPr>
        <w:t xml:space="preserve"> </w:t>
      </w:r>
      <w:r w:rsidRPr="00455D52">
        <w:rPr>
          <w:rFonts w:eastAsia="Times New Roman"/>
          <w:sz w:val="24"/>
          <w:szCs w:val="22"/>
          <w:lang w:eastAsia="en-US"/>
        </w:rPr>
        <w:t>сълза</w:t>
      </w:r>
      <w:r w:rsidRPr="00455D52">
        <w:rPr>
          <w:rFonts w:eastAsia="Times New Roman"/>
          <w:spacing w:val="-1"/>
          <w:sz w:val="24"/>
          <w:szCs w:val="22"/>
          <w:lang w:eastAsia="en-US"/>
        </w:rPr>
        <w:t xml:space="preserve"> </w:t>
      </w:r>
      <w:r w:rsidRPr="00455D52">
        <w:rPr>
          <w:rFonts w:eastAsia="Times New Roman"/>
          <w:i/>
          <w:sz w:val="24"/>
          <w:szCs w:val="22"/>
          <w:lang w:eastAsia="en-US"/>
        </w:rPr>
        <w:t>(Polygonatum</w:t>
      </w:r>
      <w:r w:rsidRPr="00455D52">
        <w:rPr>
          <w:rFonts w:eastAsia="Times New Roman"/>
          <w:i/>
          <w:spacing w:val="-2"/>
          <w:sz w:val="24"/>
          <w:szCs w:val="22"/>
          <w:lang w:eastAsia="en-US"/>
        </w:rPr>
        <w:t xml:space="preserve"> </w:t>
      </w:r>
      <w:r w:rsidRPr="00455D52">
        <w:rPr>
          <w:rFonts w:eastAsia="Times New Roman"/>
          <w:i/>
          <w:sz w:val="24"/>
          <w:szCs w:val="22"/>
          <w:lang w:eastAsia="en-US"/>
        </w:rPr>
        <w:t>officinale)</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Блатно</w:t>
      </w:r>
      <w:r w:rsidRPr="00455D52">
        <w:rPr>
          <w:rFonts w:eastAsia="Times New Roman"/>
          <w:spacing w:val="-3"/>
          <w:sz w:val="24"/>
          <w:szCs w:val="22"/>
          <w:lang w:eastAsia="en-US"/>
        </w:rPr>
        <w:t xml:space="preserve"> </w:t>
      </w:r>
      <w:r w:rsidRPr="00455D52">
        <w:rPr>
          <w:rFonts w:eastAsia="Times New Roman"/>
          <w:sz w:val="24"/>
          <w:szCs w:val="22"/>
          <w:lang w:eastAsia="en-US"/>
        </w:rPr>
        <w:t>кокиче</w:t>
      </w:r>
      <w:r w:rsidRPr="00455D52">
        <w:rPr>
          <w:rFonts w:eastAsia="Times New Roman"/>
          <w:spacing w:val="-2"/>
          <w:sz w:val="24"/>
          <w:szCs w:val="22"/>
          <w:lang w:eastAsia="en-US"/>
        </w:rPr>
        <w:t xml:space="preserve"> </w:t>
      </w:r>
      <w:r w:rsidRPr="00455D52">
        <w:rPr>
          <w:rFonts w:eastAsia="Times New Roman"/>
          <w:i/>
          <w:sz w:val="24"/>
          <w:szCs w:val="22"/>
          <w:lang w:eastAsia="en-US"/>
        </w:rPr>
        <w:t>(Leucojum</w:t>
      </w:r>
      <w:r w:rsidRPr="00455D52">
        <w:rPr>
          <w:rFonts w:eastAsia="Times New Roman"/>
          <w:i/>
          <w:spacing w:val="-2"/>
          <w:sz w:val="24"/>
          <w:szCs w:val="22"/>
          <w:lang w:eastAsia="en-US"/>
        </w:rPr>
        <w:t xml:space="preserve"> </w:t>
      </w:r>
      <w:r w:rsidRPr="00455D52">
        <w:rPr>
          <w:rFonts w:eastAsia="Times New Roman"/>
          <w:i/>
          <w:sz w:val="24"/>
          <w:szCs w:val="22"/>
          <w:lang w:eastAsia="en-US"/>
        </w:rPr>
        <w:t>aestivum)</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Иглика</w:t>
      </w:r>
      <w:r w:rsidRPr="00455D52">
        <w:rPr>
          <w:rFonts w:eastAsia="Times New Roman"/>
          <w:spacing w:val="-3"/>
          <w:sz w:val="24"/>
          <w:szCs w:val="22"/>
          <w:lang w:eastAsia="en-US"/>
        </w:rPr>
        <w:t xml:space="preserve"> </w:t>
      </w:r>
      <w:r w:rsidRPr="00455D52">
        <w:rPr>
          <w:rFonts w:eastAsia="Times New Roman"/>
          <w:i/>
          <w:sz w:val="24"/>
          <w:szCs w:val="22"/>
          <w:lang w:eastAsia="en-US"/>
        </w:rPr>
        <w:t>(Primula</w:t>
      </w:r>
      <w:r w:rsidRPr="00455D52">
        <w:rPr>
          <w:rFonts w:eastAsia="Times New Roman"/>
          <w:i/>
          <w:spacing w:val="-2"/>
          <w:sz w:val="24"/>
          <w:szCs w:val="22"/>
          <w:lang w:eastAsia="en-US"/>
        </w:rPr>
        <w:t xml:space="preserve"> </w:t>
      </w:r>
      <w:r w:rsidRPr="00455D52">
        <w:rPr>
          <w:rFonts w:eastAsia="Times New Roman"/>
          <w:i/>
          <w:sz w:val="24"/>
          <w:szCs w:val="22"/>
          <w:lang w:eastAsia="en-US"/>
        </w:rPr>
        <w:t>vulgaris)</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Червен</w:t>
      </w:r>
      <w:r w:rsidRPr="00455D52">
        <w:rPr>
          <w:rFonts w:eastAsia="Times New Roman"/>
          <w:spacing w:val="-2"/>
          <w:sz w:val="24"/>
          <w:szCs w:val="22"/>
          <w:lang w:eastAsia="en-US"/>
        </w:rPr>
        <w:t xml:space="preserve"> </w:t>
      </w:r>
      <w:r w:rsidRPr="00455D52">
        <w:rPr>
          <w:rFonts w:eastAsia="Times New Roman"/>
          <w:sz w:val="24"/>
          <w:szCs w:val="22"/>
          <w:lang w:eastAsia="en-US"/>
        </w:rPr>
        <w:t>божур</w:t>
      </w:r>
      <w:r w:rsidRPr="00455D52">
        <w:rPr>
          <w:rFonts w:eastAsia="Times New Roman"/>
          <w:spacing w:val="1"/>
          <w:sz w:val="24"/>
          <w:szCs w:val="22"/>
          <w:lang w:eastAsia="en-US"/>
        </w:rPr>
        <w:t xml:space="preserve"> </w:t>
      </w:r>
      <w:r w:rsidRPr="00455D52">
        <w:rPr>
          <w:rFonts w:eastAsia="Times New Roman"/>
          <w:i/>
          <w:sz w:val="24"/>
          <w:szCs w:val="22"/>
          <w:lang w:eastAsia="en-US"/>
        </w:rPr>
        <w:t>(Peonia</w:t>
      </w:r>
      <w:r w:rsidRPr="00455D52">
        <w:rPr>
          <w:rFonts w:eastAsia="Times New Roman"/>
          <w:i/>
          <w:spacing w:val="-2"/>
          <w:sz w:val="24"/>
          <w:szCs w:val="22"/>
          <w:lang w:eastAsia="en-US"/>
        </w:rPr>
        <w:t xml:space="preserve"> </w:t>
      </w:r>
      <w:r w:rsidRPr="00455D52">
        <w:rPr>
          <w:rFonts w:eastAsia="Times New Roman"/>
          <w:i/>
          <w:sz w:val="24"/>
          <w:szCs w:val="22"/>
          <w:lang w:eastAsia="en-US"/>
        </w:rPr>
        <w:t>peregrina)</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Есенен</w:t>
      </w:r>
      <w:r w:rsidRPr="00455D52">
        <w:rPr>
          <w:rFonts w:eastAsia="Times New Roman"/>
          <w:spacing w:val="-3"/>
          <w:sz w:val="24"/>
          <w:szCs w:val="22"/>
          <w:lang w:eastAsia="en-US"/>
        </w:rPr>
        <w:t xml:space="preserve"> </w:t>
      </w:r>
      <w:r w:rsidRPr="00455D52">
        <w:rPr>
          <w:rFonts w:eastAsia="Times New Roman"/>
          <w:sz w:val="24"/>
          <w:szCs w:val="22"/>
          <w:lang w:eastAsia="en-US"/>
        </w:rPr>
        <w:t>минзухар</w:t>
      </w:r>
      <w:r w:rsidRPr="00455D52">
        <w:rPr>
          <w:rFonts w:eastAsia="Times New Roman"/>
          <w:spacing w:val="1"/>
          <w:sz w:val="24"/>
          <w:szCs w:val="22"/>
          <w:lang w:eastAsia="en-US"/>
        </w:rPr>
        <w:t xml:space="preserve"> </w:t>
      </w:r>
      <w:r w:rsidRPr="00455D52">
        <w:rPr>
          <w:rFonts w:eastAsia="Times New Roman"/>
          <w:i/>
          <w:sz w:val="24"/>
          <w:szCs w:val="22"/>
          <w:lang w:eastAsia="en-US"/>
        </w:rPr>
        <w:t>(Crocus</w:t>
      </w:r>
      <w:r w:rsidRPr="00455D52">
        <w:rPr>
          <w:rFonts w:eastAsia="Times New Roman"/>
          <w:i/>
          <w:spacing w:val="-3"/>
          <w:sz w:val="24"/>
          <w:szCs w:val="22"/>
          <w:lang w:eastAsia="en-US"/>
        </w:rPr>
        <w:t xml:space="preserve"> </w:t>
      </w:r>
      <w:r w:rsidRPr="00455D52">
        <w:rPr>
          <w:rFonts w:eastAsia="Times New Roman"/>
          <w:i/>
          <w:sz w:val="24"/>
          <w:szCs w:val="22"/>
          <w:lang w:eastAsia="en-US"/>
        </w:rPr>
        <w:t>pallasii)</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2"/>
          <w:szCs w:val="22"/>
          <w:lang w:eastAsia="en-US"/>
        </w:rPr>
      </w:pPr>
      <w:r w:rsidRPr="00455D52">
        <w:rPr>
          <w:rFonts w:eastAsia="Times New Roman"/>
          <w:sz w:val="24"/>
          <w:szCs w:val="22"/>
          <w:lang w:eastAsia="en-US"/>
        </w:rPr>
        <w:t>Лечебна</w:t>
      </w:r>
      <w:r w:rsidRPr="00455D52">
        <w:rPr>
          <w:rFonts w:eastAsia="Times New Roman"/>
          <w:spacing w:val="-4"/>
          <w:sz w:val="24"/>
          <w:szCs w:val="22"/>
          <w:lang w:eastAsia="en-US"/>
        </w:rPr>
        <w:t xml:space="preserve"> </w:t>
      </w:r>
      <w:r w:rsidRPr="00455D52">
        <w:rPr>
          <w:rFonts w:eastAsia="Times New Roman"/>
          <w:sz w:val="24"/>
          <w:szCs w:val="22"/>
          <w:lang w:eastAsia="en-US"/>
        </w:rPr>
        <w:t>зайча</w:t>
      </w:r>
      <w:r w:rsidRPr="00455D52">
        <w:rPr>
          <w:rFonts w:eastAsia="Times New Roman"/>
          <w:spacing w:val="-3"/>
          <w:sz w:val="24"/>
          <w:szCs w:val="22"/>
          <w:lang w:eastAsia="en-US"/>
        </w:rPr>
        <w:t xml:space="preserve"> </w:t>
      </w:r>
      <w:r w:rsidRPr="00455D52">
        <w:rPr>
          <w:rFonts w:eastAsia="Times New Roman"/>
          <w:sz w:val="24"/>
          <w:szCs w:val="22"/>
          <w:lang w:eastAsia="en-US"/>
        </w:rPr>
        <w:t>сянка</w:t>
      </w:r>
      <w:r w:rsidRPr="00455D52">
        <w:rPr>
          <w:rFonts w:eastAsia="Times New Roman"/>
          <w:spacing w:val="-2"/>
          <w:sz w:val="24"/>
          <w:szCs w:val="22"/>
          <w:lang w:eastAsia="en-US"/>
        </w:rPr>
        <w:t xml:space="preserve"> </w:t>
      </w:r>
      <w:r w:rsidRPr="00455D52">
        <w:rPr>
          <w:rFonts w:eastAsia="Times New Roman"/>
          <w:sz w:val="24"/>
          <w:szCs w:val="22"/>
          <w:lang w:eastAsia="en-US"/>
        </w:rPr>
        <w:t>(</w:t>
      </w:r>
      <w:r w:rsidRPr="00455D52">
        <w:rPr>
          <w:rFonts w:eastAsia="Times New Roman"/>
          <w:i/>
          <w:sz w:val="22"/>
          <w:szCs w:val="22"/>
          <w:lang w:eastAsia="en-US"/>
        </w:rPr>
        <w:t>Asparagus</w:t>
      </w:r>
      <w:r w:rsidRPr="00455D52">
        <w:rPr>
          <w:rFonts w:eastAsia="Times New Roman"/>
          <w:i/>
          <w:spacing w:val="-2"/>
          <w:sz w:val="22"/>
          <w:szCs w:val="22"/>
          <w:lang w:eastAsia="en-US"/>
        </w:rPr>
        <w:t xml:space="preserve"> </w:t>
      </w:r>
      <w:r w:rsidRPr="00455D52">
        <w:rPr>
          <w:rFonts w:eastAsia="Times New Roman"/>
          <w:i/>
          <w:sz w:val="22"/>
          <w:szCs w:val="22"/>
          <w:lang w:eastAsia="en-US"/>
        </w:rPr>
        <w:t>officinalis)</w:t>
      </w:r>
    </w:p>
    <w:p w:rsidR="00455D52" w:rsidRPr="00455D52" w:rsidRDefault="00455D52" w:rsidP="00200702">
      <w:pPr>
        <w:numPr>
          <w:ilvl w:val="0"/>
          <w:numId w:val="40"/>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бодлив</w:t>
      </w:r>
      <w:r w:rsidRPr="00455D52">
        <w:rPr>
          <w:rFonts w:eastAsia="Times New Roman"/>
          <w:spacing w:val="-2"/>
          <w:sz w:val="24"/>
          <w:szCs w:val="22"/>
          <w:lang w:eastAsia="en-US"/>
        </w:rPr>
        <w:t xml:space="preserve"> </w:t>
      </w:r>
      <w:r w:rsidRPr="00455D52">
        <w:rPr>
          <w:rFonts w:eastAsia="Times New Roman"/>
          <w:i/>
          <w:sz w:val="24"/>
          <w:szCs w:val="22"/>
          <w:lang w:eastAsia="en-US"/>
        </w:rPr>
        <w:t>(Ruscus aculeatus)</w:t>
      </w:r>
    </w:p>
    <w:p w:rsidR="00455D52" w:rsidRPr="00455D52" w:rsidRDefault="00455D52" w:rsidP="00200702">
      <w:pPr>
        <w:numPr>
          <w:ilvl w:val="0"/>
          <w:numId w:val="40"/>
        </w:numPr>
        <w:tabs>
          <w:tab w:val="left" w:pos="716"/>
          <w:tab w:val="left" w:pos="1850"/>
        </w:tabs>
        <w:adjustRightInd/>
        <w:ind w:hanging="426"/>
        <w:rPr>
          <w:rFonts w:eastAsia="Times New Roman"/>
          <w:i/>
          <w:sz w:val="24"/>
          <w:szCs w:val="22"/>
          <w:lang w:eastAsia="en-US"/>
        </w:rPr>
      </w:pPr>
      <w:r w:rsidRPr="00455D52">
        <w:rPr>
          <w:rFonts w:eastAsia="Times New Roman"/>
          <w:sz w:val="24"/>
          <w:szCs w:val="22"/>
          <w:lang w:eastAsia="en-US"/>
        </w:rPr>
        <w:t>Синчец</w:t>
      </w:r>
      <w:r w:rsidRPr="00455D52">
        <w:rPr>
          <w:rFonts w:eastAsia="Times New Roman"/>
          <w:spacing w:val="-4"/>
          <w:sz w:val="24"/>
          <w:szCs w:val="22"/>
          <w:lang w:eastAsia="en-US"/>
        </w:rPr>
        <w:t xml:space="preserve"> </w:t>
      </w:r>
      <w:r w:rsidRPr="00455D52">
        <w:rPr>
          <w:rFonts w:eastAsia="Times New Roman"/>
          <w:sz w:val="24"/>
          <w:szCs w:val="22"/>
          <w:lang w:eastAsia="en-US"/>
        </w:rPr>
        <w:t>обикновен</w:t>
      </w:r>
      <w:r w:rsidRPr="00455D52">
        <w:rPr>
          <w:rFonts w:eastAsia="Times New Roman"/>
          <w:spacing w:val="-1"/>
          <w:sz w:val="24"/>
          <w:szCs w:val="22"/>
          <w:lang w:eastAsia="en-US"/>
        </w:rPr>
        <w:t xml:space="preserve"> </w:t>
      </w:r>
      <w:r w:rsidRPr="00455D52">
        <w:rPr>
          <w:rFonts w:eastAsia="Times New Roman"/>
          <w:i/>
          <w:sz w:val="24"/>
          <w:szCs w:val="22"/>
          <w:lang w:eastAsia="en-US"/>
        </w:rPr>
        <w:t>(Scilla</w:t>
      </w:r>
      <w:r w:rsidRPr="00455D52">
        <w:rPr>
          <w:rFonts w:eastAsia="Times New Roman"/>
          <w:i/>
          <w:spacing w:val="-3"/>
          <w:sz w:val="24"/>
          <w:szCs w:val="22"/>
          <w:lang w:eastAsia="en-US"/>
        </w:rPr>
        <w:t xml:space="preserve"> </w:t>
      </w:r>
      <w:r w:rsidRPr="00455D52">
        <w:rPr>
          <w:rFonts w:eastAsia="Times New Roman"/>
          <w:i/>
          <w:sz w:val="24"/>
          <w:szCs w:val="22"/>
          <w:lang w:eastAsia="en-US"/>
        </w:rPr>
        <w:t>bifolia)</w:t>
      </w:r>
    </w:p>
    <w:p w:rsidR="00455D52" w:rsidRPr="00455D52" w:rsidRDefault="00455D52" w:rsidP="00200702">
      <w:pPr>
        <w:tabs>
          <w:tab w:val="left" w:pos="716"/>
        </w:tabs>
        <w:adjustRightInd/>
        <w:ind w:left="1424"/>
        <w:outlineLvl w:val="2"/>
        <w:rPr>
          <w:rFonts w:eastAsia="Times New Roman"/>
          <w:b/>
          <w:bCs/>
          <w:i/>
          <w:iCs/>
          <w:sz w:val="24"/>
          <w:szCs w:val="24"/>
          <w:lang w:eastAsia="en-US"/>
        </w:rPr>
      </w:pPr>
      <w:r w:rsidRPr="00455D52">
        <w:rPr>
          <w:rFonts w:eastAsia="Times New Roman"/>
          <w:b/>
          <w:bCs/>
          <w:i/>
          <w:iCs/>
          <w:sz w:val="24"/>
          <w:szCs w:val="24"/>
          <w:lang w:eastAsia="en-US"/>
        </w:rPr>
        <w:t>Традиционни</w:t>
      </w:r>
      <w:r w:rsidRPr="00455D52">
        <w:rPr>
          <w:rFonts w:eastAsia="Times New Roman"/>
          <w:b/>
          <w:bCs/>
          <w:i/>
          <w:iCs/>
          <w:spacing w:val="-3"/>
          <w:sz w:val="24"/>
          <w:szCs w:val="24"/>
          <w:lang w:eastAsia="en-US"/>
        </w:rPr>
        <w:t xml:space="preserve"> </w:t>
      </w:r>
      <w:r w:rsidRPr="00455D52">
        <w:rPr>
          <w:rFonts w:eastAsia="Times New Roman"/>
          <w:b/>
          <w:bCs/>
          <w:i/>
          <w:iCs/>
          <w:sz w:val="24"/>
          <w:szCs w:val="24"/>
          <w:lang w:eastAsia="en-US"/>
        </w:rPr>
        <w:t>видове</w:t>
      </w:r>
      <w:r w:rsidRPr="00455D52">
        <w:rPr>
          <w:rFonts w:eastAsia="Times New Roman"/>
          <w:b/>
          <w:bCs/>
          <w:i/>
          <w:iCs/>
          <w:spacing w:val="-3"/>
          <w:sz w:val="24"/>
          <w:szCs w:val="24"/>
          <w:lang w:eastAsia="en-US"/>
        </w:rPr>
        <w:t xml:space="preserve"> </w:t>
      </w:r>
      <w:r w:rsidRPr="00455D52">
        <w:rPr>
          <w:rFonts w:eastAsia="Times New Roman"/>
          <w:b/>
          <w:bCs/>
          <w:i/>
          <w:iCs/>
          <w:sz w:val="24"/>
          <w:szCs w:val="24"/>
          <w:lang w:eastAsia="en-US"/>
        </w:rPr>
        <w:t>лечебни</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растения,</w:t>
      </w:r>
      <w:r w:rsidRPr="00455D52">
        <w:rPr>
          <w:rFonts w:eastAsia="Times New Roman"/>
          <w:b/>
          <w:bCs/>
          <w:i/>
          <w:iCs/>
          <w:spacing w:val="-5"/>
          <w:sz w:val="24"/>
          <w:szCs w:val="24"/>
          <w:lang w:eastAsia="en-US"/>
        </w:rPr>
        <w:t xml:space="preserve"> </w:t>
      </w:r>
      <w:r w:rsidRPr="00455D52">
        <w:rPr>
          <w:rFonts w:eastAsia="Times New Roman"/>
          <w:b/>
          <w:bCs/>
          <w:i/>
          <w:iCs/>
          <w:sz w:val="24"/>
          <w:szCs w:val="24"/>
          <w:lang w:eastAsia="en-US"/>
        </w:rPr>
        <w:t>подложени</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ползване:</w:t>
      </w:r>
    </w:p>
    <w:p w:rsidR="00455D52" w:rsidRPr="00455D52" w:rsidRDefault="00455D52" w:rsidP="00200702">
      <w:pPr>
        <w:numPr>
          <w:ilvl w:val="0"/>
          <w:numId w:val="42"/>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Горска</w:t>
      </w:r>
      <w:r w:rsidRPr="00455D52">
        <w:rPr>
          <w:rFonts w:eastAsia="Times New Roman"/>
          <w:spacing w:val="-4"/>
          <w:sz w:val="24"/>
          <w:szCs w:val="22"/>
          <w:lang w:eastAsia="en-US"/>
        </w:rPr>
        <w:t xml:space="preserve"> </w:t>
      </w:r>
      <w:r w:rsidRPr="00455D52">
        <w:rPr>
          <w:rFonts w:eastAsia="Times New Roman"/>
          <w:sz w:val="24"/>
          <w:szCs w:val="22"/>
          <w:lang w:eastAsia="en-US"/>
        </w:rPr>
        <w:t xml:space="preserve">ягода </w:t>
      </w:r>
      <w:r w:rsidRPr="00455D52">
        <w:rPr>
          <w:rFonts w:eastAsia="Times New Roman"/>
          <w:i/>
          <w:sz w:val="24"/>
          <w:szCs w:val="22"/>
          <w:lang w:eastAsia="en-US"/>
        </w:rPr>
        <w:t>(Fragaria</w:t>
      </w:r>
      <w:r w:rsidRPr="00455D52">
        <w:rPr>
          <w:rFonts w:eastAsia="Times New Roman"/>
          <w:i/>
          <w:spacing w:val="-1"/>
          <w:sz w:val="24"/>
          <w:szCs w:val="22"/>
          <w:lang w:eastAsia="en-US"/>
        </w:rPr>
        <w:t xml:space="preserve"> </w:t>
      </w:r>
      <w:r w:rsidRPr="00455D52">
        <w:rPr>
          <w:rFonts w:eastAsia="Times New Roman"/>
          <w:i/>
          <w:sz w:val="24"/>
          <w:szCs w:val="22"/>
          <w:lang w:eastAsia="en-US"/>
        </w:rPr>
        <w:t>vesca)</w:t>
      </w:r>
    </w:p>
    <w:p w:rsidR="00455D52" w:rsidRPr="00455D52" w:rsidRDefault="00455D52" w:rsidP="00200702">
      <w:pPr>
        <w:numPr>
          <w:ilvl w:val="0"/>
          <w:numId w:val="42"/>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lastRenderedPageBreak/>
        <w:t>Червен</w:t>
      </w:r>
      <w:r w:rsidRPr="00455D52">
        <w:rPr>
          <w:rFonts w:eastAsia="Times New Roman"/>
          <w:spacing w:val="-3"/>
          <w:sz w:val="24"/>
          <w:szCs w:val="22"/>
          <w:lang w:eastAsia="en-US"/>
        </w:rPr>
        <w:t xml:space="preserve"> </w:t>
      </w:r>
      <w:r w:rsidRPr="00455D52">
        <w:rPr>
          <w:rFonts w:eastAsia="Times New Roman"/>
          <w:sz w:val="24"/>
          <w:szCs w:val="22"/>
          <w:lang w:eastAsia="en-US"/>
        </w:rPr>
        <w:t xml:space="preserve">кантарион </w:t>
      </w:r>
      <w:r w:rsidRPr="00455D52">
        <w:rPr>
          <w:rFonts w:eastAsia="Times New Roman"/>
          <w:i/>
          <w:sz w:val="24"/>
          <w:szCs w:val="22"/>
          <w:lang w:eastAsia="en-US"/>
        </w:rPr>
        <w:t>(Centaurium</w:t>
      </w:r>
      <w:r w:rsidRPr="00455D52">
        <w:rPr>
          <w:rFonts w:eastAsia="Times New Roman"/>
          <w:i/>
          <w:spacing w:val="-3"/>
          <w:sz w:val="24"/>
          <w:szCs w:val="22"/>
          <w:lang w:eastAsia="en-US"/>
        </w:rPr>
        <w:t xml:space="preserve"> </w:t>
      </w:r>
      <w:r w:rsidRPr="00455D52">
        <w:rPr>
          <w:rFonts w:eastAsia="Times New Roman"/>
          <w:i/>
          <w:sz w:val="24"/>
          <w:szCs w:val="22"/>
          <w:lang w:eastAsia="en-US"/>
        </w:rPr>
        <w:t>erythrea)</w:t>
      </w:r>
    </w:p>
    <w:p w:rsidR="00455D52" w:rsidRPr="00455D52" w:rsidRDefault="00455D52" w:rsidP="00200702">
      <w:pPr>
        <w:numPr>
          <w:ilvl w:val="0"/>
          <w:numId w:val="42"/>
        </w:numP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Мащерка</w:t>
      </w:r>
      <w:r w:rsidRPr="00455D52">
        <w:rPr>
          <w:rFonts w:eastAsia="Times New Roman"/>
          <w:spacing w:val="-3"/>
          <w:sz w:val="24"/>
          <w:szCs w:val="22"/>
          <w:lang w:eastAsia="en-US"/>
        </w:rPr>
        <w:t xml:space="preserve"> </w:t>
      </w:r>
      <w:r w:rsidRPr="00455D52">
        <w:rPr>
          <w:rFonts w:eastAsia="Times New Roman"/>
          <w:i/>
          <w:sz w:val="24"/>
          <w:szCs w:val="22"/>
          <w:lang w:eastAsia="en-US"/>
        </w:rPr>
        <w:t>(Thymus)</w:t>
      </w:r>
    </w:p>
    <w:p w:rsidR="00455D52" w:rsidRDefault="00455D52" w:rsidP="00200702">
      <w:pPr>
        <w:numPr>
          <w:ilvl w:val="0"/>
          <w:numId w:val="42"/>
        </w:numPr>
        <w:pBdr>
          <w:bottom w:val="single" w:sz="6" w:space="1" w:color="auto"/>
        </w:pBdr>
        <w:tabs>
          <w:tab w:val="left" w:pos="716"/>
          <w:tab w:val="left" w:pos="1849"/>
          <w:tab w:val="left" w:pos="1850"/>
        </w:tabs>
        <w:adjustRightInd/>
        <w:ind w:hanging="426"/>
        <w:rPr>
          <w:rFonts w:eastAsia="Times New Roman"/>
          <w:i/>
          <w:sz w:val="24"/>
          <w:szCs w:val="22"/>
          <w:lang w:eastAsia="en-US"/>
        </w:rPr>
      </w:pPr>
      <w:r w:rsidRPr="00455D52">
        <w:rPr>
          <w:rFonts w:eastAsia="Times New Roman"/>
          <w:sz w:val="24"/>
          <w:szCs w:val="22"/>
          <w:lang w:eastAsia="en-US"/>
        </w:rPr>
        <w:t>Подъбиче</w:t>
      </w:r>
      <w:r w:rsidRPr="00455D52">
        <w:rPr>
          <w:rFonts w:eastAsia="Times New Roman"/>
          <w:spacing w:val="-5"/>
          <w:sz w:val="24"/>
          <w:szCs w:val="22"/>
          <w:lang w:eastAsia="en-US"/>
        </w:rPr>
        <w:t xml:space="preserve"> </w:t>
      </w:r>
      <w:r w:rsidRPr="00455D52">
        <w:rPr>
          <w:rFonts w:eastAsia="Times New Roman"/>
          <w:i/>
          <w:sz w:val="24"/>
          <w:szCs w:val="22"/>
          <w:lang w:eastAsia="en-US"/>
        </w:rPr>
        <w:t>(Thorncroftia</w:t>
      </w:r>
      <w:r w:rsidRPr="00455D52">
        <w:rPr>
          <w:rFonts w:eastAsia="Times New Roman"/>
          <w:i/>
          <w:spacing w:val="-3"/>
          <w:sz w:val="24"/>
          <w:szCs w:val="22"/>
          <w:lang w:eastAsia="en-US"/>
        </w:rPr>
        <w:t xml:space="preserve"> </w:t>
      </w:r>
      <w:r w:rsidRPr="00455D52">
        <w:rPr>
          <w:rFonts w:eastAsia="Times New Roman"/>
          <w:i/>
          <w:sz w:val="24"/>
          <w:szCs w:val="22"/>
          <w:lang w:eastAsia="en-US"/>
        </w:rPr>
        <w:t>Thuspeinanta)</w:t>
      </w:r>
    </w:p>
    <w:p w:rsidR="00455D52" w:rsidRPr="00455D52" w:rsidRDefault="00200702" w:rsidP="00200702">
      <w:pPr>
        <w:tabs>
          <w:tab w:val="left" w:pos="1849"/>
          <w:tab w:val="left" w:pos="1850"/>
        </w:tabs>
        <w:adjustRightInd/>
        <w:rPr>
          <w:rFonts w:eastAsia="Times New Roman"/>
          <w:lang w:eastAsia="en-US"/>
        </w:rPr>
      </w:pPr>
      <w:r w:rsidRPr="00455D52">
        <w:rPr>
          <w:rFonts w:eastAsia="Times New Roman"/>
          <w:noProof/>
          <w:sz w:val="24"/>
          <w:szCs w:val="24"/>
        </w:rPr>
        <mc:AlternateContent>
          <mc:Choice Requires="wps">
            <w:drawing>
              <wp:anchor distT="0" distB="0" distL="0" distR="0" simplePos="0" relativeHeight="251659264" behindDoc="1" locked="0" layoutInCell="1" allowOverlap="1">
                <wp:simplePos x="0" y="0"/>
                <wp:positionH relativeFrom="page">
                  <wp:posOffset>897890</wp:posOffset>
                </wp:positionH>
                <wp:positionV relativeFrom="paragraph">
                  <wp:posOffset>709875</wp:posOffset>
                </wp:positionV>
                <wp:extent cx="5939155" cy="551815"/>
                <wp:effectExtent l="0" t="0" r="4445" b="635"/>
                <wp:wrapTopAndBottom/>
                <wp:docPr id="226" name="Текстово 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5181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455D52">
                            <w:pPr>
                              <w:spacing w:before="40" w:line="360" w:lineRule="auto"/>
                              <w:ind w:left="155" w:firstLine="671"/>
                              <w:rPr>
                                <w:b/>
                                <w:i/>
                                <w:sz w:val="24"/>
                              </w:rPr>
                            </w:pPr>
                            <w:bookmarkStart w:id="30" w:name="_bookmark101"/>
                            <w:bookmarkEnd w:id="30"/>
                            <w:r>
                              <w:rPr>
                                <w:b/>
                                <w:i/>
                                <w:sz w:val="24"/>
                              </w:rPr>
                              <w:t>IV.</w:t>
                            </w:r>
                            <w:r>
                              <w:rPr>
                                <w:b/>
                                <w:i/>
                                <w:spacing w:val="1"/>
                                <w:sz w:val="24"/>
                              </w:rPr>
                              <w:t xml:space="preserve"> </w:t>
                            </w:r>
                            <w:r>
                              <w:rPr>
                                <w:b/>
                                <w:i/>
                                <w:sz w:val="24"/>
                              </w:rPr>
                              <w:t>Приоритетни мерки за опазване на ресурсите и разнообразието на</w:t>
                            </w:r>
                            <w:r>
                              <w:rPr>
                                <w:b/>
                                <w:i/>
                                <w:spacing w:val="1"/>
                                <w:sz w:val="24"/>
                              </w:rPr>
                              <w:t xml:space="preserve"> </w:t>
                            </w:r>
                            <w:r>
                              <w:rPr>
                                <w:b/>
                                <w:i/>
                                <w:sz w:val="24"/>
                              </w:rPr>
                              <w:t>лечебните</w:t>
                            </w:r>
                            <w:r>
                              <w:rPr>
                                <w:b/>
                                <w:i/>
                                <w:spacing w:val="-3"/>
                                <w:sz w:val="24"/>
                              </w:rPr>
                              <w:t xml:space="preserve"> </w:t>
                            </w:r>
                            <w:r>
                              <w:rPr>
                                <w:b/>
                                <w:i/>
                                <w:sz w:val="24"/>
                              </w:rPr>
                              <w:t>растения,</w:t>
                            </w:r>
                            <w:r>
                              <w:rPr>
                                <w:b/>
                                <w:i/>
                                <w:spacing w:val="-5"/>
                                <w:sz w:val="24"/>
                              </w:rPr>
                              <w:t xml:space="preserve"> </w:t>
                            </w:r>
                            <w:r>
                              <w:rPr>
                                <w:b/>
                                <w:i/>
                                <w:sz w:val="24"/>
                              </w:rPr>
                              <w:t>включително</w:t>
                            </w:r>
                            <w:r>
                              <w:rPr>
                                <w:b/>
                                <w:i/>
                                <w:spacing w:val="-4"/>
                                <w:sz w:val="24"/>
                              </w:rPr>
                              <w:t xml:space="preserve"> </w:t>
                            </w:r>
                            <w:r>
                              <w:rPr>
                                <w:b/>
                                <w:i/>
                                <w:sz w:val="24"/>
                              </w:rPr>
                              <w:t>на</w:t>
                            </w:r>
                            <w:r>
                              <w:rPr>
                                <w:b/>
                                <w:i/>
                                <w:spacing w:val="-2"/>
                                <w:sz w:val="24"/>
                              </w:rPr>
                              <w:t xml:space="preserve"> </w:t>
                            </w:r>
                            <w:r>
                              <w:rPr>
                                <w:b/>
                                <w:i/>
                                <w:sz w:val="24"/>
                              </w:rPr>
                              <w:t>редки</w:t>
                            </w:r>
                            <w:r>
                              <w:rPr>
                                <w:b/>
                                <w:i/>
                                <w:spacing w:val="-3"/>
                                <w:sz w:val="24"/>
                              </w:rPr>
                              <w:t xml:space="preserve"> </w:t>
                            </w:r>
                            <w:r>
                              <w:rPr>
                                <w:b/>
                                <w:i/>
                                <w:sz w:val="24"/>
                              </w:rPr>
                              <w:t>или</w:t>
                            </w:r>
                            <w:r>
                              <w:rPr>
                                <w:b/>
                                <w:i/>
                                <w:spacing w:val="-2"/>
                                <w:sz w:val="24"/>
                              </w:rPr>
                              <w:t xml:space="preserve"> </w:t>
                            </w:r>
                            <w:r>
                              <w:rPr>
                                <w:b/>
                                <w:i/>
                                <w:sz w:val="24"/>
                              </w:rPr>
                              <w:t>застрашени</w:t>
                            </w:r>
                            <w:r>
                              <w:rPr>
                                <w:b/>
                                <w:i/>
                                <w:spacing w:val="-1"/>
                                <w:sz w:val="24"/>
                              </w:rPr>
                              <w:t xml:space="preserve"> </w:t>
                            </w:r>
                            <w:r>
                              <w:rPr>
                                <w:b/>
                                <w:i/>
                                <w:sz w:val="24"/>
                              </w:rPr>
                              <w:t>от</w:t>
                            </w:r>
                            <w:r>
                              <w:rPr>
                                <w:b/>
                                <w:i/>
                                <w:spacing w:val="-2"/>
                                <w:sz w:val="24"/>
                              </w:rPr>
                              <w:t xml:space="preserve"> </w:t>
                            </w:r>
                            <w:r>
                              <w:rPr>
                                <w:b/>
                                <w:i/>
                                <w:sz w:val="24"/>
                              </w:rPr>
                              <w:t>изчезване</w:t>
                            </w:r>
                            <w:r>
                              <w:rPr>
                                <w:b/>
                                <w:i/>
                                <w:spacing w:val="-3"/>
                                <w:sz w:val="24"/>
                              </w:rPr>
                              <w:t xml:space="preserve"> </w:t>
                            </w:r>
                            <w:r>
                              <w:rPr>
                                <w:b/>
                                <w:i/>
                                <w:sz w:val="24"/>
                              </w:rPr>
                              <w:t>видове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26" o:spid="_x0000_s1031" type="#_x0000_t202" style="position:absolute;margin-left:70.7pt;margin-top:55.9pt;width:467.65pt;height:43.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" fillcolor="#a8d08d" stroked="f">
                <v:textbox inset="0,0,0,0">
                  <w:txbxContent>
                    <w:p w:rsidR="00DF7D7D" w:rsidRDefault="00DF7D7D" w:rsidP="00455D52">
                      <w:pPr>
                        <w:spacing w:before="40" w:line="360" w:lineRule="auto"/>
                        <w:ind w:left="155" w:firstLine="671"/>
                        <w:rPr>
                          <w:b/>
                          <w:i/>
                          <w:sz w:val="24"/>
                        </w:rPr>
                      </w:pPr>
                      <w:bookmarkStart w:id="31" w:name="_bookmark101"/>
                      <w:bookmarkEnd w:id="31"/>
                      <w:r>
                        <w:rPr>
                          <w:b/>
                          <w:i/>
                          <w:sz w:val="24"/>
                        </w:rPr>
                        <w:t>IV.</w:t>
                      </w:r>
                      <w:r>
                        <w:rPr>
                          <w:b/>
                          <w:i/>
                          <w:spacing w:val="1"/>
                          <w:sz w:val="24"/>
                        </w:rPr>
                        <w:t xml:space="preserve"> </w:t>
                      </w:r>
                      <w:r>
                        <w:rPr>
                          <w:b/>
                          <w:i/>
                          <w:sz w:val="24"/>
                        </w:rPr>
                        <w:t>Приоритетни мерки за опазване на ресурсите и разнообразието на</w:t>
                      </w:r>
                      <w:r>
                        <w:rPr>
                          <w:b/>
                          <w:i/>
                          <w:spacing w:val="1"/>
                          <w:sz w:val="24"/>
                        </w:rPr>
                        <w:t xml:space="preserve"> </w:t>
                      </w:r>
                      <w:r>
                        <w:rPr>
                          <w:b/>
                          <w:i/>
                          <w:sz w:val="24"/>
                        </w:rPr>
                        <w:t>лечебните</w:t>
                      </w:r>
                      <w:r>
                        <w:rPr>
                          <w:b/>
                          <w:i/>
                          <w:spacing w:val="-3"/>
                          <w:sz w:val="24"/>
                        </w:rPr>
                        <w:t xml:space="preserve"> </w:t>
                      </w:r>
                      <w:r>
                        <w:rPr>
                          <w:b/>
                          <w:i/>
                          <w:sz w:val="24"/>
                        </w:rPr>
                        <w:t>растения,</w:t>
                      </w:r>
                      <w:r>
                        <w:rPr>
                          <w:b/>
                          <w:i/>
                          <w:spacing w:val="-5"/>
                          <w:sz w:val="24"/>
                        </w:rPr>
                        <w:t xml:space="preserve"> </w:t>
                      </w:r>
                      <w:r>
                        <w:rPr>
                          <w:b/>
                          <w:i/>
                          <w:sz w:val="24"/>
                        </w:rPr>
                        <w:t>включително</w:t>
                      </w:r>
                      <w:r>
                        <w:rPr>
                          <w:b/>
                          <w:i/>
                          <w:spacing w:val="-4"/>
                          <w:sz w:val="24"/>
                        </w:rPr>
                        <w:t xml:space="preserve"> </w:t>
                      </w:r>
                      <w:r>
                        <w:rPr>
                          <w:b/>
                          <w:i/>
                          <w:sz w:val="24"/>
                        </w:rPr>
                        <w:t>на</w:t>
                      </w:r>
                      <w:r>
                        <w:rPr>
                          <w:b/>
                          <w:i/>
                          <w:spacing w:val="-2"/>
                          <w:sz w:val="24"/>
                        </w:rPr>
                        <w:t xml:space="preserve"> </w:t>
                      </w:r>
                      <w:r>
                        <w:rPr>
                          <w:b/>
                          <w:i/>
                          <w:sz w:val="24"/>
                        </w:rPr>
                        <w:t>редки</w:t>
                      </w:r>
                      <w:r>
                        <w:rPr>
                          <w:b/>
                          <w:i/>
                          <w:spacing w:val="-3"/>
                          <w:sz w:val="24"/>
                        </w:rPr>
                        <w:t xml:space="preserve"> </w:t>
                      </w:r>
                      <w:r>
                        <w:rPr>
                          <w:b/>
                          <w:i/>
                          <w:sz w:val="24"/>
                        </w:rPr>
                        <w:t>или</w:t>
                      </w:r>
                      <w:r>
                        <w:rPr>
                          <w:b/>
                          <w:i/>
                          <w:spacing w:val="-2"/>
                          <w:sz w:val="24"/>
                        </w:rPr>
                        <w:t xml:space="preserve"> </w:t>
                      </w:r>
                      <w:r>
                        <w:rPr>
                          <w:b/>
                          <w:i/>
                          <w:sz w:val="24"/>
                        </w:rPr>
                        <w:t>застрашени</w:t>
                      </w:r>
                      <w:r>
                        <w:rPr>
                          <w:b/>
                          <w:i/>
                          <w:spacing w:val="-1"/>
                          <w:sz w:val="24"/>
                        </w:rPr>
                        <w:t xml:space="preserve"> </w:t>
                      </w:r>
                      <w:r>
                        <w:rPr>
                          <w:b/>
                          <w:i/>
                          <w:sz w:val="24"/>
                        </w:rPr>
                        <w:t>от</w:t>
                      </w:r>
                      <w:r>
                        <w:rPr>
                          <w:b/>
                          <w:i/>
                          <w:spacing w:val="-2"/>
                          <w:sz w:val="24"/>
                        </w:rPr>
                        <w:t xml:space="preserve"> </w:t>
                      </w:r>
                      <w:r>
                        <w:rPr>
                          <w:b/>
                          <w:i/>
                          <w:sz w:val="24"/>
                        </w:rPr>
                        <w:t>изчезване</w:t>
                      </w:r>
                      <w:r>
                        <w:rPr>
                          <w:b/>
                          <w:i/>
                          <w:spacing w:val="-3"/>
                          <w:sz w:val="24"/>
                        </w:rPr>
                        <w:t xml:space="preserve"> </w:t>
                      </w:r>
                      <w:r>
                        <w:rPr>
                          <w:b/>
                          <w:i/>
                          <w:sz w:val="24"/>
                        </w:rPr>
                        <w:t>видове</w:t>
                      </w:r>
                    </w:p>
                  </w:txbxContent>
                </v:textbox>
                <w10:wrap type="topAndBottom" anchorx="page"/>
              </v:shape>
            </w:pict>
          </mc:Fallback>
        </mc:AlternateContent>
      </w:r>
      <w:r w:rsidR="00455D52" w:rsidRPr="00455D52">
        <w:rPr>
          <w:rFonts w:eastAsia="Times New Roman"/>
          <w:lang w:eastAsia="en-US"/>
        </w:rPr>
        <w:t>1Съгласно Закона за лечебните растения билки за лични нужди са количества билки в свежо състояние, събрани от едно лице в рамките на един ден, както следва: корени, коренища, луковици или грудки - до 1 кг; стръкове - до 2 кг; листа - до 1 кг; кори - до 0,5 кг; цветове - до 0,5 кг; семена - до 0,1 кг; плодове - до 10 кг; пъпки - до 0,5 кг; талус - до 1 кг.</w:t>
      </w:r>
    </w:p>
    <w:p w:rsidR="008E7137" w:rsidRDefault="008E7137" w:rsidP="008E7137">
      <w:pPr>
        <w:adjustRightInd/>
        <w:spacing w:before="3"/>
        <w:rPr>
          <w:rFonts w:eastAsia="Times New Roman"/>
          <w:sz w:val="24"/>
          <w:szCs w:val="24"/>
          <w:lang w:eastAsia="en-US"/>
        </w:rPr>
      </w:pPr>
    </w:p>
    <w:p w:rsidR="00455D52" w:rsidRPr="00455D52" w:rsidRDefault="00455D52" w:rsidP="008E7137">
      <w:pPr>
        <w:adjustRightInd/>
        <w:spacing w:before="3"/>
        <w:ind w:firstLine="716"/>
        <w:rPr>
          <w:rFonts w:eastAsia="Times New Roman"/>
          <w:sz w:val="24"/>
          <w:szCs w:val="24"/>
          <w:lang w:eastAsia="en-US"/>
        </w:rPr>
      </w:pP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в</w:t>
      </w:r>
      <w:r w:rsidRPr="00455D52">
        <w:rPr>
          <w:rFonts w:eastAsia="Times New Roman"/>
          <w:spacing w:val="1"/>
          <w:sz w:val="24"/>
          <w:szCs w:val="24"/>
          <w:lang w:eastAsia="en-US"/>
        </w:rPr>
        <w:t xml:space="preserve"> </w:t>
      </w:r>
      <w:r w:rsidRPr="00455D52">
        <w:rPr>
          <w:rFonts w:eastAsia="Times New Roman"/>
          <w:sz w:val="24"/>
          <w:szCs w:val="24"/>
          <w:lang w:eastAsia="en-US"/>
        </w:rPr>
        <w:t>естествените</w:t>
      </w:r>
      <w:r w:rsidRPr="00455D52">
        <w:rPr>
          <w:rFonts w:eastAsia="Times New Roman"/>
          <w:spacing w:val="1"/>
          <w:sz w:val="24"/>
          <w:szCs w:val="24"/>
          <w:lang w:eastAsia="en-US"/>
        </w:rPr>
        <w:t xml:space="preserve"> </w:t>
      </w:r>
      <w:r w:rsidRPr="00455D52">
        <w:rPr>
          <w:rFonts w:eastAsia="Times New Roman"/>
          <w:sz w:val="24"/>
          <w:szCs w:val="24"/>
          <w:lang w:eastAsia="en-US"/>
        </w:rPr>
        <w:t>им</w:t>
      </w:r>
      <w:r w:rsidRPr="00455D52">
        <w:rPr>
          <w:rFonts w:eastAsia="Times New Roman"/>
          <w:spacing w:val="1"/>
          <w:sz w:val="24"/>
          <w:szCs w:val="24"/>
          <w:lang w:eastAsia="en-US"/>
        </w:rPr>
        <w:t xml:space="preserve"> </w:t>
      </w:r>
      <w:r w:rsidRPr="00455D52">
        <w:rPr>
          <w:rFonts w:eastAsia="Times New Roman"/>
          <w:sz w:val="24"/>
          <w:szCs w:val="24"/>
          <w:lang w:eastAsia="en-US"/>
        </w:rPr>
        <w:t>находища се опазват</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увреждане и</w:t>
      </w:r>
      <w:r w:rsidRPr="00455D52">
        <w:rPr>
          <w:rFonts w:eastAsia="Times New Roman"/>
          <w:spacing w:val="1"/>
          <w:sz w:val="24"/>
          <w:szCs w:val="24"/>
          <w:lang w:eastAsia="en-US"/>
        </w:rPr>
        <w:t xml:space="preserve"> </w:t>
      </w:r>
      <w:r w:rsidRPr="00455D52">
        <w:rPr>
          <w:rFonts w:eastAsia="Times New Roman"/>
          <w:sz w:val="24"/>
          <w:szCs w:val="24"/>
          <w:lang w:eastAsia="en-US"/>
        </w:rPr>
        <w:t>унищожаване</w:t>
      </w:r>
      <w:r w:rsidRPr="00455D52">
        <w:rPr>
          <w:rFonts w:eastAsia="Times New Roman"/>
          <w:spacing w:val="-2"/>
          <w:sz w:val="24"/>
          <w:szCs w:val="24"/>
          <w:lang w:eastAsia="en-US"/>
        </w:rPr>
        <w:t xml:space="preserve"> </w:t>
      </w:r>
      <w:r w:rsidRPr="00455D52">
        <w:rPr>
          <w:rFonts w:eastAsia="Times New Roman"/>
          <w:sz w:val="24"/>
          <w:szCs w:val="24"/>
          <w:lang w:eastAsia="en-US"/>
        </w:rPr>
        <w:t>с</w:t>
      </w:r>
      <w:r w:rsidRPr="00455D52">
        <w:rPr>
          <w:rFonts w:eastAsia="Times New Roman"/>
          <w:spacing w:val="-1"/>
          <w:sz w:val="24"/>
          <w:szCs w:val="24"/>
          <w:lang w:eastAsia="en-US"/>
        </w:rPr>
        <w:t xml:space="preserve"> </w:t>
      </w:r>
      <w:r w:rsidRPr="00455D52">
        <w:rPr>
          <w:rFonts w:eastAsia="Times New Roman"/>
          <w:sz w:val="24"/>
          <w:szCs w:val="24"/>
          <w:lang w:eastAsia="en-US"/>
        </w:rPr>
        <w:t>цел</w:t>
      </w:r>
      <w:r w:rsidRPr="00455D52">
        <w:rPr>
          <w:rFonts w:eastAsia="Times New Roman"/>
          <w:spacing w:val="-2"/>
          <w:sz w:val="24"/>
          <w:szCs w:val="24"/>
          <w:lang w:eastAsia="en-US"/>
        </w:rPr>
        <w:t xml:space="preserve"> </w:t>
      </w:r>
      <w:r w:rsidRPr="00455D52">
        <w:rPr>
          <w:rFonts w:eastAsia="Times New Roman"/>
          <w:sz w:val="24"/>
          <w:szCs w:val="24"/>
          <w:lang w:eastAsia="en-US"/>
        </w:rPr>
        <w:t>осигуряване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устойчивото</w:t>
      </w:r>
      <w:r w:rsidRPr="00455D52">
        <w:rPr>
          <w:rFonts w:eastAsia="Times New Roman"/>
          <w:spacing w:val="-2"/>
          <w:sz w:val="24"/>
          <w:szCs w:val="24"/>
          <w:lang w:eastAsia="en-US"/>
        </w:rPr>
        <w:t xml:space="preserve"> </w:t>
      </w:r>
      <w:r w:rsidRPr="00455D52">
        <w:rPr>
          <w:rFonts w:eastAsia="Times New Roman"/>
          <w:sz w:val="24"/>
          <w:szCs w:val="24"/>
          <w:lang w:eastAsia="en-US"/>
        </w:rPr>
        <w:t>им</w:t>
      </w:r>
      <w:r w:rsidRPr="00455D52">
        <w:rPr>
          <w:rFonts w:eastAsia="Times New Roman"/>
          <w:spacing w:val="-1"/>
          <w:sz w:val="24"/>
          <w:szCs w:val="24"/>
          <w:lang w:eastAsia="en-US"/>
        </w:rPr>
        <w:t xml:space="preserve"> </w:t>
      </w:r>
      <w:r w:rsidRPr="00455D52">
        <w:rPr>
          <w:rFonts w:eastAsia="Times New Roman"/>
          <w:sz w:val="24"/>
          <w:szCs w:val="24"/>
          <w:lang w:eastAsia="en-US"/>
        </w:rPr>
        <w:t>ползване.</w:t>
      </w:r>
      <w:r w:rsidR="00855F70">
        <w:rPr>
          <w:rFonts w:eastAsia="Times New Roman"/>
          <w:sz w:val="24"/>
          <w:szCs w:val="24"/>
          <w:lang w:eastAsia="en-US"/>
        </w:rPr>
        <w:t xml:space="preserve"> </w:t>
      </w:r>
      <w:r w:rsidRPr="00455D52">
        <w:rPr>
          <w:rFonts w:eastAsia="Times New Roman"/>
          <w:sz w:val="24"/>
          <w:szCs w:val="24"/>
          <w:lang w:eastAsia="en-US"/>
        </w:rPr>
        <w:t>Опазването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е</w:t>
      </w:r>
      <w:r w:rsidRPr="00455D52">
        <w:rPr>
          <w:rFonts w:eastAsia="Times New Roman"/>
          <w:spacing w:val="1"/>
          <w:sz w:val="24"/>
          <w:szCs w:val="24"/>
          <w:lang w:eastAsia="en-US"/>
        </w:rPr>
        <w:t xml:space="preserve"> </w:t>
      </w:r>
      <w:r w:rsidRPr="00455D52">
        <w:rPr>
          <w:rFonts w:eastAsia="Times New Roman"/>
          <w:sz w:val="24"/>
          <w:szCs w:val="24"/>
          <w:lang w:eastAsia="en-US"/>
        </w:rPr>
        <w:t>система</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мерки</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дейности,</w:t>
      </w:r>
      <w:r w:rsidRPr="00455D52">
        <w:rPr>
          <w:rFonts w:eastAsia="Times New Roman"/>
          <w:spacing w:val="1"/>
          <w:sz w:val="24"/>
          <w:szCs w:val="24"/>
          <w:lang w:eastAsia="en-US"/>
        </w:rPr>
        <w:t xml:space="preserve"> </w:t>
      </w:r>
      <w:r w:rsidRPr="00455D52">
        <w:rPr>
          <w:rFonts w:eastAsia="Times New Roman"/>
          <w:sz w:val="24"/>
          <w:szCs w:val="24"/>
          <w:lang w:eastAsia="en-US"/>
        </w:rPr>
        <w:t>целящи</w:t>
      </w:r>
      <w:r w:rsidRPr="00455D52">
        <w:rPr>
          <w:rFonts w:eastAsia="Times New Roman"/>
          <w:spacing w:val="1"/>
          <w:sz w:val="24"/>
          <w:szCs w:val="24"/>
          <w:lang w:eastAsia="en-US"/>
        </w:rPr>
        <w:t xml:space="preserve"> </w:t>
      </w:r>
      <w:r w:rsidRPr="00455D52">
        <w:rPr>
          <w:rFonts w:eastAsia="Times New Roman"/>
          <w:sz w:val="24"/>
          <w:szCs w:val="24"/>
          <w:lang w:eastAsia="en-US"/>
        </w:rPr>
        <w:t>запазването на биологичното разнообразие на лечебните растения и на техните ресурси.</w:t>
      </w:r>
      <w:r w:rsidRPr="00455D52">
        <w:rPr>
          <w:rFonts w:eastAsia="Times New Roman"/>
          <w:spacing w:val="-57"/>
          <w:sz w:val="24"/>
          <w:szCs w:val="24"/>
          <w:lang w:eastAsia="en-US"/>
        </w:rPr>
        <w:t xml:space="preserve"> </w:t>
      </w:r>
      <w:r w:rsidRPr="00455D52">
        <w:rPr>
          <w:rFonts w:eastAsia="Times New Roman"/>
          <w:sz w:val="24"/>
          <w:szCs w:val="24"/>
          <w:lang w:eastAsia="en-US"/>
        </w:rPr>
        <w:t>То</w:t>
      </w:r>
      <w:r w:rsidRPr="00455D52">
        <w:rPr>
          <w:rFonts w:eastAsia="Times New Roman"/>
          <w:spacing w:val="1"/>
          <w:sz w:val="24"/>
          <w:szCs w:val="24"/>
          <w:lang w:eastAsia="en-US"/>
        </w:rPr>
        <w:t xml:space="preserve"> </w:t>
      </w:r>
      <w:r w:rsidRPr="00455D52">
        <w:rPr>
          <w:rFonts w:eastAsia="Times New Roman"/>
          <w:sz w:val="24"/>
          <w:szCs w:val="24"/>
          <w:lang w:eastAsia="en-US"/>
        </w:rPr>
        <w:t>включва</w:t>
      </w:r>
      <w:r w:rsidRPr="00455D52">
        <w:rPr>
          <w:rFonts w:eastAsia="Times New Roman"/>
          <w:spacing w:val="1"/>
          <w:sz w:val="24"/>
          <w:szCs w:val="24"/>
          <w:lang w:eastAsia="en-US"/>
        </w:rPr>
        <w:t xml:space="preserve"> </w:t>
      </w:r>
      <w:r w:rsidRPr="00455D52">
        <w:rPr>
          <w:rFonts w:eastAsia="Times New Roman"/>
          <w:sz w:val="24"/>
          <w:szCs w:val="24"/>
          <w:lang w:eastAsia="en-US"/>
        </w:rPr>
        <w:t>поддържането</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съхраняването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екосистемите,</w:t>
      </w:r>
      <w:r w:rsidRPr="00455D52">
        <w:rPr>
          <w:rFonts w:eastAsia="Times New Roman"/>
          <w:spacing w:val="1"/>
          <w:sz w:val="24"/>
          <w:szCs w:val="24"/>
          <w:lang w:eastAsia="en-US"/>
        </w:rPr>
        <w:t xml:space="preserve"> </w:t>
      </w:r>
      <w:r w:rsidRPr="00455D52">
        <w:rPr>
          <w:rFonts w:eastAsia="Times New Roman"/>
          <w:sz w:val="24"/>
          <w:szCs w:val="24"/>
          <w:lang w:eastAsia="en-US"/>
        </w:rPr>
        <w:t>съдържащи</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 на естествените им местообитания, както и поддържането и възстановяването</w:t>
      </w:r>
      <w:r w:rsidRPr="00455D52">
        <w:rPr>
          <w:rFonts w:eastAsia="Times New Roman"/>
          <w:spacing w:val="-57"/>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жизнеспособни популации</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видовете.</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Като основна причина за намаляване на лечебните растения е тяхната свръх</w:t>
      </w:r>
      <w:r w:rsidRPr="00455D52">
        <w:rPr>
          <w:rFonts w:eastAsia="Times New Roman"/>
          <w:spacing w:val="1"/>
          <w:sz w:val="24"/>
          <w:szCs w:val="24"/>
          <w:lang w:eastAsia="en-US"/>
        </w:rPr>
        <w:t xml:space="preserve"> </w:t>
      </w:r>
      <w:r w:rsidRPr="00455D52">
        <w:rPr>
          <w:rFonts w:eastAsia="Times New Roman"/>
          <w:sz w:val="24"/>
          <w:szCs w:val="24"/>
          <w:lang w:eastAsia="en-US"/>
        </w:rPr>
        <w:t>експлоатация,</w:t>
      </w:r>
      <w:r w:rsidRPr="00455D52">
        <w:rPr>
          <w:rFonts w:eastAsia="Times New Roman"/>
          <w:spacing w:val="1"/>
          <w:sz w:val="24"/>
          <w:szCs w:val="24"/>
          <w:lang w:eastAsia="en-US"/>
        </w:rPr>
        <w:t xml:space="preserve"> </w:t>
      </w:r>
      <w:r w:rsidRPr="00455D52">
        <w:rPr>
          <w:rFonts w:eastAsia="Times New Roman"/>
          <w:sz w:val="24"/>
          <w:szCs w:val="24"/>
          <w:lang w:eastAsia="en-US"/>
        </w:rPr>
        <w:t>неправилно</w:t>
      </w:r>
      <w:r w:rsidRPr="00455D52">
        <w:rPr>
          <w:rFonts w:eastAsia="Times New Roman"/>
          <w:spacing w:val="1"/>
          <w:sz w:val="24"/>
          <w:szCs w:val="24"/>
          <w:lang w:eastAsia="en-US"/>
        </w:rPr>
        <w:t xml:space="preserve"> </w:t>
      </w:r>
      <w:r w:rsidRPr="00455D52">
        <w:rPr>
          <w:rFonts w:eastAsia="Times New Roman"/>
          <w:sz w:val="24"/>
          <w:szCs w:val="24"/>
          <w:lang w:eastAsia="en-US"/>
        </w:rPr>
        <w:t>събиране,</w:t>
      </w:r>
      <w:r w:rsidRPr="00455D52">
        <w:rPr>
          <w:rFonts w:eastAsia="Times New Roman"/>
          <w:spacing w:val="1"/>
          <w:sz w:val="24"/>
          <w:szCs w:val="24"/>
          <w:lang w:eastAsia="en-US"/>
        </w:rPr>
        <w:t xml:space="preserve"> </w:t>
      </w:r>
      <w:r w:rsidRPr="00455D52">
        <w:rPr>
          <w:rFonts w:eastAsia="Times New Roman"/>
          <w:sz w:val="24"/>
          <w:szCs w:val="24"/>
          <w:lang w:eastAsia="en-US"/>
        </w:rPr>
        <w:t>липсата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период</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възстановяване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популациите,</w:t>
      </w:r>
      <w:r w:rsidRPr="00455D52">
        <w:rPr>
          <w:rFonts w:eastAsia="Times New Roman"/>
          <w:spacing w:val="-1"/>
          <w:sz w:val="24"/>
          <w:szCs w:val="24"/>
          <w:lang w:eastAsia="en-US"/>
        </w:rPr>
        <w:t xml:space="preserve"> </w:t>
      </w:r>
      <w:r w:rsidRPr="00455D52">
        <w:rPr>
          <w:rFonts w:eastAsia="Times New Roman"/>
          <w:sz w:val="24"/>
          <w:szCs w:val="24"/>
          <w:lang w:eastAsia="en-US"/>
        </w:rPr>
        <w:t>прекомерната паша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едър и дребен добитък</w:t>
      </w:r>
      <w:r w:rsidRPr="00455D52">
        <w:rPr>
          <w:rFonts w:eastAsia="Times New Roman"/>
          <w:spacing w:val="-1"/>
          <w:sz w:val="24"/>
          <w:szCs w:val="24"/>
          <w:lang w:eastAsia="en-US"/>
        </w:rPr>
        <w:t xml:space="preserve"> </w:t>
      </w:r>
      <w:r w:rsidRPr="00455D52">
        <w:rPr>
          <w:rFonts w:eastAsia="Times New Roman"/>
          <w:sz w:val="24"/>
          <w:szCs w:val="24"/>
          <w:lang w:eastAsia="en-US"/>
        </w:rPr>
        <w:t>и др.</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Опазването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е</w:t>
      </w:r>
      <w:r w:rsidRPr="00455D52">
        <w:rPr>
          <w:rFonts w:eastAsia="Times New Roman"/>
          <w:spacing w:val="1"/>
          <w:sz w:val="24"/>
          <w:szCs w:val="24"/>
          <w:lang w:eastAsia="en-US"/>
        </w:rPr>
        <w:t xml:space="preserve"> </w:t>
      </w:r>
      <w:r w:rsidRPr="00455D52">
        <w:rPr>
          <w:rFonts w:eastAsia="Times New Roman"/>
          <w:sz w:val="24"/>
          <w:szCs w:val="24"/>
          <w:lang w:eastAsia="en-US"/>
        </w:rPr>
        <w:t>отговорност</w:t>
      </w:r>
      <w:r w:rsidRPr="00455D52">
        <w:rPr>
          <w:rFonts w:eastAsia="Times New Roman"/>
          <w:spacing w:val="1"/>
          <w:sz w:val="24"/>
          <w:szCs w:val="24"/>
          <w:lang w:eastAsia="en-US"/>
        </w:rPr>
        <w:t xml:space="preserve"> </w:t>
      </w:r>
      <w:r w:rsidRPr="00455D52">
        <w:rPr>
          <w:rFonts w:eastAsia="Times New Roman"/>
          <w:sz w:val="24"/>
          <w:szCs w:val="24"/>
          <w:lang w:eastAsia="en-US"/>
        </w:rPr>
        <w:t>както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местните</w:t>
      </w:r>
      <w:r w:rsidRPr="00455D52">
        <w:rPr>
          <w:rFonts w:eastAsia="Times New Roman"/>
          <w:spacing w:val="1"/>
          <w:sz w:val="24"/>
          <w:szCs w:val="24"/>
          <w:lang w:eastAsia="en-US"/>
        </w:rPr>
        <w:t xml:space="preserve"> </w:t>
      </w:r>
      <w:r w:rsidRPr="00455D52">
        <w:rPr>
          <w:rFonts w:eastAsia="Times New Roman"/>
          <w:sz w:val="24"/>
          <w:szCs w:val="24"/>
          <w:lang w:eastAsia="en-US"/>
        </w:rPr>
        <w:t>власти,</w:t>
      </w:r>
      <w:r w:rsidRPr="00455D52">
        <w:rPr>
          <w:rFonts w:eastAsia="Times New Roman"/>
          <w:spacing w:val="1"/>
          <w:sz w:val="24"/>
          <w:szCs w:val="24"/>
          <w:lang w:eastAsia="en-US"/>
        </w:rPr>
        <w:t xml:space="preserve"> </w:t>
      </w:r>
      <w:r w:rsidRPr="00455D52">
        <w:rPr>
          <w:rFonts w:eastAsia="Times New Roman"/>
          <w:sz w:val="24"/>
          <w:szCs w:val="24"/>
          <w:lang w:eastAsia="en-US"/>
        </w:rPr>
        <w:t>издаващи</w:t>
      </w:r>
      <w:r w:rsidRPr="00455D52">
        <w:rPr>
          <w:rFonts w:eastAsia="Times New Roman"/>
          <w:spacing w:val="-1"/>
          <w:sz w:val="24"/>
          <w:szCs w:val="24"/>
          <w:lang w:eastAsia="en-US"/>
        </w:rPr>
        <w:t xml:space="preserve"> </w:t>
      </w:r>
      <w:r w:rsidRPr="00455D52">
        <w:rPr>
          <w:rFonts w:eastAsia="Times New Roman"/>
          <w:sz w:val="24"/>
          <w:szCs w:val="24"/>
          <w:lang w:eastAsia="en-US"/>
        </w:rPr>
        <w:t>позволителни</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осъществяващи</w:t>
      </w:r>
      <w:r w:rsidRPr="00455D52">
        <w:rPr>
          <w:rFonts w:eastAsia="Times New Roman"/>
          <w:spacing w:val="-1"/>
          <w:sz w:val="24"/>
          <w:szCs w:val="24"/>
          <w:lang w:eastAsia="en-US"/>
        </w:rPr>
        <w:t xml:space="preserve"> </w:t>
      </w:r>
      <w:r w:rsidRPr="00455D52">
        <w:rPr>
          <w:rFonts w:eastAsia="Times New Roman"/>
          <w:sz w:val="24"/>
          <w:szCs w:val="24"/>
          <w:lang w:eastAsia="en-US"/>
        </w:rPr>
        <w:t>контрол, така</w:t>
      </w:r>
      <w:r w:rsidRPr="00455D52">
        <w:rPr>
          <w:rFonts w:eastAsia="Times New Roman"/>
          <w:spacing w:val="-2"/>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ползвателите.</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Поради тази причина за изпълнение целите на ПООС 202</w:t>
      </w:r>
      <w:r w:rsidR="00855F70">
        <w:rPr>
          <w:rFonts w:eastAsia="Times New Roman"/>
          <w:sz w:val="24"/>
          <w:szCs w:val="24"/>
          <w:lang w:eastAsia="en-US"/>
        </w:rPr>
        <w:t>2</w:t>
      </w:r>
      <w:r w:rsidRPr="00455D52">
        <w:rPr>
          <w:rFonts w:eastAsia="Times New Roman"/>
          <w:sz w:val="24"/>
          <w:szCs w:val="24"/>
          <w:lang w:eastAsia="en-US"/>
        </w:rPr>
        <w:t>-202</w:t>
      </w:r>
      <w:r w:rsidR="00855F70">
        <w:rPr>
          <w:rFonts w:eastAsia="Times New Roman"/>
          <w:sz w:val="24"/>
          <w:szCs w:val="24"/>
          <w:lang w:eastAsia="en-US"/>
        </w:rPr>
        <w:t>8</w:t>
      </w:r>
      <w:r w:rsidRPr="00455D52">
        <w:rPr>
          <w:rFonts w:eastAsia="Times New Roman"/>
          <w:sz w:val="24"/>
          <w:szCs w:val="24"/>
          <w:lang w:eastAsia="en-US"/>
        </w:rPr>
        <w:t xml:space="preserve"> г. ще бъдат</w:t>
      </w:r>
      <w:r w:rsidRPr="00455D52">
        <w:rPr>
          <w:rFonts w:eastAsia="Times New Roman"/>
          <w:spacing w:val="1"/>
          <w:sz w:val="24"/>
          <w:szCs w:val="24"/>
          <w:lang w:eastAsia="en-US"/>
        </w:rPr>
        <w:t xml:space="preserve"> </w:t>
      </w:r>
      <w:r w:rsidRPr="00455D52">
        <w:rPr>
          <w:rFonts w:eastAsia="Times New Roman"/>
          <w:sz w:val="24"/>
          <w:szCs w:val="24"/>
          <w:lang w:eastAsia="en-US"/>
        </w:rPr>
        <w:t>предприети</w:t>
      </w:r>
      <w:r w:rsidRPr="00455D52">
        <w:rPr>
          <w:rFonts w:eastAsia="Times New Roman"/>
          <w:spacing w:val="-1"/>
          <w:sz w:val="24"/>
          <w:szCs w:val="24"/>
          <w:lang w:eastAsia="en-US"/>
        </w:rPr>
        <w:t xml:space="preserve"> </w:t>
      </w:r>
      <w:r w:rsidRPr="00455D52">
        <w:rPr>
          <w:rFonts w:eastAsia="Times New Roman"/>
          <w:sz w:val="24"/>
          <w:szCs w:val="24"/>
          <w:lang w:eastAsia="en-US"/>
        </w:rPr>
        <w:t>следните мерки:</w:t>
      </w:r>
    </w:p>
    <w:p w:rsidR="00455D52" w:rsidRPr="00455D52" w:rsidRDefault="00455D52" w:rsidP="008E7137">
      <w:pPr>
        <w:numPr>
          <w:ilvl w:val="0"/>
          <w:numId w:val="41"/>
        </w:numPr>
        <w:tabs>
          <w:tab w:val="left" w:pos="1850"/>
        </w:tabs>
        <w:adjustRightInd/>
        <w:ind w:right="4" w:firstLine="707"/>
        <w:jc w:val="both"/>
        <w:rPr>
          <w:rFonts w:eastAsia="Times New Roman"/>
          <w:sz w:val="24"/>
          <w:szCs w:val="22"/>
          <w:lang w:eastAsia="en-US"/>
        </w:rPr>
      </w:pPr>
      <w:r w:rsidRPr="00455D52">
        <w:rPr>
          <w:rFonts w:eastAsia="Times New Roman"/>
          <w:sz w:val="24"/>
          <w:szCs w:val="22"/>
          <w:lang w:eastAsia="en-US"/>
        </w:rPr>
        <w:t>Осъществяване на контрол за недопускане на ползване на лечебни растения</w:t>
      </w:r>
      <w:r w:rsidRPr="00455D52">
        <w:rPr>
          <w:rFonts w:eastAsia="Times New Roman"/>
          <w:spacing w:val="1"/>
          <w:sz w:val="24"/>
          <w:szCs w:val="22"/>
          <w:lang w:eastAsia="en-US"/>
        </w:rPr>
        <w:t xml:space="preserve"> </w:t>
      </w:r>
      <w:r w:rsidRPr="00455D52">
        <w:rPr>
          <w:rFonts w:eastAsia="Times New Roman"/>
          <w:sz w:val="24"/>
          <w:szCs w:val="22"/>
          <w:lang w:eastAsia="en-US"/>
        </w:rPr>
        <w:t>по</w:t>
      </w:r>
      <w:r w:rsidRPr="00455D52">
        <w:rPr>
          <w:rFonts w:eastAsia="Times New Roman"/>
          <w:spacing w:val="-2"/>
          <w:sz w:val="24"/>
          <w:szCs w:val="22"/>
          <w:lang w:eastAsia="en-US"/>
        </w:rPr>
        <w:t xml:space="preserve"> </w:t>
      </w:r>
      <w:r w:rsidRPr="00455D52">
        <w:rPr>
          <w:rFonts w:eastAsia="Times New Roman"/>
          <w:sz w:val="24"/>
          <w:szCs w:val="22"/>
          <w:lang w:eastAsia="en-US"/>
        </w:rPr>
        <w:t>начини</w:t>
      </w:r>
      <w:r w:rsidRPr="00455D52">
        <w:rPr>
          <w:rFonts w:eastAsia="Times New Roman"/>
          <w:spacing w:val="-2"/>
          <w:sz w:val="24"/>
          <w:szCs w:val="22"/>
          <w:lang w:eastAsia="en-US"/>
        </w:rPr>
        <w:t xml:space="preserve"> </w:t>
      </w:r>
      <w:r w:rsidRPr="00455D52">
        <w:rPr>
          <w:rFonts w:eastAsia="Times New Roman"/>
          <w:sz w:val="24"/>
          <w:szCs w:val="22"/>
          <w:lang w:eastAsia="en-US"/>
        </w:rPr>
        <w:t>и</w:t>
      </w:r>
      <w:r w:rsidRPr="00455D52">
        <w:rPr>
          <w:rFonts w:eastAsia="Times New Roman"/>
          <w:spacing w:val="-2"/>
          <w:sz w:val="24"/>
          <w:szCs w:val="22"/>
          <w:lang w:eastAsia="en-US"/>
        </w:rPr>
        <w:t xml:space="preserve"> </w:t>
      </w:r>
      <w:r w:rsidRPr="00455D52">
        <w:rPr>
          <w:rFonts w:eastAsia="Times New Roman"/>
          <w:sz w:val="24"/>
          <w:szCs w:val="22"/>
          <w:lang w:eastAsia="en-US"/>
        </w:rPr>
        <w:t>със</w:t>
      </w:r>
      <w:r w:rsidRPr="00455D52">
        <w:rPr>
          <w:rFonts w:eastAsia="Times New Roman"/>
          <w:spacing w:val="-3"/>
          <w:sz w:val="24"/>
          <w:szCs w:val="22"/>
          <w:lang w:eastAsia="en-US"/>
        </w:rPr>
        <w:t xml:space="preserve"> </w:t>
      </w:r>
      <w:r w:rsidRPr="00455D52">
        <w:rPr>
          <w:rFonts w:eastAsia="Times New Roman"/>
          <w:sz w:val="24"/>
          <w:szCs w:val="22"/>
          <w:lang w:eastAsia="en-US"/>
        </w:rPr>
        <w:t>средства,</w:t>
      </w:r>
      <w:r w:rsidRPr="00455D52">
        <w:rPr>
          <w:rFonts w:eastAsia="Times New Roman"/>
          <w:spacing w:val="-1"/>
          <w:sz w:val="24"/>
          <w:szCs w:val="22"/>
          <w:lang w:eastAsia="en-US"/>
        </w:rPr>
        <w:t xml:space="preserve"> </w:t>
      </w:r>
      <w:r w:rsidRPr="00455D52">
        <w:rPr>
          <w:rFonts w:eastAsia="Times New Roman"/>
          <w:sz w:val="24"/>
          <w:szCs w:val="22"/>
          <w:lang w:eastAsia="en-US"/>
        </w:rPr>
        <w:t>водещи</w:t>
      </w:r>
      <w:r w:rsidRPr="00455D52">
        <w:rPr>
          <w:rFonts w:eastAsia="Times New Roman"/>
          <w:spacing w:val="-2"/>
          <w:sz w:val="24"/>
          <w:szCs w:val="22"/>
          <w:lang w:eastAsia="en-US"/>
        </w:rPr>
        <w:t xml:space="preserve"> </w:t>
      </w:r>
      <w:r w:rsidRPr="00455D52">
        <w:rPr>
          <w:rFonts w:eastAsia="Times New Roman"/>
          <w:sz w:val="24"/>
          <w:szCs w:val="22"/>
          <w:lang w:eastAsia="en-US"/>
        </w:rPr>
        <w:t>до</w:t>
      </w:r>
      <w:r w:rsidRPr="00455D52">
        <w:rPr>
          <w:rFonts w:eastAsia="Times New Roman"/>
          <w:spacing w:val="2"/>
          <w:sz w:val="24"/>
          <w:szCs w:val="22"/>
          <w:lang w:eastAsia="en-US"/>
        </w:rPr>
        <w:t xml:space="preserve"> </w:t>
      </w:r>
      <w:r w:rsidRPr="00455D52">
        <w:rPr>
          <w:rFonts w:eastAsia="Times New Roman"/>
          <w:sz w:val="24"/>
          <w:szCs w:val="22"/>
          <w:lang w:eastAsia="en-US"/>
        </w:rPr>
        <w:t>увреждане</w:t>
      </w:r>
      <w:r w:rsidRPr="00455D52">
        <w:rPr>
          <w:rFonts w:eastAsia="Times New Roman"/>
          <w:spacing w:val="-3"/>
          <w:sz w:val="24"/>
          <w:szCs w:val="22"/>
          <w:lang w:eastAsia="en-US"/>
        </w:rPr>
        <w:t xml:space="preserve"> </w:t>
      </w:r>
      <w:r w:rsidRPr="00455D52">
        <w:rPr>
          <w:rFonts w:eastAsia="Times New Roman"/>
          <w:sz w:val="24"/>
          <w:szCs w:val="22"/>
          <w:lang w:eastAsia="en-US"/>
        </w:rPr>
        <w:t>или</w:t>
      </w:r>
      <w:r w:rsidRPr="00455D52">
        <w:rPr>
          <w:rFonts w:eastAsia="Times New Roman"/>
          <w:spacing w:val="2"/>
          <w:sz w:val="24"/>
          <w:szCs w:val="22"/>
          <w:lang w:eastAsia="en-US"/>
        </w:rPr>
        <w:t xml:space="preserve"> </w:t>
      </w:r>
      <w:r w:rsidRPr="00455D52">
        <w:rPr>
          <w:rFonts w:eastAsia="Times New Roman"/>
          <w:sz w:val="24"/>
          <w:szCs w:val="22"/>
          <w:lang w:eastAsia="en-US"/>
        </w:rPr>
        <w:t>унищожаване</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находищата;</w:t>
      </w:r>
    </w:p>
    <w:p w:rsidR="00547390" w:rsidRPr="00547390" w:rsidRDefault="00455D52" w:rsidP="008E7137">
      <w:pPr>
        <w:pStyle w:val="af9"/>
        <w:spacing w:after="0"/>
        <w:ind w:left="716" w:right="4"/>
        <w:jc w:val="both"/>
        <w:rPr>
          <w:rFonts w:eastAsia="Times New Roman"/>
          <w:sz w:val="24"/>
          <w:szCs w:val="24"/>
          <w:lang w:eastAsia="en-US"/>
        </w:rPr>
      </w:pPr>
      <w:r w:rsidRPr="00455D52">
        <w:rPr>
          <w:rFonts w:eastAsia="Times New Roman"/>
          <w:sz w:val="24"/>
          <w:szCs w:val="22"/>
          <w:lang w:eastAsia="en-US"/>
        </w:rPr>
        <w:t>Запознаване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жителите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общината</w:t>
      </w:r>
      <w:r w:rsidRPr="00455D52">
        <w:rPr>
          <w:rFonts w:eastAsia="Times New Roman"/>
          <w:spacing w:val="1"/>
          <w:sz w:val="24"/>
          <w:szCs w:val="22"/>
          <w:lang w:eastAsia="en-US"/>
        </w:rPr>
        <w:t xml:space="preserve"> </w:t>
      </w:r>
      <w:r w:rsidRPr="00455D52">
        <w:rPr>
          <w:rFonts w:eastAsia="Times New Roman"/>
          <w:sz w:val="24"/>
          <w:szCs w:val="22"/>
          <w:lang w:eastAsia="en-US"/>
        </w:rPr>
        <w:t>чрез</w:t>
      </w:r>
      <w:r w:rsidRPr="00455D52">
        <w:rPr>
          <w:rFonts w:eastAsia="Times New Roman"/>
          <w:spacing w:val="1"/>
          <w:sz w:val="24"/>
          <w:szCs w:val="22"/>
          <w:lang w:eastAsia="en-US"/>
        </w:rPr>
        <w:t xml:space="preserve"> </w:t>
      </w:r>
      <w:r w:rsidRPr="00455D52">
        <w:rPr>
          <w:rFonts w:eastAsia="Times New Roman"/>
          <w:sz w:val="24"/>
          <w:szCs w:val="22"/>
          <w:lang w:eastAsia="en-US"/>
        </w:rPr>
        <w:t>кметовете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кметства</w:t>
      </w:r>
      <w:r w:rsidRPr="00455D52">
        <w:rPr>
          <w:rFonts w:eastAsia="Times New Roman"/>
          <w:spacing w:val="1"/>
          <w:sz w:val="24"/>
          <w:szCs w:val="22"/>
          <w:lang w:eastAsia="en-US"/>
        </w:rPr>
        <w:t xml:space="preserve"> </w:t>
      </w:r>
      <w:r w:rsidRPr="00455D52">
        <w:rPr>
          <w:rFonts w:eastAsia="Times New Roman"/>
          <w:sz w:val="24"/>
          <w:szCs w:val="22"/>
          <w:lang w:eastAsia="en-US"/>
        </w:rPr>
        <w:t>със</w:t>
      </w:r>
      <w:r w:rsidRPr="00455D52">
        <w:rPr>
          <w:rFonts w:eastAsia="Times New Roman"/>
          <w:spacing w:val="1"/>
          <w:sz w:val="24"/>
          <w:szCs w:val="22"/>
          <w:lang w:eastAsia="en-US"/>
        </w:rPr>
        <w:t xml:space="preserve"> </w:t>
      </w:r>
      <w:r w:rsidRPr="00455D52">
        <w:rPr>
          <w:rFonts w:eastAsia="Times New Roman"/>
          <w:sz w:val="24"/>
          <w:szCs w:val="22"/>
          <w:lang w:eastAsia="en-US"/>
        </w:rPr>
        <w:t>заповедите</w:t>
      </w:r>
      <w:r w:rsidRPr="00455D52">
        <w:rPr>
          <w:rFonts w:eastAsia="Times New Roman"/>
          <w:spacing w:val="28"/>
          <w:sz w:val="24"/>
          <w:szCs w:val="22"/>
          <w:lang w:eastAsia="en-US"/>
        </w:rPr>
        <w:t xml:space="preserve"> </w:t>
      </w:r>
      <w:r w:rsidRPr="00455D52">
        <w:rPr>
          <w:rFonts w:eastAsia="Times New Roman"/>
          <w:sz w:val="24"/>
          <w:szCs w:val="22"/>
          <w:lang w:eastAsia="en-US"/>
        </w:rPr>
        <w:t>на</w:t>
      </w:r>
      <w:r w:rsidRPr="00455D52">
        <w:rPr>
          <w:rFonts w:eastAsia="Times New Roman"/>
          <w:spacing w:val="29"/>
          <w:sz w:val="24"/>
          <w:szCs w:val="22"/>
          <w:lang w:eastAsia="en-US"/>
        </w:rPr>
        <w:t xml:space="preserve"> </w:t>
      </w:r>
      <w:r w:rsidRPr="00455D52">
        <w:rPr>
          <w:rFonts w:eastAsia="Times New Roman"/>
          <w:sz w:val="24"/>
          <w:szCs w:val="22"/>
          <w:lang w:eastAsia="en-US"/>
        </w:rPr>
        <w:t>Министъра</w:t>
      </w:r>
      <w:r w:rsidRPr="00455D52">
        <w:rPr>
          <w:rFonts w:eastAsia="Times New Roman"/>
          <w:spacing w:val="29"/>
          <w:sz w:val="24"/>
          <w:szCs w:val="22"/>
          <w:lang w:eastAsia="en-US"/>
        </w:rPr>
        <w:t xml:space="preserve"> </w:t>
      </w:r>
      <w:r w:rsidRPr="00455D52">
        <w:rPr>
          <w:rFonts w:eastAsia="Times New Roman"/>
          <w:sz w:val="24"/>
          <w:szCs w:val="22"/>
          <w:lang w:eastAsia="en-US"/>
        </w:rPr>
        <w:t>на</w:t>
      </w:r>
      <w:r w:rsidRPr="00455D52">
        <w:rPr>
          <w:rFonts w:eastAsia="Times New Roman"/>
          <w:spacing w:val="29"/>
          <w:sz w:val="24"/>
          <w:szCs w:val="22"/>
          <w:lang w:eastAsia="en-US"/>
        </w:rPr>
        <w:t xml:space="preserve"> </w:t>
      </w:r>
      <w:r w:rsidRPr="00455D52">
        <w:rPr>
          <w:rFonts w:eastAsia="Times New Roman"/>
          <w:sz w:val="24"/>
          <w:szCs w:val="22"/>
          <w:lang w:eastAsia="en-US"/>
        </w:rPr>
        <w:t>околната</w:t>
      </w:r>
      <w:r w:rsidRPr="00455D52">
        <w:rPr>
          <w:rFonts w:eastAsia="Times New Roman"/>
          <w:spacing w:val="28"/>
          <w:sz w:val="24"/>
          <w:szCs w:val="22"/>
          <w:lang w:eastAsia="en-US"/>
        </w:rPr>
        <w:t xml:space="preserve"> </w:t>
      </w:r>
      <w:r w:rsidRPr="00455D52">
        <w:rPr>
          <w:rFonts w:eastAsia="Times New Roman"/>
          <w:sz w:val="24"/>
          <w:szCs w:val="22"/>
          <w:lang w:eastAsia="en-US"/>
        </w:rPr>
        <w:t>среда</w:t>
      </w:r>
      <w:r w:rsidRPr="00455D52">
        <w:rPr>
          <w:rFonts w:eastAsia="Times New Roman"/>
          <w:spacing w:val="31"/>
          <w:sz w:val="24"/>
          <w:szCs w:val="22"/>
          <w:lang w:eastAsia="en-US"/>
        </w:rPr>
        <w:t xml:space="preserve"> </w:t>
      </w:r>
      <w:r w:rsidRPr="00455D52">
        <w:rPr>
          <w:rFonts w:eastAsia="Times New Roman"/>
          <w:sz w:val="24"/>
          <w:szCs w:val="22"/>
          <w:lang w:eastAsia="en-US"/>
        </w:rPr>
        <w:t>и</w:t>
      </w:r>
      <w:r w:rsidRPr="00455D52">
        <w:rPr>
          <w:rFonts w:eastAsia="Times New Roman"/>
          <w:spacing w:val="30"/>
          <w:sz w:val="24"/>
          <w:szCs w:val="22"/>
          <w:lang w:eastAsia="en-US"/>
        </w:rPr>
        <w:t xml:space="preserve"> </w:t>
      </w:r>
      <w:r w:rsidRPr="00455D52">
        <w:rPr>
          <w:rFonts w:eastAsia="Times New Roman"/>
          <w:sz w:val="24"/>
          <w:szCs w:val="22"/>
          <w:lang w:eastAsia="en-US"/>
        </w:rPr>
        <w:t>водите,</w:t>
      </w:r>
      <w:r w:rsidRPr="00455D52">
        <w:rPr>
          <w:rFonts w:eastAsia="Times New Roman"/>
          <w:spacing w:val="29"/>
          <w:sz w:val="24"/>
          <w:szCs w:val="22"/>
          <w:lang w:eastAsia="en-US"/>
        </w:rPr>
        <w:t xml:space="preserve"> </w:t>
      </w:r>
      <w:r w:rsidRPr="00455D52">
        <w:rPr>
          <w:rFonts w:eastAsia="Times New Roman"/>
          <w:sz w:val="24"/>
          <w:szCs w:val="22"/>
          <w:lang w:eastAsia="en-US"/>
        </w:rPr>
        <w:t>относно</w:t>
      </w:r>
      <w:r w:rsidRPr="00455D52">
        <w:rPr>
          <w:rFonts w:eastAsia="Times New Roman"/>
          <w:spacing w:val="29"/>
          <w:sz w:val="24"/>
          <w:szCs w:val="22"/>
          <w:lang w:eastAsia="en-US"/>
        </w:rPr>
        <w:t xml:space="preserve"> </w:t>
      </w:r>
      <w:r w:rsidRPr="00455D52">
        <w:rPr>
          <w:rFonts w:eastAsia="Times New Roman"/>
          <w:sz w:val="24"/>
          <w:szCs w:val="22"/>
          <w:lang w:eastAsia="en-US"/>
        </w:rPr>
        <w:t>специалния</w:t>
      </w:r>
      <w:r w:rsidRPr="00455D52">
        <w:rPr>
          <w:rFonts w:eastAsia="Times New Roman"/>
          <w:spacing w:val="37"/>
          <w:sz w:val="24"/>
          <w:szCs w:val="22"/>
          <w:lang w:eastAsia="en-US"/>
        </w:rPr>
        <w:t xml:space="preserve"> </w:t>
      </w:r>
      <w:r w:rsidRPr="00455D52">
        <w:rPr>
          <w:rFonts w:eastAsia="Times New Roman"/>
          <w:sz w:val="24"/>
          <w:szCs w:val="22"/>
          <w:lang w:eastAsia="en-US"/>
        </w:rPr>
        <w:t>режим</w:t>
      </w:r>
      <w:r w:rsidRPr="00455D52">
        <w:rPr>
          <w:rFonts w:eastAsia="Times New Roman"/>
          <w:spacing w:val="29"/>
          <w:sz w:val="24"/>
          <w:szCs w:val="22"/>
          <w:lang w:eastAsia="en-US"/>
        </w:rPr>
        <w:t xml:space="preserve"> </w:t>
      </w:r>
      <w:r w:rsidRPr="00455D52">
        <w:rPr>
          <w:rFonts w:eastAsia="Times New Roman"/>
          <w:sz w:val="24"/>
          <w:szCs w:val="22"/>
          <w:lang w:eastAsia="en-US"/>
        </w:rPr>
        <w:t>на</w:t>
      </w:r>
      <w:r w:rsidR="00547390">
        <w:rPr>
          <w:rFonts w:eastAsia="Times New Roman"/>
          <w:sz w:val="24"/>
          <w:szCs w:val="22"/>
          <w:lang w:eastAsia="en-US"/>
        </w:rPr>
        <w:t xml:space="preserve"> </w:t>
      </w:r>
      <w:r w:rsidR="00547390" w:rsidRPr="00547390">
        <w:rPr>
          <w:rFonts w:eastAsia="Times New Roman"/>
          <w:sz w:val="24"/>
          <w:szCs w:val="24"/>
          <w:lang w:eastAsia="en-US"/>
        </w:rPr>
        <w:t>опазване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и</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ползване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на</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лечебните</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растения</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през</w:t>
      </w:r>
      <w:r w:rsidR="00547390" w:rsidRPr="00547390">
        <w:rPr>
          <w:rFonts w:eastAsia="Times New Roman"/>
          <w:spacing w:val="-2"/>
          <w:sz w:val="24"/>
          <w:szCs w:val="24"/>
          <w:lang w:eastAsia="en-US"/>
        </w:rPr>
        <w:t xml:space="preserve"> </w:t>
      </w:r>
      <w:r w:rsidR="00547390" w:rsidRPr="00547390">
        <w:rPr>
          <w:rFonts w:eastAsia="Times New Roman"/>
          <w:sz w:val="24"/>
          <w:szCs w:val="24"/>
          <w:lang w:eastAsia="en-US"/>
        </w:rPr>
        <w:t>съответната</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година</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и</w:t>
      </w:r>
      <w:r w:rsidR="00547390" w:rsidRPr="00547390">
        <w:rPr>
          <w:rFonts w:eastAsia="Times New Roman"/>
          <w:spacing w:val="-5"/>
          <w:sz w:val="24"/>
          <w:szCs w:val="24"/>
          <w:lang w:eastAsia="en-US"/>
        </w:rPr>
        <w:t xml:space="preserve"> </w:t>
      </w:r>
      <w:r w:rsidR="00547390" w:rsidRPr="00547390">
        <w:rPr>
          <w:rFonts w:eastAsia="Times New Roman"/>
          <w:sz w:val="24"/>
          <w:szCs w:val="24"/>
          <w:lang w:eastAsia="en-US"/>
        </w:rPr>
        <w:t>осъществяване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на</w:t>
      </w:r>
      <w:r w:rsidR="00547390" w:rsidRPr="00547390">
        <w:rPr>
          <w:rFonts w:eastAsia="Times New Roman"/>
          <w:spacing w:val="-57"/>
          <w:sz w:val="24"/>
          <w:szCs w:val="24"/>
          <w:lang w:eastAsia="en-US"/>
        </w:rPr>
        <w:t xml:space="preserve"> </w:t>
      </w:r>
      <w:r w:rsidR="00547390" w:rsidRPr="00547390">
        <w:rPr>
          <w:rFonts w:eastAsia="Times New Roman"/>
          <w:sz w:val="24"/>
          <w:szCs w:val="24"/>
          <w:lang w:eastAsia="en-US"/>
        </w:rPr>
        <w:t>контрол</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по нейното</w:t>
      </w:r>
      <w:r w:rsidR="00547390" w:rsidRPr="00547390">
        <w:rPr>
          <w:rFonts w:eastAsia="Times New Roman"/>
          <w:spacing w:val="-2"/>
          <w:sz w:val="24"/>
          <w:szCs w:val="24"/>
          <w:lang w:eastAsia="en-US"/>
        </w:rPr>
        <w:t xml:space="preserve"> </w:t>
      </w:r>
      <w:r w:rsidR="00547390" w:rsidRPr="00547390">
        <w:rPr>
          <w:rFonts w:eastAsia="Times New Roman"/>
          <w:sz w:val="24"/>
          <w:szCs w:val="24"/>
          <w:lang w:eastAsia="en-US"/>
        </w:rPr>
        <w:t>изпълнение;</w:t>
      </w:r>
    </w:p>
    <w:p w:rsidR="00547390" w:rsidRPr="00547390" w:rsidRDefault="00547390" w:rsidP="008E7137">
      <w:pPr>
        <w:numPr>
          <w:ilvl w:val="0"/>
          <w:numId w:val="41"/>
        </w:numPr>
        <w:tabs>
          <w:tab w:val="left" w:pos="1850"/>
        </w:tabs>
        <w:adjustRightInd/>
        <w:ind w:right="4" w:firstLine="707"/>
        <w:jc w:val="both"/>
        <w:rPr>
          <w:rFonts w:eastAsia="Times New Roman"/>
          <w:sz w:val="24"/>
          <w:szCs w:val="22"/>
          <w:lang w:eastAsia="en-US"/>
        </w:rPr>
      </w:pPr>
      <w:r w:rsidRPr="00547390">
        <w:rPr>
          <w:rFonts w:eastAsia="Times New Roman"/>
          <w:sz w:val="24"/>
          <w:szCs w:val="22"/>
          <w:lang w:eastAsia="en-US"/>
        </w:rPr>
        <w:t>Запознаване на ползвателите на лечебни растения с техните задължения и</w:t>
      </w:r>
      <w:r w:rsidRPr="00547390">
        <w:rPr>
          <w:rFonts w:eastAsia="Times New Roman"/>
          <w:spacing w:val="1"/>
          <w:sz w:val="24"/>
          <w:szCs w:val="22"/>
          <w:lang w:eastAsia="en-US"/>
        </w:rPr>
        <w:t xml:space="preserve"> </w:t>
      </w:r>
      <w:r w:rsidRPr="00547390">
        <w:rPr>
          <w:rFonts w:eastAsia="Times New Roman"/>
          <w:sz w:val="24"/>
          <w:szCs w:val="22"/>
          <w:lang w:eastAsia="en-US"/>
        </w:rPr>
        <w:t>отговорности;</w:t>
      </w:r>
    </w:p>
    <w:p w:rsidR="00547390" w:rsidRPr="00547390" w:rsidRDefault="00547390" w:rsidP="008E7137">
      <w:pPr>
        <w:numPr>
          <w:ilvl w:val="0"/>
          <w:numId w:val="41"/>
        </w:numPr>
        <w:tabs>
          <w:tab w:val="left" w:pos="1850"/>
        </w:tabs>
        <w:adjustRightInd/>
        <w:ind w:right="4" w:firstLine="707"/>
        <w:jc w:val="both"/>
        <w:rPr>
          <w:rFonts w:eastAsia="Times New Roman"/>
          <w:sz w:val="24"/>
          <w:szCs w:val="22"/>
          <w:lang w:eastAsia="en-US"/>
        </w:rPr>
      </w:pPr>
      <w:r w:rsidRPr="00547390">
        <w:rPr>
          <w:rFonts w:eastAsia="Times New Roman"/>
          <w:sz w:val="24"/>
          <w:szCs w:val="22"/>
          <w:lang w:eastAsia="en-US"/>
        </w:rPr>
        <w:t>Предоставяне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собствениците</w:t>
      </w:r>
      <w:r w:rsidRPr="00547390">
        <w:rPr>
          <w:rFonts w:eastAsia="Times New Roman"/>
          <w:spacing w:val="1"/>
          <w:sz w:val="24"/>
          <w:szCs w:val="22"/>
          <w:lang w:eastAsia="en-US"/>
        </w:rPr>
        <w:t xml:space="preserve"> </w:t>
      </w:r>
      <w:r w:rsidRPr="00547390">
        <w:rPr>
          <w:rFonts w:eastAsia="Times New Roman"/>
          <w:sz w:val="24"/>
          <w:szCs w:val="22"/>
          <w:lang w:eastAsia="en-US"/>
        </w:rPr>
        <w:t>и</w:t>
      </w:r>
      <w:r w:rsidRPr="00547390">
        <w:rPr>
          <w:rFonts w:eastAsia="Times New Roman"/>
          <w:spacing w:val="1"/>
          <w:sz w:val="24"/>
          <w:szCs w:val="22"/>
          <w:lang w:eastAsia="en-US"/>
        </w:rPr>
        <w:t xml:space="preserve"> </w:t>
      </w:r>
      <w:r w:rsidRPr="00547390">
        <w:rPr>
          <w:rFonts w:eastAsia="Times New Roman"/>
          <w:sz w:val="24"/>
          <w:szCs w:val="22"/>
          <w:lang w:eastAsia="en-US"/>
        </w:rPr>
        <w:t>ползвателите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земеделски</w:t>
      </w:r>
      <w:r w:rsidRPr="00547390">
        <w:rPr>
          <w:rFonts w:eastAsia="Times New Roman"/>
          <w:spacing w:val="1"/>
          <w:sz w:val="24"/>
          <w:szCs w:val="22"/>
          <w:lang w:eastAsia="en-US"/>
        </w:rPr>
        <w:t xml:space="preserve"> </w:t>
      </w:r>
      <w:r w:rsidRPr="00547390">
        <w:rPr>
          <w:rFonts w:eastAsia="Times New Roman"/>
          <w:sz w:val="24"/>
          <w:szCs w:val="22"/>
          <w:lang w:eastAsia="en-US"/>
        </w:rPr>
        <w:t>земи</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наличната</w:t>
      </w:r>
      <w:r w:rsidRPr="00547390">
        <w:rPr>
          <w:rFonts w:eastAsia="Times New Roman"/>
          <w:spacing w:val="1"/>
          <w:sz w:val="24"/>
          <w:szCs w:val="22"/>
          <w:lang w:eastAsia="en-US"/>
        </w:rPr>
        <w:t xml:space="preserve"> </w:t>
      </w:r>
      <w:r w:rsidRPr="00547390">
        <w:rPr>
          <w:rFonts w:eastAsia="Times New Roman"/>
          <w:sz w:val="24"/>
          <w:szCs w:val="22"/>
          <w:lang w:eastAsia="en-US"/>
        </w:rPr>
        <w:t>информация</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лечебните</w:t>
      </w:r>
      <w:r w:rsidRPr="00547390">
        <w:rPr>
          <w:rFonts w:eastAsia="Times New Roman"/>
          <w:spacing w:val="1"/>
          <w:sz w:val="24"/>
          <w:szCs w:val="22"/>
          <w:lang w:eastAsia="en-US"/>
        </w:rPr>
        <w:t xml:space="preserve"> </w:t>
      </w:r>
      <w:r w:rsidRPr="00547390">
        <w:rPr>
          <w:rFonts w:eastAsia="Times New Roman"/>
          <w:sz w:val="24"/>
          <w:szCs w:val="22"/>
          <w:lang w:eastAsia="en-US"/>
        </w:rPr>
        <w:t>растения</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територията</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пригодността на земята за отглеждането им, както и информация за задълженията и</w:t>
      </w:r>
      <w:r w:rsidRPr="00547390">
        <w:rPr>
          <w:rFonts w:eastAsia="Times New Roman"/>
          <w:spacing w:val="1"/>
          <w:sz w:val="24"/>
          <w:szCs w:val="22"/>
          <w:lang w:eastAsia="en-US"/>
        </w:rPr>
        <w:t xml:space="preserve"> </w:t>
      </w:r>
      <w:r w:rsidRPr="00547390">
        <w:rPr>
          <w:rFonts w:eastAsia="Times New Roman"/>
          <w:sz w:val="24"/>
          <w:szCs w:val="22"/>
          <w:lang w:eastAsia="en-US"/>
        </w:rPr>
        <w:t>препоръките относно земеползването, включително използване на екологосъобразни</w:t>
      </w:r>
      <w:r w:rsidRPr="00547390">
        <w:rPr>
          <w:rFonts w:eastAsia="Times New Roman"/>
          <w:spacing w:val="1"/>
          <w:sz w:val="24"/>
          <w:szCs w:val="22"/>
          <w:lang w:eastAsia="en-US"/>
        </w:rPr>
        <w:t xml:space="preserve"> </w:t>
      </w:r>
      <w:r w:rsidRPr="00547390">
        <w:rPr>
          <w:rFonts w:eastAsia="Times New Roman"/>
          <w:sz w:val="24"/>
          <w:szCs w:val="22"/>
          <w:lang w:eastAsia="en-US"/>
        </w:rPr>
        <w:t>технологии</w:t>
      </w:r>
      <w:r w:rsidRPr="00547390">
        <w:rPr>
          <w:rFonts w:eastAsia="Times New Roman"/>
          <w:spacing w:val="-3"/>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отглеждане,</w:t>
      </w:r>
      <w:r w:rsidRPr="00547390">
        <w:rPr>
          <w:rFonts w:eastAsia="Times New Roman"/>
          <w:spacing w:val="-1"/>
          <w:sz w:val="24"/>
          <w:szCs w:val="22"/>
          <w:lang w:eastAsia="en-US"/>
        </w:rPr>
        <w:t xml:space="preserve"> </w:t>
      </w:r>
      <w:r w:rsidRPr="00547390">
        <w:rPr>
          <w:rFonts w:eastAsia="Times New Roman"/>
          <w:sz w:val="24"/>
          <w:szCs w:val="22"/>
          <w:lang w:eastAsia="en-US"/>
        </w:rPr>
        <w:t>свързани с</w:t>
      </w:r>
      <w:r w:rsidRPr="00547390">
        <w:rPr>
          <w:rFonts w:eastAsia="Times New Roman"/>
          <w:spacing w:val="-1"/>
          <w:sz w:val="24"/>
          <w:szCs w:val="22"/>
          <w:lang w:eastAsia="en-US"/>
        </w:rPr>
        <w:t xml:space="preserve"> </w:t>
      </w:r>
      <w:r w:rsidRPr="00547390">
        <w:rPr>
          <w:rFonts w:eastAsia="Times New Roman"/>
          <w:sz w:val="24"/>
          <w:szCs w:val="22"/>
          <w:lang w:eastAsia="en-US"/>
        </w:rPr>
        <w:t>лечебните</w:t>
      </w:r>
      <w:r w:rsidRPr="00547390">
        <w:rPr>
          <w:rFonts w:eastAsia="Times New Roman"/>
          <w:spacing w:val="-2"/>
          <w:sz w:val="24"/>
          <w:szCs w:val="22"/>
          <w:lang w:eastAsia="en-US"/>
        </w:rPr>
        <w:t xml:space="preserve"> </w:t>
      </w:r>
      <w:r w:rsidRPr="00547390">
        <w:rPr>
          <w:rFonts w:eastAsia="Times New Roman"/>
          <w:sz w:val="24"/>
          <w:szCs w:val="22"/>
          <w:lang w:eastAsia="en-US"/>
        </w:rPr>
        <w:t>растения в</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p>
    <w:p w:rsidR="00855F70" w:rsidRPr="00C33EB4" w:rsidRDefault="00547390" w:rsidP="008E7137">
      <w:pPr>
        <w:numPr>
          <w:ilvl w:val="0"/>
          <w:numId w:val="41"/>
        </w:numPr>
        <w:tabs>
          <w:tab w:val="left" w:pos="1850"/>
        </w:tabs>
        <w:adjustRightInd/>
        <w:ind w:right="6" w:firstLine="707"/>
        <w:jc w:val="both"/>
        <w:rPr>
          <w:rFonts w:eastAsia="Times New Roman"/>
          <w:sz w:val="24"/>
          <w:szCs w:val="22"/>
          <w:lang w:eastAsia="en-US"/>
        </w:rPr>
      </w:pPr>
      <w:r w:rsidRPr="00C33EB4">
        <w:rPr>
          <w:rFonts w:eastAsia="Times New Roman"/>
          <w:sz w:val="24"/>
          <w:szCs w:val="22"/>
          <w:lang w:eastAsia="en-US"/>
        </w:rPr>
        <w:t>Даване на указания, относно начина на ползване на лечебните растения на</w:t>
      </w:r>
      <w:r w:rsidRPr="00C33EB4">
        <w:rPr>
          <w:rFonts w:eastAsia="Times New Roman"/>
          <w:spacing w:val="1"/>
          <w:sz w:val="24"/>
          <w:szCs w:val="22"/>
          <w:lang w:eastAsia="en-US"/>
        </w:rPr>
        <w:t xml:space="preserve"> </w:t>
      </w:r>
      <w:r w:rsidRPr="00C33EB4">
        <w:rPr>
          <w:rFonts w:eastAsia="Times New Roman"/>
          <w:sz w:val="24"/>
          <w:szCs w:val="22"/>
          <w:lang w:eastAsia="en-US"/>
        </w:rPr>
        <w:t>територията</w:t>
      </w:r>
      <w:r w:rsidRPr="00C33EB4">
        <w:rPr>
          <w:rFonts w:eastAsia="Times New Roman"/>
          <w:spacing w:val="-11"/>
          <w:sz w:val="24"/>
          <w:szCs w:val="22"/>
          <w:lang w:eastAsia="en-US"/>
        </w:rPr>
        <w:t xml:space="preserve"> </w:t>
      </w:r>
      <w:r w:rsidRPr="00C33EB4">
        <w:rPr>
          <w:rFonts w:eastAsia="Times New Roman"/>
          <w:sz w:val="24"/>
          <w:szCs w:val="22"/>
          <w:lang w:eastAsia="en-US"/>
        </w:rPr>
        <w:t>на</w:t>
      </w:r>
      <w:r w:rsidRPr="00C33EB4">
        <w:rPr>
          <w:rFonts w:eastAsia="Times New Roman"/>
          <w:spacing w:val="-8"/>
          <w:sz w:val="24"/>
          <w:szCs w:val="22"/>
          <w:lang w:eastAsia="en-US"/>
        </w:rPr>
        <w:t xml:space="preserve"> </w:t>
      </w:r>
      <w:r w:rsidRPr="00C33EB4">
        <w:rPr>
          <w:rFonts w:eastAsia="Times New Roman"/>
          <w:sz w:val="24"/>
          <w:szCs w:val="22"/>
          <w:lang w:eastAsia="en-US"/>
        </w:rPr>
        <w:t>община</w:t>
      </w:r>
      <w:r w:rsidRPr="00C33EB4">
        <w:rPr>
          <w:rFonts w:eastAsia="Times New Roman"/>
          <w:spacing w:val="-10"/>
          <w:sz w:val="24"/>
          <w:szCs w:val="22"/>
          <w:lang w:eastAsia="en-US"/>
        </w:rPr>
        <w:t xml:space="preserve"> </w:t>
      </w:r>
      <w:r w:rsidRPr="00C33EB4">
        <w:rPr>
          <w:rFonts w:eastAsia="Times New Roman"/>
          <w:sz w:val="24"/>
          <w:szCs w:val="22"/>
          <w:lang w:eastAsia="en-US"/>
        </w:rPr>
        <w:t>Бяла Слатина,</w:t>
      </w:r>
      <w:r w:rsidRPr="00C33EB4">
        <w:rPr>
          <w:rFonts w:eastAsia="Times New Roman"/>
          <w:spacing w:val="-8"/>
          <w:sz w:val="24"/>
          <w:szCs w:val="22"/>
          <w:lang w:eastAsia="en-US"/>
        </w:rPr>
        <w:t xml:space="preserve"> </w:t>
      </w:r>
      <w:r w:rsidRPr="00C33EB4">
        <w:rPr>
          <w:rFonts w:eastAsia="Times New Roman"/>
          <w:sz w:val="24"/>
          <w:szCs w:val="22"/>
          <w:lang w:eastAsia="en-US"/>
        </w:rPr>
        <w:t>както</w:t>
      </w:r>
      <w:r w:rsidRPr="00C33EB4">
        <w:rPr>
          <w:rFonts w:eastAsia="Times New Roman"/>
          <w:spacing w:val="-7"/>
          <w:sz w:val="24"/>
          <w:szCs w:val="22"/>
          <w:lang w:eastAsia="en-US"/>
        </w:rPr>
        <w:t xml:space="preserve"> </w:t>
      </w:r>
      <w:r w:rsidRPr="00C33EB4">
        <w:rPr>
          <w:rFonts w:eastAsia="Times New Roman"/>
          <w:sz w:val="24"/>
          <w:szCs w:val="22"/>
          <w:lang w:eastAsia="en-US"/>
        </w:rPr>
        <w:t>и</w:t>
      </w:r>
      <w:r w:rsidRPr="00C33EB4">
        <w:rPr>
          <w:rFonts w:eastAsia="Times New Roman"/>
          <w:spacing w:val="-9"/>
          <w:sz w:val="24"/>
          <w:szCs w:val="22"/>
          <w:lang w:eastAsia="en-US"/>
        </w:rPr>
        <w:t xml:space="preserve"> </w:t>
      </w:r>
      <w:r w:rsidRPr="00C33EB4">
        <w:rPr>
          <w:rFonts w:eastAsia="Times New Roman"/>
          <w:sz w:val="24"/>
          <w:szCs w:val="22"/>
          <w:lang w:eastAsia="en-US"/>
        </w:rPr>
        <w:t>правилата</w:t>
      </w:r>
      <w:r w:rsidRPr="00C33EB4">
        <w:rPr>
          <w:rFonts w:eastAsia="Times New Roman"/>
          <w:spacing w:val="-8"/>
          <w:sz w:val="24"/>
          <w:szCs w:val="22"/>
          <w:lang w:eastAsia="en-US"/>
        </w:rPr>
        <w:t xml:space="preserve"> </w:t>
      </w:r>
      <w:r w:rsidRPr="00C33EB4">
        <w:rPr>
          <w:rFonts w:eastAsia="Times New Roman"/>
          <w:sz w:val="24"/>
          <w:szCs w:val="22"/>
          <w:lang w:eastAsia="en-US"/>
        </w:rPr>
        <w:t>и</w:t>
      </w:r>
      <w:r w:rsidRPr="00C33EB4">
        <w:rPr>
          <w:rFonts w:eastAsia="Times New Roman"/>
          <w:spacing w:val="-7"/>
          <w:sz w:val="24"/>
          <w:szCs w:val="22"/>
          <w:lang w:eastAsia="en-US"/>
        </w:rPr>
        <w:t xml:space="preserve"> </w:t>
      </w:r>
      <w:r w:rsidRPr="00C33EB4">
        <w:rPr>
          <w:rFonts w:eastAsia="Times New Roman"/>
          <w:sz w:val="24"/>
          <w:szCs w:val="22"/>
          <w:lang w:eastAsia="en-US"/>
        </w:rPr>
        <w:t>изискванията</w:t>
      </w:r>
      <w:r w:rsidRPr="00C33EB4">
        <w:rPr>
          <w:rFonts w:eastAsia="Times New Roman"/>
          <w:spacing w:val="-10"/>
          <w:sz w:val="24"/>
          <w:szCs w:val="22"/>
          <w:lang w:eastAsia="en-US"/>
        </w:rPr>
        <w:t xml:space="preserve"> </w:t>
      </w:r>
      <w:r w:rsidRPr="00C33EB4">
        <w:rPr>
          <w:rFonts w:eastAsia="Times New Roman"/>
          <w:sz w:val="24"/>
          <w:szCs w:val="22"/>
          <w:lang w:eastAsia="en-US"/>
        </w:rPr>
        <w:t>за</w:t>
      </w:r>
      <w:r w:rsidRPr="00C33EB4">
        <w:rPr>
          <w:rFonts w:eastAsia="Times New Roman"/>
          <w:spacing w:val="-11"/>
          <w:sz w:val="24"/>
          <w:szCs w:val="22"/>
          <w:lang w:eastAsia="en-US"/>
        </w:rPr>
        <w:t xml:space="preserve"> </w:t>
      </w:r>
      <w:r w:rsidRPr="00C33EB4">
        <w:rPr>
          <w:rFonts w:eastAsia="Times New Roman"/>
          <w:sz w:val="24"/>
          <w:szCs w:val="22"/>
          <w:lang w:eastAsia="en-US"/>
        </w:rPr>
        <w:t>събиране</w:t>
      </w:r>
      <w:r w:rsidRPr="00C33EB4">
        <w:rPr>
          <w:rFonts w:eastAsia="Times New Roman"/>
          <w:spacing w:val="-8"/>
          <w:sz w:val="24"/>
          <w:szCs w:val="22"/>
          <w:lang w:eastAsia="en-US"/>
        </w:rPr>
        <w:t xml:space="preserve"> </w:t>
      </w:r>
      <w:r w:rsidRPr="00C33EB4">
        <w:rPr>
          <w:rFonts w:eastAsia="Times New Roman"/>
          <w:sz w:val="24"/>
          <w:szCs w:val="22"/>
          <w:lang w:eastAsia="en-US"/>
        </w:rPr>
        <w:t>на</w:t>
      </w:r>
      <w:r w:rsidRPr="00C33EB4">
        <w:rPr>
          <w:rFonts w:eastAsia="Times New Roman"/>
          <w:spacing w:val="-9"/>
          <w:sz w:val="24"/>
          <w:szCs w:val="22"/>
          <w:lang w:eastAsia="en-US"/>
        </w:rPr>
        <w:t xml:space="preserve"> </w:t>
      </w:r>
      <w:r w:rsidRPr="00C33EB4">
        <w:rPr>
          <w:rFonts w:eastAsia="Times New Roman"/>
          <w:sz w:val="24"/>
          <w:szCs w:val="22"/>
          <w:lang w:eastAsia="en-US"/>
        </w:rPr>
        <w:t>билки</w:t>
      </w:r>
      <w:r w:rsidRPr="00C33EB4">
        <w:rPr>
          <w:rFonts w:eastAsia="Times New Roman"/>
          <w:spacing w:val="-57"/>
          <w:sz w:val="24"/>
          <w:szCs w:val="22"/>
          <w:lang w:eastAsia="en-US"/>
        </w:rPr>
        <w:t xml:space="preserve"> </w:t>
      </w:r>
      <w:r w:rsidRPr="00C33EB4">
        <w:rPr>
          <w:rFonts w:eastAsia="Times New Roman"/>
          <w:sz w:val="24"/>
          <w:szCs w:val="22"/>
          <w:lang w:eastAsia="en-US"/>
        </w:rPr>
        <w:t>или генетичен материал от лечебни растения, регламентирани с наредбата по чл. 27 от</w:t>
      </w:r>
      <w:r w:rsidRPr="00C33EB4">
        <w:rPr>
          <w:rFonts w:eastAsia="Times New Roman"/>
          <w:spacing w:val="1"/>
          <w:sz w:val="24"/>
          <w:szCs w:val="22"/>
          <w:lang w:eastAsia="en-US"/>
        </w:rPr>
        <w:t xml:space="preserve"> </w:t>
      </w:r>
      <w:r w:rsidRPr="00C33EB4">
        <w:rPr>
          <w:rFonts w:eastAsia="Times New Roman"/>
          <w:sz w:val="24"/>
          <w:szCs w:val="22"/>
          <w:lang w:eastAsia="en-US"/>
        </w:rPr>
        <w:t>Закона</w:t>
      </w:r>
      <w:r w:rsidRPr="00C33EB4">
        <w:rPr>
          <w:rFonts w:eastAsia="Times New Roman"/>
          <w:spacing w:val="-2"/>
          <w:sz w:val="24"/>
          <w:szCs w:val="22"/>
          <w:lang w:eastAsia="en-US"/>
        </w:rPr>
        <w:t xml:space="preserve"> </w:t>
      </w:r>
      <w:r w:rsidRPr="00C33EB4">
        <w:rPr>
          <w:rFonts w:eastAsia="Times New Roman"/>
          <w:sz w:val="24"/>
          <w:szCs w:val="22"/>
          <w:lang w:eastAsia="en-US"/>
        </w:rPr>
        <w:t>за</w:t>
      </w:r>
      <w:r w:rsidRPr="00C33EB4">
        <w:rPr>
          <w:rFonts w:eastAsia="Times New Roman"/>
          <w:spacing w:val="-1"/>
          <w:sz w:val="24"/>
          <w:szCs w:val="22"/>
          <w:lang w:eastAsia="en-US"/>
        </w:rPr>
        <w:t xml:space="preserve"> </w:t>
      </w:r>
      <w:r w:rsidRPr="00C33EB4">
        <w:rPr>
          <w:rFonts w:eastAsia="Times New Roman"/>
          <w:sz w:val="24"/>
          <w:szCs w:val="22"/>
          <w:lang w:eastAsia="en-US"/>
        </w:rPr>
        <w:t>лечебните растения;</w:t>
      </w:r>
    </w:p>
    <w:p w:rsidR="00547390" w:rsidRPr="00547390" w:rsidRDefault="00547390" w:rsidP="008E7137">
      <w:pPr>
        <w:numPr>
          <w:ilvl w:val="0"/>
          <w:numId w:val="41"/>
        </w:numPr>
        <w:tabs>
          <w:tab w:val="left" w:pos="1850"/>
        </w:tabs>
        <w:adjustRightInd/>
        <w:ind w:right="6" w:firstLine="707"/>
        <w:jc w:val="both"/>
        <w:rPr>
          <w:rFonts w:eastAsia="Times New Roman"/>
          <w:sz w:val="24"/>
          <w:szCs w:val="22"/>
          <w:lang w:eastAsia="en-US"/>
        </w:rPr>
      </w:pPr>
      <w:r w:rsidRPr="00547390">
        <w:rPr>
          <w:rFonts w:eastAsia="Times New Roman"/>
          <w:sz w:val="24"/>
          <w:szCs w:val="22"/>
          <w:lang w:eastAsia="en-US"/>
        </w:rPr>
        <w:t>Забраняване ползването на лечебните растения по начини и със средства,</w:t>
      </w:r>
      <w:r w:rsidRPr="00547390">
        <w:rPr>
          <w:rFonts w:eastAsia="Times New Roman"/>
          <w:spacing w:val="1"/>
          <w:sz w:val="24"/>
          <w:szCs w:val="22"/>
          <w:lang w:eastAsia="en-US"/>
        </w:rPr>
        <w:t xml:space="preserve"> </w:t>
      </w:r>
      <w:r w:rsidRPr="00547390">
        <w:rPr>
          <w:rFonts w:eastAsia="Times New Roman"/>
          <w:spacing w:val="-1"/>
          <w:sz w:val="24"/>
          <w:szCs w:val="22"/>
          <w:lang w:eastAsia="en-US"/>
        </w:rPr>
        <w:t>които</w:t>
      </w:r>
      <w:r w:rsidRPr="00547390">
        <w:rPr>
          <w:rFonts w:eastAsia="Times New Roman"/>
          <w:spacing w:val="-14"/>
          <w:sz w:val="24"/>
          <w:szCs w:val="22"/>
          <w:lang w:eastAsia="en-US"/>
        </w:rPr>
        <w:t xml:space="preserve"> </w:t>
      </w:r>
      <w:r w:rsidRPr="00547390">
        <w:rPr>
          <w:rFonts w:eastAsia="Times New Roman"/>
          <w:spacing w:val="-1"/>
          <w:sz w:val="24"/>
          <w:szCs w:val="22"/>
          <w:lang w:eastAsia="en-US"/>
        </w:rPr>
        <w:t>водят</w:t>
      </w:r>
      <w:r w:rsidRPr="00547390">
        <w:rPr>
          <w:rFonts w:eastAsia="Times New Roman"/>
          <w:spacing w:val="-11"/>
          <w:sz w:val="24"/>
          <w:szCs w:val="22"/>
          <w:lang w:eastAsia="en-US"/>
        </w:rPr>
        <w:t xml:space="preserve"> </w:t>
      </w:r>
      <w:r w:rsidRPr="00547390">
        <w:rPr>
          <w:rFonts w:eastAsia="Times New Roman"/>
          <w:spacing w:val="-1"/>
          <w:sz w:val="24"/>
          <w:szCs w:val="22"/>
          <w:lang w:eastAsia="en-US"/>
        </w:rPr>
        <w:t>до</w:t>
      </w:r>
      <w:r w:rsidRPr="00547390">
        <w:rPr>
          <w:rFonts w:eastAsia="Times New Roman"/>
          <w:spacing w:val="-12"/>
          <w:sz w:val="24"/>
          <w:szCs w:val="22"/>
          <w:lang w:eastAsia="en-US"/>
        </w:rPr>
        <w:t xml:space="preserve"> </w:t>
      </w:r>
      <w:r w:rsidRPr="00547390">
        <w:rPr>
          <w:rFonts w:eastAsia="Times New Roman"/>
          <w:spacing w:val="-1"/>
          <w:sz w:val="24"/>
          <w:szCs w:val="22"/>
          <w:lang w:eastAsia="en-US"/>
        </w:rPr>
        <w:t>увреждане</w:t>
      </w:r>
      <w:r w:rsidRPr="00547390">
        <w:rPr>
          <w:rFonts w:eastAsia="Times New Roman"/>
          <w:spacing w:val="-12"/>
          <w:sz w:val="24"/>
          <w:szCs w:val="22"/>
          <w:lang w:eastAsia="en-US"/>
        </w:rPr>
        <w:t xml:space="preserve"> </w:t>
      </w:r>
      <w:r w:rsidRPr="00547390">
        <w:rPr>
          <w:rFonts w:eastAsia="Times New Roman"/>
          <w:sz w:val="24"/>
          <w:szCs w:val="22"/>
          <w:lang w:eastAsia="en-US"/>
        </w:rPr>
        <w:t>на</w:t>
      </w:r>
      <w:r w:rsidRPr="00547390">
        <w:rPr>
          <w:rFonts w:eastAsia="Times New Roman"/>
          <w:spacing w:val="-12"/>
          <w:sz w:val="24"/>
          <w:szCs w:val="22"/>
          <w:lang w:eastAsia="en-US"/>
        </w:rPr>
        <w:t xml:space="preserve"> </w:t>
      </w:r>
      <w:r w:rsidRPr="00547390">
        <w:rPr>
          <w:rFonts w:eastAsia="Times New Roman"/>
          <w:sz w:val="24"/>
          <w:szCs w:val="22"/>
          <w:lang w:eastAsia="en-US"/>
        </w:rPr>
        <w:t>находищата</w:t>
      </w:r>
      <w:r w:rsidRPr="00547390">
        <w:rPr>
          <w:rFonts w:eastAsia="Times New Roman"/>
          <w:spacing w:val="-12"/>
          <w:sz w:val="24"/>
          <w:szCs w:val="22"/>
          <w:lang w:eastAsia="en-US"/>
        </w:rPr>
        <w:t xml:space="preserve"> </w:t>
      </w:r>
      <w:r w:rsidRPr="00547390">
        <w:rPr>
          <w:rFonts w:eastAsia="Times New Roman"/>
          <w:sz w:val="24"/>
          <w:szCs w:val="22"/>
          <w:lang w:eastAsia="en-US"/>
        </w:rPr>
        <w:t>им,</w:t>
      </w:r>
      <w:r w:rsidRPr="00547390">
        <w:rPr>
          <w:rFonts w:eastAsia="Times New Roman"/>
          <w:spacing w:val="-13"/>
          <w:sz w:val="24"/>
          <w:szCs w:val="22"/>
          <w:lang w:eastAsia="en-US"/>
        </w:rPr>
        <w:t xml:space="preserve"> </w:t>
      </w:r>
      <w:r w:rsidRPr="00547390">
        <w:rPr>
          <w:rFonts w:eastAsia="Times New Roman"/>
          <w:sz w:val="24"/>
          <w:szCs w:val="22"/>
          <w:lang w:eastAsia="en-US"/>
        </w:rPr>
        <w:t>намаляване</w:t>
      </w:r>
      <w:r w:rsidRPr="00547390">
        <w:rPr>
          <w:rFonts w:eastAsia="Times New Roman"/>
          <w:spacing w:val="-12"/>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техните</w:t>
      </w:r>
      <w:r w:rsidRPr="00547390">
        <w:rPr>
          <w:rFonts w:eastAsia="Times New Roman"/>
          <w:spacing w:val="-11"/>
          <w:sz w:val="24"/>
          <w:szCs w:val="22"/>
          <w:lang w:eastAsia="en-US"/>
        </w:rPr>
        <w:t xml:space="preserve"> </w:t>
      </w:r>
      <w:r w:rsidRPr="00547390">
        <w:rPr>
          <w:rFonts w:eastAsia="Times New Roman"/>
          <w:sz w:val="24"/>
          <w:szCs w:val="22"/>
          <w:lang w:eastAsia="en-US"/>
        </w:rPr>
        <w:t>ресурси,</w:t>
      </w:r>
      <w:r w:rsidRPr="00547390">
        <w:rPr>
          <w:rFonts w:eastAsia="Times New Roman"/>
          <w:spacing w:val="-11"/>
          <w:sz w:val="24"/>
          <w:szCs w:val="22"/>
          <w:lang w:eastAsia="en-US"/>
        </w:rPr>
        <w:t xml:space="preserve"> </w:t>
      </w:r>
      <w:r w:rsidRPr="00547390">
        <w:rPr>
          <w:rFonts w:eastAsia="Times New Roman"/>
          <w:sz w:val="24"/>
          <w:szCs w:val="22"/>
          <w:lang w:eastAsia="en-US"/>
        </w:rPr>
        <w:t>затруднено</w:t>
      </w:r>
      <w:r w:rsidRPr="00547390">
        <w:rPr>
          <w:rFonts w:eastAsia="Times New Roman"/>
          <w:spacing w:val="-58"/>
          <w:sz w:val="24"/>
          <w:szCs w:val="22"/>
          <w:lang w:eastAsia="en-US"/>
        </w:rPr>
        <w:t xml:space="preserve"> </w:t>
      </w:r>
      <w:r w:rsidRPr="00547390">
        <w:rPr>
          <w:rFonts w:eastAsia="Times New Roman"/>
          <w:spacing w:val="-1"/>
          <w:sz w:val="24"/>
          <w:szCs w:val="22"/>
          <w:lang w:eastAsia="en-US"/>
        </w:rPr>
        <w:t>възстановяване</w:t>
      </w:r>
      <w:r w:rsidRPr="00547390">
        <w:rPr>
          <w:rFonts w:eastAsia="Times New Roman"/>
          <w:spacing w:val="-13"/>
          <w:sz w:val="24"/>
          <w:szCs w:val="22"/>
          <w:lang w:eastAsia="en-US"/>
        </w:rPr>
        <w:t xml:space="preserve"> </w:t>
      </w:r>
      <w:r w:rsidRPr="00547390">
        <w:rPr>
          <w:rFonts w:eastAsia="Times New Roman"/>
          <w:spacing w:val="-1"/>
          <w:sz w:val="24"/>
          <w:szCs w:val="22"/>
          <w:lang w:eastAsia="en-US"/>
        </w:rPr>
        <w:t>на</w:t>
      </w:r>
      <w:r w:rsidRPr="00547390">
        <w:rPr>
          <w:rFonts w:eastAsia="Times New Roman"/>
          <w:spacing w:val="-13"/>
          <w:sz w:val="24"/>
          <w:szCs w:val="22"/>
          <w:lang w:eastAsia="en-US"/>
        </w:rPr>
        <w:t xml:space="preserve"> </w:t>
      </w:r>
      <w:r w:rsidRPr="00547390">
        <w:rPr>
          <w:rFonts w:eastAsia="Times New Roman"/>
          <w:spacing w:val="-1"/>
          <w:sz w:val="24"/>
          <w:szCs w:val="22"/>
          <w:lang w:eastAsia="en-US"/>
        </w:rPr>
        <w:t>популациите</w:t>
      </w:r>
      <w:r w:rsidRPr="00547390">
        <w:rPr>
          <w:rFonts w:eastAsia="Times New Roman"/>
          <w:spacing w:val="-15"/>
          <w:sz w:val="24"/>
          <w:szCs w:val="22"/>
          <w:lang w:eastAsia="en-US"/>
        </w:rPr>
        <w:t xml:space="preserve"> </w:t>
      </w:r>
      <w:r w:rsidRPr="00547390">
        <w:rPr>
          <w:rFonts w:eastAsia="Times New Roman"/>
          <w:sz w:val="24"/>
          <w:szCs w:val="22"/>
          <w:lang w:eastAsia="en-US"/>
        </w:rPr>
        <w:t>им</w:t>
      </w:r>
      <w:r w:rsidRPr="00547390">
        <w:rPr>
          <w:rFonts w:eastAsia="Times New Roman"/>
          <w:spacing w:val="-12"/>
          <w:sz w:val="24"/>
          <w:szCs w:val="22"/>
          <w:lang w:eastAsia="en-US"/>
        </w:rPr>
        <w:t xml:space="preserve"> </w:t>
      </w:r>
      <w:r w:rsidRPr="00547390">
        <w:rPr>
          <w:rFonts w:eastAsia="Times New Roman"/>
          <w:sz w:val="24"/>
          <w:szCs w:val="22"/>
          <w:lang w:eastAsia="en-US"/>
        </w:rPr>
        <w:t>или</w:t>
      </w:r>
      <w:r w:rsidRPr="00547390">
        <w:rPr>
          <w:rFonts w:eastAsia="Times New Roman"/>
          <w:spacing w:val="-14"/>
          <w:sz w:val="24"/>
          <w:szCs w:val="22"/>
          <w:lang w:eastAsia="en-US"/>
        </w:rPr>
        <w:t xml:space="preserve"> </w:t>
      </w:r>
      <w:r w:rsidRPr="00547390">
        <w:rPr>
          <w:rFonts w:eastAsia="Times New Roman"/>
          <w:sz w:val="24"/>
          <w:szCs w:val="22"/>
          <w:lang w:eastAsia="en-US"/>
        </w:rPr>
        <w:t>намаляване</w:t>
      </w:r>
      <w:r w:rsidRPr="00547390">
        <w:rPr>
          <w:rFonts w:eastAsia="Times New Roman"/>
          <w:spacing w:val="-13"/>
          <w:sz w:val="24"/>
          <w:szCs w:val="22"/>
          <w:lang w:eastAsia="en-US"/>
        </w:rPr>
        <w:t xml:space="preserve"> </w:t>
      </w:r>
      <w:r w:rsidRPr="00547390">
        <w:rPr>
          <w:rFonts w:eastAsia="Times New Roman"/>
          <w:sz w:val="24"/>
          <w:szCs w:val="22"/>
          <w:lang w:eastAsia="en-US"/>
        </w:rPr>
        <w:t>на</w:t>
      </w:r>
      <w:r w:rsidRPr="00547390">
        <w:rPr>
          <w:rFonts w:eastAsia="Times New Roman"/>
          <w:spacing w:val="-12"/>
          <w:sz w:val="24"/>
          <w:szCs w:val="22"/>
          <w:lang w:eastAsia="en-US"/>
        </w:rPr>
        <w:t xml:space="preserve"> </w:t>
      </w:r>
      <w:r w:rsidRPr="00547390">
        <w:rPr>
          <w:rFonts w:eastAsia="Times New Roman"/>
          <w:sz w:val="24"/>
          <w:szCs w:val="22"/>
          <w:lang w:eastAsia="en-US"/>
        </w:rPr>
        <w:t>тяхното</w:t>
      </w:r>
      <w:r w:rsidRPr="00547390">
        <w:rPr>
          <w:rFonts w:eastAsia="Times New Roman"/>
          <w:spacing w:val="-12"/>
          <w:sz w:val="24"/>
          <w:szCs w:val="22"/>
          <w:lang w:eastAsia="en-US"/>
        </w:rPr>
        <w:t xml:space="preserve"> </w:t>
      </w:r>
      <w:r w:rsidRPr="00547390">
        <w:rPr>
          <w:rFonts w:eastAsia="Times New Roman"/>
          <w:sz w:val="24"/>
          <w:szCs w:val="22"/>
          <w:lang w:eastAsia="en-US"/>
        </w:rPr>
        <w:t>биологично</w:t>
      </w:r>
      <w:r w:rsidRPr="00547390">
        <w:rPr>
          <w:rFonts w:eastAsia="Times New Roman"/>
          <w:spacing w:val="-12"/>
          <w:sz w:val="24"/>
          <w:szCs w:val="22"/>
          <w:lang w:eastAsia="en-US"/>
        </w:rPr>
        <w:t xml:space="preserve"> </w:t>
      </w:r>
      <w:r w:rsidRPr="00547390">
        <w:rPr>
          <w:rFonts w:eastAsia="Times New Roman"/>
          <w:sz w:val="24"/>
          <w:szCs w:val="22"/>
          <w:lang w:eastAsia="en-US"/>
        </w:rPr>
        <w:t>разнообразие,</w:t>
      </w:r>
      <w:r w:rsidRPr="00547390">
        <w:rPr>
          <w:rFonts w:eastAsia="Times New Roman"/>
          <w:spacing w:val="-57"/>
          <w:sz w:val="24"/>
          <w:szCs w:val="22"/>
          <w:lang w:eastAsia="en-US"/>
        </w:rPr>
        <w:t xml:space="preserve"> </w:t>
      </w:r>
      <w:r w:rsidRPr="00547390">
        <w:rPr>
          <w:rFonts w:eastAsia="Times New Roman"/>
          <w:sz w:val="24"/>
          <w:szCs w:val="22"/>
          <w:lang w:eastAsia="en-US"/>
        </w:rPr>
        <w:t>както</w:t>
      </w:r>
      <w:r w:rsidRPr="00547390">
        <w:rPr>
          <w:rFonts w:eastAsia="Times New Roman"/>
          <w:spacing w:val="-1"/>
          <w:sz w:val="24"/>
          <w:szCs w:val="22"/>
          <w:lang w:eastAsia="en-US"/>
        </w:rPr>
        <w:t xml:space="preserve"> </w:t>
      </w:r>
      <w:r w:rsidRPr="00547390">
        <w:rPr>
          <w:rFonts w:eastAsia="Times New Roman"/>
          <w:sz w:val="24"/>
          <w:szCs w:val="22"/>
          <w:lang w:eastAsia="en-US"/>
        </w:rPr>
        <w:t>и в</w:t>
      </w:r>
      <w:r w:rsidRPr="00547390">
        <w:rPr>
          <w:rFonts w:eastAsia="Times New Roman"/>
          <w:spacing w:val="-1"/>
          <w:sz w:val="24"/>
          <w:szCs w:val="22"/>
          <w:lang w:eastAsia="en-US"/>
        </w:rPr>
        <w:t xml:space="preserve"> </w:t>
      </w:r>
      <w:r w:rsidRPr="00547390">
        <w:rPr>
          <w:rFonts w:eastAsia="Times New Roman"/>
          <w:sz w:val="24"/>
          <w:szCs w:val="22"/>
          <w:lang w:eastAsia="en-US"/>
        </w:rPr>
        <w:t>нарушение</w:t>
      </w:r>
      <w:r w:rsidRPr="00547390">
        <w:rPr>
          <w:rFonts w:eastAsia="Times New Roman"/>
          <w:spacing w:val="-2"/>
          <w:sz w:val="24"/>
          <w:szCs w:val="22"/>
          <w:lang w:eastAsia="en-US"/>
        </w:rPr>
        <w:t xml:space="preserve"> </w:t>
      </w:r>
      <w:r w:rsidRPr="00547390">
        <w:rPr>
          <w:rFonts w:eastAsia="Times New Roman"/>
          <w:sz w:val="24"/>
          <w:szCs w:val="22"/>
          <w:lang w:eastAsia="en-US"/>
        </w:rPr>
        <w:t>на наредбата</w:t>
      </w:r>
      <w:r w:rsidRPr="00547390">
        <w:rPr>
          <w:rFonts w:eastAsia="Times New Roman"/>
          <w:spacing w:val="-1"/>
          <w:sz w:val="24"/>
          <w:szCs w:val="22"/>
          <w:lang w:eastAsia="en-US"/>
        </w:rPr>
        <w:t xml:space="preserve"> </w:t>
      </w:r>
      <w:r w:rsidRPr="00547390">
        <w:rPr>
          <w:rFonts w:eastAsia="Times New Roman"/>
          <w:sz w:val="24"/>
          <w:szCs w:val="22"/>
          <w:lang w:eastAsia="en-US"/>
        </w:rPr>
        <w:t>по</w:t>
      </w:r>
      <w:r w:rsidRPr="00547390">
        <w:rPr>
          <w:rFonts w:eastAsia="Times New Roman"/>
          <w:spacing w:val="-1"/>
          <w:sz w:val="24"/>
          <w:szCs w:val="22"/>
          <w:lang w:eastAsia="en-US"/>
        </w:rPr>
        <w:t xml:space="preserve"> </w:t>
      </w:r>
      <w:r w:rsidRPr="00547390">
        <w:rPr>
          <w:rFonts w:eastAsia="Times New Roman"/>
          <w:sz w:val="24"/>
          <w:szCs w:val="22"/>
          <w:lang w:eastAsia="en-US"/>
        </w:rPr>
        <w:t>чл.</w:t>
      </w:r>
      <w:r w:rsidRPr="00547390">
        <w:rPr>
          <w:rFonts w:eastAsia="Times New Roman"/>
          <w:spacing w:val="-1"/>
          <w:sz w:val="24"/>
          <w:szCs w:val="22"/>
          <w:lang w:eastAsia="en-US"/>
        </w:rPr>
        <w:t xml:space="preserve"> </w:t>
      </w:r>
      <w:r w:rsidRPr="00547390">
        <w:rPr>
          <w:rFonts w:eastAsia="Times New Roman"/>
          <w:sz w:val="24"/>
          <w:szCs w:val="22"/>
          <w:lang w:eastAsia="en-US"/>
        </w:rPr>
        <w:t>27</w:t>
      </w:r>
      <w:r w:rsidRPr="00547390">
        <w:rPr>
          <w:rFonts w:eastAsia="Times New Roman"/>
          <w:spacing w:val="-1"/>
          <w:sz w:val="24"/>
          <w:szCs w:val="22"/>
          <w:lang w:eastAsia="en-US"/>
        </w:rPr>
        <w:t xml:space="preserve"> </w:t>
      </w:r>
      <w:r w:rsidRPr="00547390">
        <w:rPr>
          <w:rFonts w:eastAsia="Times New Roman"/>
          <w:sz w:val="24"/>
          <w:szCs w:val="22"/>
          <w:lang w:eastAsia="en-US"/>
        </w:rPr>
        <w:t>от</w:t>
      </w:r>
      <w:r w:rsidRPr="00547390">
        <w:rPr>
          <w:rFonts w:eastAsia="Times New Roman"/>
          <w:spacing w:val="-1"/>
          <w:sz w:val="24"/>
          <w:szCs w:val="22"/>
          <w:lang w:eastAsia="en-US"/>
        </w:rPr>
        <w:t xml:space="preserve"> </w:t>
      </w:r>
      <w:r w:rsidRPr="00547390">
        <w:rPr>
          <w:rFonts w:eastAsia="Times New Roman"/>
          <w:sz w:val="24"/>
          <w:szCs w:val="22"/>
          <w:lang w:eastAsia="en-US"/>
        </w:rPr>
        <w:t>Закона</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2"/>
          <w:sz w:val="24"/>
          <w:szCs w:val="22"/>
          <w:lang w:eastAsia="en-US"/>
        </w:rPr>
        <w:t xml:space="preserve"> </w:t>
      </w:r>
      <w:r w:rsidRPr="00547390">
        <w:rPr>
          <w:rFonts w:eastAsia="Times New Roman"/>
          <w:sz w:val="24"/>
          <w:szCs w:val="22"/>
          <w:lang w:eastAsia="en-US"/>
        </w:rPr>
        <w:t>лечебните растения;</w:t>
      </w:r>
    </w:p>
    <w:p w:rsidR="00547390" w:rsidRPr="00547390" w:rsidRDefault="00547390" w:rsidP="008E7137">
      <w:pPr>
        <w:numPr>
          <w:ilvl w:val="0"/>
          <w:numId w:val="41"/>
        </w:numPr>
        <w:tabs>
          <w:tab w:val="left" w:pos="1850"/>
        </w:tabs>
        <w:adjustRightInd/>
        <w:ind w:right="6" w:firstLine="707"/>
        <w:jc w:val="both"/>
        <w:rPr>
          <w:rFonts w:eastAsia="Times New Roman"/>
          <w:sz w:val="24"/>
          <w:szCs w:val="22"/>
          <w:lang w:eastAsia="en-US"/>
        </w:rPr>
      </w:pPr>
      <w:r w:rsidRPr="00547390">
        <w:rPr>
          <w:rFonts w:eastAsia="Times New Roman"/>
          <w:sz w:val="24"/>
          <w:szCs w:val="22"/>
          <w:lang w:eastAsia="en-US"/>
        </w:rPr>
        <w:lastRenderedPageBreak/>
        <w:t>Участие</w:t>
      </w:r>
      <w:r w:rsidRPr="00547390">
        <w:rPr>
          <w:rFonts w:eastAsia="Times New Roman"/>
          <w:spacing w:val="-13"/>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обществеността</w:t>
      </w:r>
      <w:r w:rsidRPr="00547390">
        <w:rPr>
          <w:rFonts w:eastAsia="Times New Roman"/>
          <w:spacing w:val="-13"/>
          <w:sz w:val="24"/>
          <w:szCs w:val="22"/>
          <w:lang w:eastAsia="en-US"/>
        </w:rPr>
        <w:t xml:space="preserve"> </w:t>
      </w:r>
      <w:r w:rsidRPr="00547390">
        <w:rPr>
          <w:rFonts w:eastAsia="Times New Roman"/>
          <w:sz w:val="24"/>
          <w:szCs w:val="22"/>
          <w:lang w:eastAsia="en-US"/>
        </w:rPr>
        <w:t>по</w:t>
      </w:r>
      <w:r w:rsidRPr="00547390">
        <w:rPr>
          <w:rFonts w:eastAsia="Times New Roman"/>
          <w:spacing w:val="-12"/>
          <w:sz w:val="24"/>
          <w:szCs w:val="22"/>
          <w:lang w:eastAsia="en-US"/>
        </w:rPr>
        <w:t xml:space="preserve"> </w:t>
      </w:r>
      <w:r w:rsidRPr="00547390">
        <w:rPr>
          <w:rFonts w:eastAsia="Times New Roman"/>
          <w:sz w:val="24"/>
          <w:szCs w:val="22"/>
          <w:lang w:eastAsia="en-US"/>
        </w:rPr>
        <w:t>вземането</w:t>
      </w:r>
      <w:r w:rsidRPr="00547390">
        <w:rPr>
          <w:rFonts w:eastAsia="Times New Roman"/>
          <w:spacing w:val="-11"/>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решения,</w:t>
      </w:r>
      <w:r w:rsidRPr="00547390">
        <w:rPr>
          <w:rFonts w:eastAsia="Times New Roman"/>
          <w:spacing w:val="-12"/>
          <w:sz w:val="24"/>
          <w:szCs w:val="22"/>
          <w:lang w:eastAsia="en-US"/>
        </w:rPr>
        <w:t xml:space="preserve"> </w:t>
      </w:r>
      <w:r w:rsidRPr="00547390">
        <w:rPr>
          <w:rFonts w:eastAsia="Times New Roman"/>
          <w:sz w:val="24"/>
          <w:szCs w:val="22"/>
          <w:lang w:eastAsia="en-US"/>
        </w:rPr>
        <w:t>във</w:t>
      </w:r>
      <w:r w:rsidRPr="00547390">
        <w:rPr>
          <w:rFonts w:eastAsia="Times New Roman"/>
          <w:spacing w:val="-12"/>
          <w:sz w:val="24"/>
          <w:szCs w:val="22"/>
          <w:lang w:eastAsia="en-US"/>
        </w:rPr>
        <w:t xml:space="preserve"> </w:t>
      </w:r>
      <w:r w:rsidRPr="00547390">
        <w:rPr>
          <w:rFonts w:eastAsia="Times New Roman"/>
          <w:sz w:val="24"/>
          <w:szCs w:val="22"/>
          <w:lang w:eastAsia="en-US"/>
        </w:rPr>
        <w:t>връзка</w:t>
      </w:r>
      <w:r w:rsidRPr="00547390">
        <w:rPr>
          <w:rFonts w:eastAsia="Times New Roman"/>
          <w:spacing w:val="-13"/>
          <w:sz w:val="24"/>
          <w:szCs w:val="22"/>
          <w:lang w:eastAsia="en-US"/>
        </w:rPr>
        <w:t xml:space="preserve"> </w:t>
      </w:r>
      <w:r w:rsidRPr="00547390">
        <w:rPr>
          <w:rFonts w:eastAsia="Times New Roman"/>
          <w:sz w:val="24"/>
          <w:szCs w:val="22"/>
          <w:lang w:eastAsia="en-US"/>
        </w:rPr>
        <w:t>с</w:t>
      </w:r>
      <w:r w:rsidRPr="00547390">
        <w:rPr>
          <w:rFonts w:eastAsia="Times New Roman"/>
          <w:spacing w:val="-13"/>
          <w:sz w:val="24"/>
          <w:szCs w:val="22"/>
          <w:lang w:eastAsia="en-US"/>
        </w:rPr>
        <w:t xml:space="preserve"> </w:t>
      </w:r>
      <w:r w:rsidRPr="00547390">
        <w:rPr>
          <w:rFonts w:eastAsia="Times New Roman"/>
          <w:sz w:val="24"/>
          <w:szCs w:val="22"/>
          <w:lang w:eastAsia="en-US"/>
        </w:rPr>
        <w:t>опазването</w:t>
      </w:r>
      <w:r w:rsidRPr="00547390">
        <w:rPr>
          <w:rFonts w:eastAsia="Times New Roman"/>
          <w:spacing w:val="-58"/>
          <w:sz w:val="24"/>
          <w:szCs w:val="22"/>
          <w:lang w:eastAsia="en-US"/>
        </w:rPr>
        <w:t xml:space="preserve"> </w:t>
      </w:r>
      <w:r w:rsidRPr="00547390">
        <w:rPr>
          <w:rFonts w:eastAsia="Times New Roman"/>
          <w:sz w:val="24"/>
          <w:szCs w:val="22"/>
          <w:lang w:eastAsia="en-US"/>
        </w:rPr>
        <w:t>на</w:t>
      </w:r>
      <w:r w:rsidRPr="00547390">
        <w:rPr>
          <w:rFonts w:eastAsia="Times New Roman"/>
          <w:spacing w:val="-2"/>
          <w:sz w:val="24"/>
          <w:szCs w:val="22"/>
          <w:lang w:eastAsia="en-US"/>
        </w:rPr>
        <w:t xml:space="preserve"> </w:t>
      </w:r>
      <w:r w:rsidRPr="00547390">
        <w:rPr>
          <w:rFonts w:eastAsia="Times New Roman"/>
          <w:sz w:val="24"/>
          <w:szCs w:val="22"/>
          <w:lang w:eastAsia="en-US"/>
        </w:rPr>
        <w:t>лечебните растения на</w:t>
      </w:r>
      <w:r w:rsidRPr="00547390">
        <w:rPr>
          <w:rFonts w:eastAsia="Times New Roman"/>
          <w:spacing w:val="-1"/>
          <w:sz w:val="24"/>
          <w:szCs w:val="22"/>
          <w:lang w:eastAsia="en-US"/>
        </w:rPr>
        <w:t xml:space="preserve"> </w:t>
      </w:r>
      <w:r w:rsidRPr="00547390">
        <w:rPr>
          <w:rFonts w:eastAsia="Times New Roman"/>
          <w:sz w:val="24"/>
          <w:szCs w:val="22"/>
          <w:lang w:eastAsia="en-US"/>
        </w:rPr>
        <w:t>територията на</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p>
    <w:p w:rsidR="00547390" w:rsidRPr="00547390" w:rsidRDefault="00547390" w:rsidP="008E7137">
      <w:pPr>
        <w:numPr>
          <w:ilvl w:val="0"/>
          <w:numId w:val="41"/>
        </w:numPr>
        <w:tabs>
          <w:tab w:val="left" w:pos="1850"/>
        </w:tabs>
        <w:adjustRightInd/>
        <w:ind w:left="1849" w:right="6" w:hanging="426"/>
        <w:jc w:val="both"/>
        <w:rPr>
          <w:rFonts w:eastAsia="Times New Roman"/>
          <w:sz w:val="24"/>
          <w:szCs w:val="22"/>
          <w:lang w:eastAsia="en-US"/>
        </w:rPr>
      </w:pPr>
      <w:r w:rsidRPr="00547390">
        <w:rPr>
          <w:rFonts w:eastAsia="Times New Roman"/>
          <w:sz w:val="24"/>
          <w:szCs w:val="22"/>
          <w:lang w:eastAsia="en-US"/>
        </w:rPr>
        <w:t>Недопускане</w:t>
      </w:r>
      <w:r w:rsidRPr="00547390">
        <w:rPr>
          <w:rFonts w:eastAsia="Times New Roman"/>
          <w:spacing w:val="-4"/>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палене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стърнища</w:t>
      </w:r>
      <w:r w:rsidRPr="00547390">
        <w:rPr>
          <w:rFonts w:eastAsia="Times New Roman"/>
          <w:spacing w:val="-3"/>
          <w:sz w:val="24"/>
          <w:szCs w:val="22"/>
          <w:lang w:eastAsia="en-US"/>
        </w:rPr>
        <w:t xml:space="preserve"> </w:t>
      </w:r>
      <w:r w:rsidRPr="00547390">
        <w:rPr>
          <w:rFonts w:eastAsia="Times New Roman"/>
          <w:sz w:val="24"/>
          <w:szCs w:val="22"/>
          <w:lang w:eastAsia="en-US"/>
        </w:rPr>
        <w:t>и</w:t>
      </w:r>
      <w:r w:rsidRPr="00547390">
        <w:rPr>
          <w:rFonts w:eastAsia="Times New Roman"/>
          <w:spacing w:val="-4"/>
          <w:sz w:val="24"/>
          <w:szCs w:val="22"/>
          <w:lang w:eastAsia="en-US"/>
        </w:rPr>
        <w:t xml:space="preserve"> </w:t>
      </w:r>
      <w:r w:rsidRPr="00547390">
        <w:rPr>
          <w:rFonts w:eastAsia="Times New Roman"/>
          <w:sz w:val="24"/>
          <w:szCs w:val="22"/>
          <w:lang w:eastAsia="en-US"/>
        </w:rPr>
        <w:t>предотвратяване</w:t>
      </w:r>
      <w:r w:rsidRPr="00547390">
        <w:rPr>
          <w:rFonts w:eastAsia="Times New Roman"/>
          <w:spacing w:val="-3"/>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горски</w:t>
      </w:r>
      <w:r w:rsidRPr="00547390">
        <w:rPr>
          <w:rFonts w:eastAsia="Times New Roman"/>
          <w:spacing w:val="-2"/>
          <w:sz w:val="24"/>
          <w:szCs w:val="22"/>
          <w:lang w:eastAsia="en-US"/>
        </w:rPr>
        <w:t xml:space="preserve"> </w:t>
      </w:r>
      <w:r w:rsidRPr="00547390">
        <w:rPr>
          <w:rFonts w:eastAsia="Times New Roman"/>
          <w:sz w:val="24"/>
          <w:szCs w:val="22"/>
          <w:lang w:eastAsia="en-US"/>
        </w:rPr>
        <w:t>пожари.</w:t>
      </w:r>
    </w:p>
    <w:p w:rsidR="00547390" w:rsidRPr="00547390" w:rsidRDefault="00547390" w:rsidP="00547390">
      <w:pPr>
        <w:adjustRightInd/>
        <w:spacing w:before="4"/>
        <w:rPr>
          <w:rFonts w:eastAsia="Times New Roman"/>
          <w:sz w:val="23"/>
          <w:szCs w:val="24"/>
          <w:lang w:eastAsia="en-US"/>
        </w:rPr>
      </w:pPr>
    </w:p>
    <w:p w:rsidR="00547390" w:rsidRPr="00547390" w:rsidRDefault="00547390" w:rsidP="00547390">
      <w:pPr>
        <w:adjustRightInd/>
        <w:ind w:left="687"/>
        <w:rPr>
          <w:rFonts w:eastAsia="Times New Roman"/>
          <w:szCs w:val="24"/>
          <w:lang w:eastAsia="en-US"/>
        </w:rPr>
      </w:pPr>
      <w:r w:rsidRPr="00547390">
        <w:rPr>
          <w:rFonts w:eastAsia="Times New Roman"/>
          <w:noProof/>
          <w:szCs w:val="24"/>
        </w:rPr>
        <mc:AlternateContent>
          <mc:Choice Requires="wps">
            <w:drawing>
              <wp:inline distT="0" distB="0" distL="0" distR="0">
                <wp:extent cx="5581153" cy="628154"/>
                <wp:effectExtent l="0" t="0" r="635" b="635"/>
                <wp:docPr id="228" name="Текстово 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153" cy="628154"/>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547390">
                            <w:pPr>
                              <w:spacing w:line="360" w:lineRule="auto"/>
                              <w:ind w:left="326" w:firstLine="405"/>
                              <w:rPr>
                                <w:b/>
                                <w:i/>
                                <w:sz w:val="24"/>
                              </w:rPr>
                            </w:pPr>
                            <w:bookmarkStart w:id="32" w:name="_bookmark102"/>
                            <w:bookmarkEnd w:id="32"/>
                            <w:r>
                              <w:rPr>
                                <w:b/>
                                <w:i/>
                                <w:sz w:val="24"/>
                              </w:rPr>
                              <w:t>V.</w:t>
                            </w:r>
                            <w:r>
                              <w:rPr>
                                <w:b/>
                                <w:i/>
                                <w:spacing w:val="1"/>
                                <w:sz w:val="24"/>
                              </w:rPr>
                              <w:t xml:space="preserve"> </w:t>
                            </w:r>
                            <w:r>
                              <w:rPr>
                                <w:b/>
                                <w:i/>
                                <w:sz w:val="24"/>
                              </w:rPr>
                              <w:t>Избор и регламент на територии, които не са защитени, но изискват</w:t>
                            </w:r>
                            <w:r>
                              <w:rPr>
                                <w:b/>
                                <w:i/>
                                <w:spacing w:val="1"/>
                                <w:sz w:val="24"/>
                              </w:rPr>
                              <w:t xml:space="preserve"> </w:t>
                            </w:r>
                            <w:r>
                              <w:rPr>
                                <w:b/>
                                <w:i/>
                                <w:sz w:val="24"/>
                              </w:rPr>
                              <w:t>подходящо</w:t>
                            </w:r>
                            <w:r>
                              <w:rPr>
                                <w:b/>
                                <w:i/>
                                <w:spacing w:val="-2"/>
                                <w:sz w:val="24"/>
                              </w:rPr>
                              <w:t xml:space="preserve"> </w:t>
                            </w:r>
                            <w:r>
                              <w:rPr>
                                <w:b/>
                                <w:i/>
                                <w:sz w:val="24"/>
                              </w:rPr>
                              <w:t>управление</w:t>
                            </w:r>
                            <w:r>
                              <w:rPr>
                                <w:b/>
                                <w:i/>
                                <w:spacing w:val="-2"/>
                                <w:sz w:val="24"/>
                              </w:rPr>
                              <w:t xml:space="preserve"> </w:t>
                            </w:r>
                            <w:r>
                              <w:rPr>
                                <w:b/>
                                <w:i/>
                                <w:sz w:val="24"/>
                              </w:rPr>
                              <w:t>с</w:t>
                            </w:r>
                            <w:r>
                              <w:rPr>
                                <w:b/>
                                <w:i/>
                                <w:spacing w:val="-3"/>
                                <w:sz w:val="24"/>
                              </w:rPr>
                              <w:t xml:space="preserve"> </w:t>
                            </w:r>
                            <w:r>
                              <w:rPr>
                                <w:b/>
                                <w:i/>
                                <w:sz w:val="24"/>
                              </w:rPr>
                              <w:t>цел</w:t>
                            </w:r>
                            <w:r>
                              <w:rPr>
                                <w:b/>
                                <w:i/>
                                <w:spacing w:val="-2"/>
                                <w:sz w:val="24"/>
                              </w:rPr>
                              <w:t xml:space="preserve"> </w:t>
                            </w:r>
                            <w:r>
                              <w:rPr>
                                <w:b/>
                                <w:i/>
                                <w:sz w:val="24"/>
                              </w:rPr>
                              <w:t>устойчиво</w:t>
                            </w:r>
                            <w:r>
                              <w:rPr>
                                <w:b/>
                                <w:i/>
                                <w:spacing w:val="-4"/>
                                <w:sz w:val="24"/>
                              </w:rPr>
                              <w:t xml:space="preserve"> </w:t>
                            </w:r>
                            <w:r>
                              <w:rPr>
                                <w:b/>
                                <w:i/>
                                <w:sz w:val="24"/>
                              </w:rPr>
                              <w:t>ползване</w:t>
                            </w:r>
                            <w:r>
                              <w:rPr>
                                <w:b/>
                                <w:i/>
                                <w:spacing w:val="-3"/>
                                <w:sz w:val="24"/>
                              </w:rPr>
                              <w:t xml:space="preserve"> </w:t>
                            </w:r>
                            <w:r>
                              <w:rPr>
                                <w:b/>
                                <w:i/>
                                <w:sz w:val="24"/>
                              </w:rPr>
                              <w:t>на</w:t>
                            </w:r>
                            <w:r>
                              <w:rPr>
                                <w:b/>
                                <w:i/>
                                <w:spacing w:val="-1"/>
                                <w:sz w:val="24"/>
                              </w:rPr>
                              <w:t xml:space="preserve"> </w:t>
                            </w:r>
                            <w:r>
                              <w:rPr>
                                <w:b/>
                                <w:i/>
                                <w:sz w:val="24"/>
                              </w:rPr>
                              <w:t>лечебните</w:t>
                            </w:r>
                            <w:r>
                              <w:rPr>
                                <w:b/>
                                <w:i/>
                                <w:spacing w:val="-2"/>
                                <w:sz w:val="24"/>
                              </w:rPr>
                              <w:t xml:space="preserve"> </w:t>
                            </w:r>
                            <w:r>
                              <w:rPr>
                                <w:b/>
                                <w:i/>
                                <w:sz w:val="24"/>
                              </w:rPr>
                              <w:t>растения</w:t>
                            </w:r>
                            <w:r>
                              <w:rPr>
                                <w:b/>
                                <w:i/>
                                <w:spacing w:val="-2"/>
                                <w:sz w:val="24"/>
                              </w:rPr>
                              <w:t xml:space="preserve"> </w:t>
                            </w:r>
                            <w:r>
                              <w:rPr>
                                <w:b/>
                                <w:i/>
                                <w:sz w:val="24"/>
                              </w:rPr>
                              <w:t>в</w:t>
                            </w:r>
                            <w:r>
                              <w:rPr>
                                <w:b/>
                                <w:i/>
                                <w:spacing w:val="-3"/>
                                <w:sz w:val="24"/>
                              </w:rPr>
                              <w:t xml:space="preserve"> </w:t>
                            </w:r>
                            <w:r>
                              <w:rPr>
                                <w:b/>
                                <w:i/>
                                <w:sz w:val="24"/>
                              </w:rPr>
                              <w:t>тях</w:t>
                            </w:r>
                          </w:p>
                        </w:txbxContent>
                      </wps:txbx>
                      <wps:bodyPr rot="0" vert="horz" wrap="square" lIns="0" tIns="0" rIns="0" bIns="0" anchor="t" anchorCtr="0" upright="1">
                        <a:noAutofit/>
                      </wps:bodyPr>
                    </wps:wsp>
                  </a:graphicData>
                </a:graphic>
              </wp:inline>
            </w:drawing>
          </mc:Choice>
          <mc:Fallback>
            <w:pict>
              <v:shape id="Текстово поле 228" o:spid="_x0000_s1032" type="#_x0000_t202" style="width:439.4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" fillcolor="#a8d08d" stroked="f">
                <v:textbox inset="0,0,0,0">
                  <w:txbxContent>
                    <w:p w:rsidR="00DF7D7D" w:rsidRDefault="00DF7D7D" w:rsidP="00547390">
                      <w:pPr>
                        <w:spacing w:line="360" w:lineRule="auto"/>
                        <w:ind w:left="326" w:firstLine="405"/>
                        <w:rPr>
                          <w:b/>
                          <w:i/>
                          <w:sz w:val="24"/>
                        </w:rPr>
                      </w:pPr>
                      <w:bookmarkStart w:id="33" w:name="_bookmark102"/>
                      <w:bookmarkEnd w:id="33"/>
                      <w:r>
                        <w:rPr>
                          <w:b/>
                          <w:i/>
                          <w:sz w:val="24"/>
                        </w:rPr>
                        <w:t>V.</w:t>
                      </w:r>
                      <w:r>
                        <w:rPr>
                          <w:b/>
                          <w:i/>
                          <w:spacing w:val="1"/>
                          <w:sz w:val="24"/>
                        </w:rPr>
                        <w:t xml:space="preserve"> </w:t>
                      </w:r>
                      <w:r>
                        <w:rPr>
                          <w:b/>
                          <w:i/>
                          <w:sz w:val="24"/>
                        </w:rPr>
                        <w:t>Избор и регламент на територии, които не са защитени, но изискват</w:t>
                      </w:r>
                      <w:r>
                        <w:rPr>
                          <w:b/>
                          <w:i/>
                          <w:spacing w:val="1"/>
                          <w:sz w:val="24"/>
                        </w:rPr>
                        <w:t xml:space="preserve"> </w:t>
                      </w:r>
                      <w:r>
                        <w:rPr>
                          <w:b/>
                          <w:i/>
                          <w:sz w:val="24"/>
                        </w:rPr>
                        <w:t>подходящо</w:t>
                      </w:r>
                      <w:r>
                        <w:rPr>
                          <w:b/>
                          <w:i/>
                          <w:spacing w:val="-2"/>
                          <w:sz w:val="24"/>
                        </w:rPr>
                        <w:t xml:space="preserve"> </w:t>
                      </w:r>
                      <w:r>
                        <w:rPr>
                          <w:b/>
                          <w:i/>
                          <w:sz w:val="24"/>
                        </w:rPr>
                        <w:t>управление</w:t>
                      </w:r>
                      <w:r>
                        <w:rPr>
                          <w:b/>
                          <w:i/>
                          <w:spacing w:val="-2"/>
                          <w:sz w:val="24"/>
                        </w:rPr>
                        <w:t xml:space="preserve"> </w:t>
                      </w:r>
                      <w:r>
                        <w:rPr>
                          <w:b/>
                          <w:i/>
                          <w:sz w:val="24"/>
                        </w:rPr>
                        <w:t>с</w:t>
                      </w:r>
                      <w:r>
                        <w:rPr>
                          <w:b/>
                          <w:i/>
                          <w:spacing w:val="-3"/>
                          <w:sz w:val="24"/>
                        </w:rPr>
                        <w:t xml:space="preserve"> </w:t>
                      </w:r>
                      <w:r>
                        <w:rPr>
                          <w:b/>
                          <w:i/>
                          <w:sz w:val="24"/>
                        </w:rPr>
                        <w:t>цел</w:t>
                      </w:r>
                      <w:r>
                        <w:rPr>
                          <w:b/>
                          <w:i/>
                          <w:spacing w:val="-2"/>
                          <w:sz w:val="24"/>
                        </w:rPr>
                        <w:t xml:space="preserve"> </w:t>
                      </w:r>
                      <w:r>
                        <w:rPr>
                          <w:b/>
                          <w:i/>
                          <w:sz w:val="24"/>
                        </w:rPr>
                        <w:t>устойчиво</w:t>
                      </w:r>
                      <w:r>
                        <w:rPr>
                          <w:b/>
                          <w:i/>
                          <w:spacing w:val="-4"/>
                          <w:sz w:val="24"/>
                        </w:rPr>
                        <w:t xml:space="preserve"> </w:t>
                      </w:r>
                      <w:r>
                        <w:rPr>
                          <w:b/>
                          <w:i/>
                          <w:sz w:val="24"/>
                        </w:rPr>
                        <w:t>ползване</w:t>
                      </w:r>
                      <w:r>
                        <w:rPr>
                          <w:b/>
                          <w:i/>
                          <w:spacing w:val="-3"/>
                          <w:sz w:val="24"/>
                        </w:rPr>
                        <w:t xml:space="preserve"> </w:t>
                      </w:r>
                      <w:r>
                        <w:rPr>
                          <w:b/>
                          <w:i/>
                          <w:sz w:val="24"/>
                        </w:rPr>
                        <w:t>на</w:t>
                      </w:r>
                      <w:r>
                        <w:rPr>
                          <w:b/>
                          <w:i/>
                          <w:spacing w:val="-1"/>
                          <w:sz w:val="24"/>
                        </w:rPr>
                        <w:t xml:space="preserve"> </w:t>
                      </w:r>
                      <w:r>
                        <w:rPr>
                          <w:b/>
                          <w:i/>
                          <w:sz w:val="24"/>
                        </w:rPr>
                        <w:t>лечебните</w:t>
                      </w:r>
                      <w:r>
                        <w:rPr>
                          <w:b/>
                          <w:i/>
                          <w:spacing w:val="-2"/>
                          <w:sz w:val="24"/>
                        </w:rPr>
                        <w:t xml:space="preserve"> </w:t>
                      </w:r>
                      <w:r>
                        <w:rPr>
                          <w:b/>
                          <w:i/>
                          <w:sz w:val="24"/>
                        </w:rPr>
                        <w:t>растения</w:t>
                      </w:r>
                      <w:r>
                        <w:rPr>
                          <w:b/>
                          <w:i/>
                          <w:spacing w:val="-2"/>
                          <w:sz w:val="24"/>
                        </w:rPr>
                        <w:t xml:space="preserve"> </w:t>
                      </w:r>
                      <w:r>
                        <w:rPr>
                          <w:b/>
                          <w:i/>
                          <w:sz w:val="24"/>
                        </w:rPr>
                        <w:t>в</w:t>
                      </w:r>
                      <w:r>
                        <w:rPr>
                          <w:b/>
                          <w:i/>
                          <w:spacing w:val="-3"/>
                          <w:sz w:val="24"/>
                        </w:rPr>
                        <w:t xml:space="preserve"> </w:t>
                      </w:r>
                      <w:r>
                        <w:rPr>
                          <w:b/>
                          <w:i/>
                          <w:sz w:val="24"/>
                        </w:rPr>
                        <w:t>тях</w:t>
                      </w:r>
                    </w:p>
                  </w:txbxContent>
                </v:textbox>
                <w10:anchorlock/>
              </v:shape>
            </w:pict>
          </mc:Fallback>
        </mc:AlternateContent>
      </w:r>
    </w:p>
    <w:p w:rsidR="00547390" w:rsidRPr="00547390" w:rsidRDefault="00547390" w:rsidP="00547390">
      <w:pPr>
        <w:adjustRightInd/>
        <w:spacing w:before="10"/>
        <w:rPr>
          <w:rFonts w:eastAsia="Times New Roman"/>
          <w:sz w:val="6"/>
          <w:szCs w:val="24"/>
          <w:lang w:eastAsia="en-US"/>
        </w:rPr>
      </w:pPr>
    </w:p>
    <w:p w:rsidR="00BE17DF" w:rsidRPr="00BE17DF" w:rsidRDefault="00BE17DF" w:rsidP="00200702">
      <w:pPr>
        <w:adjustRightInd/>
        <w:ind w:firstLine="687"/>
        <w:rPr>
          <w:rFonts w:eastAsia="Times New Roman"/>
          <w:sz w:val="24"/>
          <w:szCs w:val="24"/>
          <w:lang w:eastAsia="en-US"/>
        </w:rPr>
      </w:pPr>
      <w:r w:rsidRPr="00BE17DF">
        <w:rPr>
          <w:rFonts w:eastAsia="Times New Roman"/>
          <w:sz w:val="24"/>
          <w:szCs w:val="24"/>
          <w:lang w:eastAsia="en-US"/>
        </w:rPr>
        <w:t>На територията на община Бяла Слатина попадат следните защитени зони по смисъла на Закона за биологичното разнообразие (ЗБР):</w:t>
      </w:r>
    </w:p>
    <w:p w:rsidR="00BE17DF" w:rsidRP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w:t>
      </w:r>
      <w:r w:rsidRPr="00BE17DF">
        <w:rPr>
          <w:rFonts w:eastAsia="Times New Roman"/>
          <w:b/>
          <w:sz w:val="24"/>
          <w:szCs w:val="24"/>
          <w:lang w:val="en-US" w:eastAsia="en-US"/>
        </w:rPr>
        <w:t>G</w:t>
      </w:r>
      <w:r w:rsidRPr="00BE17DF">
        <w:rPr>
          <w:rFonts w:eastAsia="Times New Roman"/>
          <w:b/>
          <w:sz w:val="24"/>
          <w:szCs w:val="24"/>
          <w:lang w:eastAsia="en-US"/>
        </w:rPr>
        <w:t>0000332 „Карлуковски карст“</w:t>
      </w:r>
      <w:r w:rsidRPr="00BE17DF">
        <w:rPr>
          <w:rFonts w:eastAsia="Times New Roman"/>
          <w:sz w:val="24"/>
          <w:szCs w:val="24"/>
          <w:lang w:eastAsia="en-US"/>
        </w:rPr>
        <w:t xml:space="preserve"> за опазване на дивите птици, обявена със Заповед № РД-788/29.10.2008г на МОСВ (ДВ </w:t>
      </w:r>
      <w:r w:rsidRPr="00BE17DF">
        <w:rPr>
          <w:rFonts w:eastAsia="Times New Roman"/>
          <w:b/>
          <w:bCs/>
          <w:sz w:val="24"/>
          <w:szCs w:val="24"/>
          <w:lang w:eastAsia="en-US"/>
        </w:rPr>
        <w:t xml:space="preserve">бр.105/2008г). </w:t>
      </w:r>
      <w:r w:rsidRPr="00BE17DF">
        <w:rPr>
          <w:rFonts w:eastAsia="Times New Roman"/>
          <w:sz w:val="24"/>
          <w:szCs w:val="24"/>
          <w:lang w:eastAsia="en-US"/>
        </w:rPr>
        <w:t>Част от зоната попада в землището на с. Драшан. на площ от 1 365.822 дка.</w:t>
      </w:r>
    </w:p>
    <w:p w:rsidR="00BE17DF" w:rsidRP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ВС0001041 „</w:t>
      </w:r>
      <w:r w:rsidRPr="00BE17DF">
        <w:rPr>
          <w:rFonts w:eastAsia="Times New Roman"/>
          <w:b/>
          <w:bCs/>
          <w:sz w:val="24"/>
          <w:szCs w:val="24"/>
          <w:lang w:eastAsia="en-US"/>
        </w:rPr>
        <w:t xml:space="preserve">Карлуково“ </w:t>
      </w:r>
      <w:r w:rsidRPr="00BE17DF">
        <w:rPr>
          <w:rFonts w:eastAsia="Times New Roman"/>
          <w:sz w:val="24"/>
          <w:szCs w:val="24"/>
          <w:lang w:eastAsia="en-US"/>
        </w:rPr>
        <w:t xml:space="preserve">за опазване на природните местообитания и дивата флора и фауна,   включена   в   списъка  със   защитени   зони   с   Решение   №   122/02.03,2007г. на Министерски съвет, попада </w:t>
      </w:r>
      <w:r w:rsidRPr="00BE17DF">
        <w:rPr>
          <w:rFonts w:eastAsia="Times New Roman"/>
          <w:bCs/>
          <w:sz w:val="24"/>
          <w:szCs w:val="24"/>
          <w:lang w:eastAsia="en-US"/>
        </w:rPr>
        <w:t xml:space="preserve">в </w:t>
      </w:r>
      <w:r w:rsidRPr="00BE17DF">
        <w:rPr>
          <w:rFonts w:eastAsia="Times New Roman"/>
          <w:sz w:val="24"/>
          <w:szCs w:val="24"/>
          <w:lang w:eastAsia="en-US"/>
        </w:rPr>
        <w:t>землището на с, Драшан, на площ около 1</w:t>
      </w:r>
      <w:r w:rsidRPr="00BE17DF">
        <w:rPr>
          <w:rFonts w:eastAsia="Times New Roman"/>
          <w:sz w:val="24"/>
          <w:szCs w:val="24"/>
          <w:lang w:val="en-US" w:eastAsia="en-US"/>
        </w:rPr>
        <w:t xml:space="preserve"> </w:t>
      </w:r>
      <w:r w:rsidRPr="00BE17DF">
        <w:rPr>
          <w:rFonts w:eastAsia="Times New Roman"/>
          <w:sz w:val="24"/>
          <w:szCs w:val="24"/>
          <w:lang w:eastAsia="en-US"/>
        </w:rPr>
        <w:t>500 дка.</w:t>
      </w:r>
    </w:p>
    <w:p w:rsidR="00BE17DF" w:rsidRP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w:t>
      </w:r>
      <w:r w:rsidRPr="00BE17DF">
        <w:rPr>
          <w:rFonts w:eastAsia="Times New Roman"/>
          <w:b/>
          <w:sz w:val="24"/>
          <w:szCs w:val="24"/>
          <w:lang w:val="en-US" w:eastAsia="en-US"/>
        </w:rPr>
        <w:t>G</w:t>
      </w:r>
      <w:r w:rsidRPr="00BE17DF">
        <w:rPr>
          <w:rFonts w:eastAsia="Times New Roman"/>
          <w:b/>
          <w:sz w:val="24"/>
          <w:szCs w:val="24"/>
          <w:lang w:eastAsia="en-US"/>
        </w:rPr>
        <w:t>0000508 „Река Скът“</w:t>
      </w:r>
      <w:r w:rsidRPr="00BE17DF">
        <w:rPr>
          <w:rFonts w:eastAsia="Times New Roman"/>
          <w:sz w:val="24"/>
          <w:szCs w:val="24"/>
          <w:lang w:eastAsia="en-US"/>
        </w:rPr>
        <w:t xml:space="preserve"> за опазване на природите местообитания и дивата флора и фауна, включена в списъка със защитени зони с   Решение   №   122/02.03.2ОО7г., на Министерски съвет, попада в землищата на с. Галиче, с. Алтимир и с. Търнава, на площ 1669.135 дка;</w:t>
      </w:r>
    </w:p>
    <w:p w:rsidR="00BE17DF" w:rsidRPr="00BE17DF" w:rsidRDefault="008E7137" w:rsidP="00BE17DF">
      <w:pPr>
        <w:adjustRightInd/>
        <w:ind w:firstLine="716"/>
        <w:rPr>
          <w:rFonts w:eastAsia="Times New Roman"/>
          <w:sz w:val="24"/>
          <w:szCs w:val="24"/>
          <w:lang w:eastAsia="en-US"/>
        </w:rPr>
      </w:pPr>
      <w:r w:rsidRPr="00547390">
        <w:rPr>
          <w:rFonts w:eastAsia="Times New Roman"/>
          <w:noProof/>
          <w:sz w:val="24"/>
          <w:szCs w:val="24"/>
        </w:rPr>
        <mc:AlternateContent>
          <mc:Choice Requires="wps">
            <w:drawing>
              <wp:anchor distT="0" distB="0" distL="0" distR="0" simplePos="0" relativeHeight="251661312" behindDoc="1" locked="0" layoutInCell="1" allowOverlap="1">
                <wp:simplePos x="0" y="0"/>
                <wp:positionH relativeFrom="page">
                  <wp:posOffset>881380</wp:posOffset>
                </wp:positionH>
                <wp:positionV relativeFrom="paragraph">
                  <wp:posOffset>448973</wp:posOffset>
                </wp:positionV>
                <wp:extent cx="5798185" cy="815975"/>
                <wp:effectExtent l="0" t="0" r="0" b="0"/>
                <wp:wrapTopAndBottom/>
                <wp:docPr id="227" name="Текстово 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81597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D7D" w:rsidRDefault="00DF7D7D" w:rsidP="00547390">
                            <w:pPr>
                              <w:spacing w:before="40" w:line="360" w:lineRule="auto"/>
                              <w:ind w:left="225" w:firstLine="165"/>
                              <w:rPr>
                                <w:b/>
                                <w:i/>
                                <w:sz w:val="24"/>
                              </w:rPr>
                            </w:pPr>
                            <w:bookmarkStart w:id="34" w:name="_bookmark103"/>
                            <w:bookmarkEnd w:id="34"/>
                            <w:r>
                              <w:rPr>
                                <w:b/>
                                <w:i/>
                                <w:sz w:val="24"/>
                              </w:rPr>
                              <w:t>VI.</w:t>
                            </w:r>
                            <w:r>
                              <w:rPr>
                                <w:b/>
                                <w:i/>
                                <w:spacing w:val="1"/>
                                <w:sz w:val="24"/>
                              </w:rPr>
                              <w:t xml:space="preserve"> </w:t>
                            </w:r>
                            <w:r>
                              <w:rPr>
                                <w:b/>
                                <w:i/>
                                <w:sz w:val="24"/>
                              </w:rPr>
                              <w:t>Предложения за разработване на местни нормативни актове за начините</w:t>
                            </w:r>
                            <w:r>
                              <w:rPr>
                                <w:b/>
                                <w:i/>
                                <w:spacing w:val="-57"/>
                                <w:sz w:val="24"/>
                              </w:rPr>
                              <w:t xml:space="preserve"> </w:t>
                            </w:r>
                            <w:r w:rsidR="003976A9">
                              <w:rPr>
                                <w:b/>
                                <w:i/>
                                <w:spacing w:val="-57"/>
                                <w:sz w:val="24"/>
                              </w:rPr>
                              <w:t xml:space="preserve"> </w:t>
                            </w:r>
                            <w:r>
                              <w:rPr>
                                <w:b/>
                                <w:i/>
                                <w:sz w:val="24"/>
                              </w:rPr>
                              <w:t>на</w:t>
                            </w:r>
                            <w:r>
                              <w:rPr>
                                <w:b/>
                                <w:i/>
                                <w:spacing w:val="-3"/>
                                <w:sz w:val="24"/>
                              </w:rPr>
                              <w:t xml:space="preserve"> </w:t>
                            </w:r>
                            <w:r>
                              <w:rPr>
                                <w:b/>
                                <w:i/>
                                <w:sz w:val="24"/>
                              </w:rPr>
                              <w:t>земеползване</w:t>
                            </w:r>
                            <w:r>
                              <w:rPr>
                                <w:b/>
                                <w:i/>
                                <w:spacing w:val="-3"/>
                                <w:sz w:val="24"/>
                              </w:rPr>
                              <w:t xml:space="preserve"> </w:t>
                            </w:r>
                            <w:r>
                              <w:rPr>
                                <w:b/>
                                <w:i/>
                                <w:sz w:val="24"/>
                              </w:rPr>
                              <w:t>съобразно</w:t>
                            </w:r>
                            <w:r>
                              <w:rPr>
                                <w:b/>
                                <w:i/>
                                <w:spacing w:val="-2"/>
                                <w:sz w:val="24"/>
                              </w:rPr>
                              <w:t xml:space="preserve"> </w:t>
                            </w:r>
                            <w:r>
                              <w:rPr>
                                <w:b/>
                                <w:i/>
                                <w:sz w:val="24"/>
                              </w:rPr>
                              <w:t>изискванията</w:t>
                            </w:r>
                            <w:r>
                              <w:rPr>
                                <w:b/>
                                <w:i/>
                                <w:spacing w:val="-2"/>
                                <w:sz w:val="24"/>
                              </w:rPr>
                              <w:t xml:space="preserve"> </w:t>
                            </w:r>
                            <w:r>
                              <w:rPr>
                                <w:b/>
                                <w:i/>
                                <w:sz w:val="24"/>
                              </w:rPr>
                              <w:t>на</w:t>
                            </w:r>
                            <w:r>
                              <w:rPr>
                                <w:b/>
                                <w:i/>
                                <w:spacing w:val="-5"/>
                                <w:sz w:val="24"/>
                              </w:rPr>
                              <w:t xml:space="preserve"> </w:t>
                            </w:r>
                            <w:r>
                              <w:rPr>
                                <w:b/>
                                <w:i/>
                                <w:sz w:val="24"/>
                              </w:rPr>
                              <w:t>нормативните</w:t>
                            </w:r>
                            <w:r>
                              <w:rPr>
                                <w:b/>
                                <w:i/>
                                <w:spacing w:val="-4"/>
                                <w:sz w:val="24"/>
                              </w:rPr>
                              <w:t xml:space="preserve"> </w:t>
                            </w:r>
                            <w:r>
                              <w:rPr>
                                <w:b/>
                                <w:i/>
                                <w:sz w:val="24"/>
                              </w:rPr>
                              <w:t>актове</w:t>
                            </w:r>
                            <w:r>
                              <w:rPr>
                                <w:b/>
                                <w:i/>
                                <w:spacing w:val="-3"/>
                                <w:sz w:val="24"/>
                              </w:rPr>
                              <w:t xml:space="preserve"> </w:t>
                            </w:r>
                            <w:r>
                              <w:rPr>
                                <w:b/>
                                <w:i/>
                                <w:sz w:val="24"/>
                              </w:rPr>
                              <w:t>и</w:t>
                            </w:r>
                            <w:r>
                              <w:rPr>
                                <w:b/>
                                <w:i/>
                                <w:spacing w:val="-2"/>
                                <w:sz w:val="24"/>
                              </w:rPr>
                              <w:t xml:space="preserve"> </w:t>
                            </w:r>
                            <w:r>
                              <w:rPr>
                                <w:b/>
                                <w:i/>
                                <w:sz w:val="24"/>
                              </w:rPr>
                              <w:t>плановите</w:t>
                            </w:r>
                          </w:p>
                          <w:p w:rsidR="00DF7D7D" w:rsidRDefault="00DF7D7D" w:rsidP="00547390">
                            <w:pPr>
                              <w:ind w:left="2818"/>
                              <w:rPr>
                                <w:b/>
                                <w:i/>
                                <w:sz w:val="24"/>
                              </w:rPr>
                            </w:pPr>
                            <w:r>
                              <w:rPr>
                                <w:b/>
                                <w:i/>
                                <w:sz w:val="24"/>
                              </w:rPr>
                              <w:t>документи</w:t>
                            </w:r>
                            <w:r>
                              <w:rPr>
                                <w:b/>
                                <w:i/>
                                <w:spacing w:val="-3"/>
                                <w:sz w:val="24"/>
                              </w:rPr>
                              <w:t xml:space="preserve"> </w:t>
                            </w:r>
                            <w:r>
                              <w:rPr>
                                <w:b/>
                                <w:i/>
                                <w:sz w:val="24"/>
                              </w:rPr>
                              <w:t>от</w:t>
                            </w:r>
                            <w:r>
                              <w:rPr>
                                <w:b/>
                                <w:i/>
                                <w:spacing w:val="-2"/>
                                <w:sz w:val="24"/>
                              </w:rPr>
                              <w:t xml:space="preserve"> </w:t>
                            </w:r>
                            <w:r>
                              <w:rPr>
                                <w:b/>
                                <w:i/>
                                <w:sz w:val="24"/>
                              </w:rPr>
                              <w:t>по-висока</w:t>
                            </w:r>
                            <w:r>
                              <w:rPr>
                                <w:b/>
                                <w:i/>
                                <w:spacing w:val="-2"/>
                                <w:sz w:val="24"/>
                              </w:rPr>
                              <w:t xml:space="preserve"> </w:t>
                            </w:r>
                            <w:r>
                              <w:rPr>
                                <w:b/>
                                <w:i/>
                                <w:sz w:val="24"/>
                              </w:rPr>
                              <w:t>степен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27" o:spid="_x0000_s1033" type="#_x0000_t202" style="position:absolute;left:0;text-align:left;margin-left:69.4pt;margin-top:35.35pt;width:456.55pt;height:64.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" fillcolor="#a8d08d" stroked="f">
                <v:textbox inset="0,0,0,0">
                  <w:txbxContent>
                    <w:p w:rsidR="00DF7D7D" w:rsidRDefault="00DF7D7D" w:rsidP="00547390">
                      <w:pPr>
                        <w:spacing w:before="40" w:line="360" w:lineRule="auto"/>
                        <w:ind w:left="225" w:firstLine="165"/>
                        <w:rPr>
                          <w:b/>
                          <w:i/>
                          <w:sz w:val="24"/>
                        </w:rPr>
                      </w:pPr>
                      <w:bookmarkStart w:id="35" w:name="_bookmark103"/>
                      <w:bookmarkEnd w:id="35"/>
                      <w:r>
                        <w:rPr>
                          <w:b/>
                          <w:i/>
                          <w:sz w:val="24"/>
                        </w:rPr>
                        <w:t>VI.</w:t>
                      </w:r>
                      <w:r>
                        <w:rPr>
                          <w:b/>
                          <w:i/>
                          <w:spacing w:val="1"/>
                          <w:sz w:val="24"/>
                        </w:rPr>
                        <w:t xml:space="preserve"> </w:t>
                      </w:r>
                      <w:r>
                        <w:rPr>
                          <w:b/>
                          <w:i/>
                          <w:sz w:val="24"/>
                        </w:rPr>
                        <w:t>Предложения за разработване на местни нормативни актове за начините</w:t>
                      </w:r>
                      <w:r>
                        <w:rPr>
                          <w:b/>
                          <w:i/>
                          <w:spacing w:val="-57"/>
                          <w:sz w:val="24"/>
                        </w:rPr>
                        <w:t xml:space="preserve"> </w:t>
                      </w:r>
                      <w:r w:rsidR="003976A9">
                        <w:rPr>
                          <w:b/>
                          <w:i/>
                          <w:spacing w:val="-57"/>
                          <w:sz w:val="24"/>
                        </w:rPr>
                        <w:t xml:space="preserve"> </w:t>
                      </w:r>
                      <w:r>
                        <w:rPr>
                          <w:b/>
                          <w:i/>
                          <w:sz w:val="24"/>
                        </w:rPr>
                        <w:t>на</w:t>
                      </w:r>
                      <w:r>
                        <w:rPr>
                          <w:b/>
                          <w:i/>
                          <w:spacing w:val="-3"/>
                          <w:sz w:val="24"/>
                        </w:rPr>
                        <w:t xml:space="preserve"> </w:t>
                      </w:r>
                      <w:r>
                        <w:rPr>
                          <w:b/>
                          <w:i/>
                          <w:sz w:val="24"/>
                        </w:rPr>
                        <w:t>земеползване</w:t>
                      </w:r>
                      <w:r>
                        <w:rPr>
                          <w:b/>
                          <w:i/>
                          <w:spacing w:val="-3"/>
                          <w:sz w:val="24"/>
                        </w:rPr>
                        <w:t xml:space="preserve"> </w:t>
                      </w:r>
                      <w:r>
                        <w:rPr>
                          <w:b/>
                          <w:i/>
                          <w:sz w:val="24"/>
                        </w:rPr>
                        <w:t>съобразно</w:t>
                      </w:r>
                      <w:r>
                        <w:rPr>
                          <w:b/>
                          <w:i/>
                          <w:spacing w:val="-2"/>
                          <w:sz w:val="24"/>
                        </w:rPr>
                        <w:t xml:space="preserve"> </w:t>
                      </w:r>
                      <w:r>
                        <w:rPr>
                          <w:b/>
                          <w:i/>
                          <w:sz w:val="24"/>
                        </w:rPr>
                        <w:t>изискванията</w:t>
                      </w:r>
                      <w:r>
                        <w:rPr>
                          <w:b/>
                          <w:i/>
                          <w:spacing w:val="-2"/>
                          <w:sz w:val="24"/>
                        </w:rPr>
                        <w:t xml:space="preserve"> </w:t>
                      </w:r>
                      <w:r>
                        <w:rPr>
                          <w:b/>
                          <w:i/>
                          <w:sz w:val="24"/>
                        </w:rPr>
                        <w:t>на</w:t>
                      </w:r>
                      <w:r>
                        <w:rPr>
                          <w:b/>
                          <w:i/>
                          <w:spacing w:val="-5"/>
                          <w:sz w:val="24"/>
                        </w:rPr>
                        <w:t xml:space="preserve"> </w:t>
                      </w:r>
                      <w:r>
                        <w:rPr>
                          <w:b/>
                          <w:i/>
                          <w:sz w:val="24"/>
                        </w:rPr>
                        <w:t>нормативните</w:t>
                      </w:r>
                      <w:r>
                        <w:rPr>
                          <w:b/>
                          <w:i/>
                          <w:spacing w:val="-4"/>
                          <w:sz w:val="24"/>
                        </w:rPr>
                        <w:t xml:space="preserve"> </w:t>
                      </w:r>
                      <w:r>
                        <w:rPr>
                          <w:b/>
                          <w:i/>
                          <w:sz w:val="24"/>
                        </w:rPr>
                        <w:t>актове</w:t>
                      </w:r>
                      <w:r>
                        <w:rPr>
                          <w:b/>
                          <w:i/>
                          <w:spacing w:val="-3"/>
                          <w:sz w:val="24"/>
                        </w:rPr>
                        <w:t xml:space="preserve"> </w:t>
                      </w:r>
                      <w:r>
                        <w:rPr>
                          <w:b/>
                          <w:i/>
                          <w:sz w:val="24"/>
                        </w:rPr>
                        <w:t>и</w:t>
                      </w:r>
                      <w:r>
                        <w:rPr>
                          <w:b/>
                          <w:i/>
                          <w:spacing w:val="-2"/>
                          <w:sz w:val="24"/>
                        </w:rPr>
                        <w:t xml:space="preserve"> </w:t>
                      </w:r>
                      <w:r>
                        <w:rPr>
                          <w:b/>
                          <w:i/>
                          <w:sz w:val="24"/>
                        </w:rPr>
                        <w:t>плановите</w:t>
                      </w:r>
                    </w:p>
                    <w:p w:rsidR="00DF7D7D" w:rsidRDefault="00DF7D7D" w:rsidP="00547390">
                      <w:pPr>
                        <w:ind w:left="2818"/>
                        <w:rPr>
                          <w:b/>
                          <w:i/>
                          <w:sz w:val="24"/>
                        </w:rPr>
                      </w:pPr>
                      <w:r>
                        <w:rPr>
                          <w:b/>
                          <w:i/>
                          <w:sz w:val="24"/>
                        </w:rPr>
                        <w:t>документи</w:t>
                      </w:r>
                      <w:r>
                        <w:rPr>
                          <w:b/>
                          <w:i/>
                          <w:spacing w:val="-3"/>
                          <w:sz w:val="24"/>
                        </w:rPr>
                        <w:t xml:space="preserve"> </w:t>
                      </w:r>
                      <w:r>
                        <w:rPr>
                          <w:b/>
                          <w:i/>
                          <w:sz w:val="24"/>
                        </w:rPr>
                        <w:t>от</w:t>
                      </w:r>
                      <w:r>
                        <w:rPr>
                          <w:b/>
                          <w:i/>
                          <w:spacing w:val="-2"/>
                          <w:sz w:val="24"/>
                        </w:rPr>
                        <w:t xml:space="preserve"> </w:t>
                      </w:r>
                      <w:r>
                        <w:rPr>
                          <w:b/>
                          <w:i/>
                          <w:sz w:val="24"/>
                        </w:rPr>
                        <w:t>по-висока</w:t>
                      </w:r>
                      <w:r>
                        <w:rPr>
                          <w:b/>
                          <w:i/>
                          <w:spacing w:val="-2"/>
                          <w:sz w:val="24"/>
                        </w:rPr>
                        <w:t xml:space="preserve"> </w:t>
                      </w:r>
                      <w:r>
                        <w:rPr>
                          <w:b/>
                          <w:i/>
                          <w:sz w:val="24"/>
                        </w:rPr>
                        <w:t>степен</w:t>
                      </w:r>
                    </w:p>
                  </w:txbxContent>
                </v:textbox>
                <w10:wrap type="topAndBottom" anchorx="page"/>
              </v:shape>
            </w:pict>
          </mc:Fallback>
        </mc:AlternateContent>
      </w:r>
      <w:r w:rsidR="00BE17DF" w:rsidRPr="00BE17DF">
        <w:rPr>
          <w:rFonts w:eastAsia="Times New Roman"/>
          <w:sz w:val="24"/>
          <w:szCs w:val="24"/>
          <w:lang w:eastAsia="en-US"/>
        </w:rPr>
        <w:t xml:space="preserve">В границите на общината </w:t>
      </w:r>
      <w:r w:rsidR="00BE17DF" w:rsidRPr="00BE17DF">
        <w:rPr>
          <w:rFonts w:eastAsia="Times New Roman"/>
          <w:b/>
          <w:sz w:val="24"/>
          <w:szCs w:val="24"/>
          <w:lang w:eastAsia="en-US"/>
        </w:rPr>
        <w:t>не</w:t>
      </w:r>
      <w:r w:rsidR="00BE17DF" w:rsidRPr="00BE17DF">
        <w:rPr>
          <w:rFonts w:eastAsia="Times New Roman"/>
          <w:sz w:val="24"/>
          <w:szCs w:val="24"/>
          <w:lang w:eastAsia="en-US"/>
        </w:rPr>
        <w:t xml:space="preserve"> </w:t>
      </w:r>
      <w:r w:rsidR="00BE17DF" w:rsidRPr="00BE17DF">
        <w:rPr>
          <w:rFonts w:eastAsia="Times New Roman"/>
          <w:b/>
          <w:bCs/>
          <w:sz w:val="24"/>
          <w:szCs w:val="24"/>
          <w:lang w:eastAsia="en-US"/>
        </w:rPr>
        <w:t xml:space="preserve">попадат </w:t>
      </w:r>
      <w:r w:rsidR="00BE17DF" w:rsidRPr="00BE17DF">
        <w:rPr>
          <w:rFonts w:eastAsia="Times New Roman"/>
          <w:sz w:val="24"/>
          <w:szCs w:val="24"/>
          <w:lang w:eastAsia="en-US"/>
        </w:rPr>
        <w:t>защитени територии по смисъла на Закона за защитените територии (ЗЗТ).</w:t>
      </w:r>
    </w:p>
    <w:p w:rsidR="008E7137" w:rsidRDefault="008E7137" w:rsidP="008E7137">
      <w:pPr>
        <w:adjustRightInd/>
        <w:ind w:right="6" w:firstLine="716"/>
        <w:jc w:val="both"/>
        <w:rPr>
          <w:rFonts w:eastAsia="Times New Roman"/>
          <w:sz w:val="24"/>
          <w:szCs w:val="24"/>
          <w:lang w:eastAsia="en-US"/>
        </w:rPr>
      </w:pPr>
    </w:p>
    <w:p w:rsidR="00547390" w:rsidRPr="00547390" w:rsidRDefault="00547390" w:rsidP="008E7137">
      <w:pPr>
        <w:adjustRightInd/>
        <w:ind w:right="6" w:firstLine="716"/>
        <w:jc w:val="both"/>
        <w:rPr>
          <w:rFonts w:eastAsia="Times New Roman"/>
          <w:sz w:val="24"/>
          <w:szCs w:val="24"/>
          <w:lang w:eastAsia="en-US"/>
        </w:rPr>
      </w:pPr>
      <w:r w:rsidRPr="00547390">
        <w:rPr>
          <w:rFonts w:eastAsia="Times New Roman"/>
          <w:sz w:val="24"/>
          <w:szCs w:val="24"/>
          <w:lang w:eastAsia="en-US"/>
        </w:rPr>
        <w:t>В Наредбата за определянето и администрирането на местните такси и цени на</w:t>
      </w:r>
      <w:r w:rsidRPr="00547390">
        <w:rPr>
          <w:rFonts w:eastAsia="Times New Roman"/>
          <w:spacing w:val="1"/>
          <w:sz w:val="24"/>
          <w:szCs w:val="24"/>
          <w:lang w:eastAsia="en-US"/>
        </w:rPr>
        <w:t xml:space="preserve"> </w:t>
      </w:r>
      <w:r w:rsidRPr="00547390">
        <w:rPr>
          <w:rFonts w:eastAsia="Times New Roman"/>
          <w:sz w:val="24"/>
          <w:szCs w:val="24"/>
          <w:lang w:eastAsia="en-US"/>
        </w:rPr>
        <w:t>услуги,</w:t>
      </w:r>
      <w:r w:rsidRPr="00547390">
        <w:rPr>
          <w:rFonts w:eastAsia="Times New Roman"/>
          <w:spacing w:val="-11"/>
          <w:sz w:val="24"/>
          <w:szCs w:val="24"/>
          <w:lang w:eastAsia="en-US"/>
        </w:rPr>
        <w:t xml:space="preserve"> </w:t>
      </w:r>
      <w:r w:rsidRPr="00547390">
        <w:rPr>
          <w:rFonts w:eastAsia="Times New Roman"/>
          <w:sz w:val="24"/>
          <w:szCs w:val="24"/>
          <w:lang w:eastAsia="en-US"/>
        </w:rPr>
        <w:t>предоставяни</w:t>
      </w:r>
      <w:r w:rsidRPr="00547390">
        <w:rPr>
          <w:rFonts w:eastAsia="Times New Roman"/>
          <w:spacing w:val="-9"/>
          <w:sz w:val="24"/>
          <w:szCs w:val="24"/>
          <w:lang w:eastAsia="en-US"/>
        </w:rPr>
        <w:t xml:space="preserve"> </w:t>
      </w:r>
      <w:r w:rsidRPr="00547390">
        <w:rPr>
          <w:rFonts w:eastAsia="Times New Roman"/>
          <w:sz w:val="24"/>
          <w:szCs w:val="24"/>
          <w:lang w:eastAsia="en-US"/>
        </w:rPr>
        <w:t>от</w:t>
      </w:r>
      <w:r w:rsidRPr="00547390">
        <w:rPr>
          <w:rFonts w:eastAsia="Times New Roman"/>
          <w:spacing w:val="-9"/>
          <w:sz w:val="24"/>
          <w:szCs w:val="24"/>
          <w:lang w:eastAsia="en-US"/>
        </w:rPr>
        <w:t xml:space="preserve"> </w:t>
      </w:r>
      <w:r w:rsidRPr="00547390">
        <w:rPr>
          <w:rFonts w:eastAsia="Times New Roman"/>
          <w:sz w:val="24"/>
          <w:szCs w:val="24"/>
          <w:lang w:eastAsia="en-US"/>
        </w:rPr>
        <w:t>Община</w:t>
      </w:r>
      <w:r w:rsidRPr="00547390">
        <w:rPr>
          <w:rFonts w:eastAsia="Times New Roman"/>
          <w:spacing w:val="-10"/>
          <w:sz w:val="24"/>
          <w:szCs w:val="24"/>
          <w:lang w:eastAsia="en-US"/>
        </w:rPr>
        <w:t xml:space="preserve"> </w:t>
      </w:r>
      <w:r w:rsidR="005E1127">
        <w:rPr>
          <w:rFonts w:eastAsia="Times New Roman"/>
          <w:sz w:val="24"/>
          <w:szCs w:val="24"/>
          <w:lang w:eastAsia="en-US"/>
        </w:rPr>
        <w:t>Бяла Слатина</w:t>
      </w:r>
      <w:r w:rsidRPr="00547390">
        <w:rPr>
          <w:rFonts w:eastAsia="Times New Roman"/>
          <w:sz w:val="24"/>
          <w:szCs w:val="24"/>
          <w:lang w:eastAsia="en-US"/>
        </w:rPr>
        <w:t>,</w:t>
      </w:r>
      <w:r w:rsidRPr="00547390">
        <w:rPr>
          <w:rFonts w:eastAsia="Times New Roman"/>
          <w:spacing w:val="-10"/>
          <w:sz w:val="24"/>
          <w:szCs w:val="24"/>
          <w:lang w:eastAsia="en-US"/>
        </w:rPr>
        <w:t xml:space="preserve"> </w:t>
      </w:r>
      <w:r w:rsidRPr="00547390">
        <w:rPr>
          <w:rFonts w:eastAsia="Times New Roman"/>
          <w:sz w:val="24"/>
          <w:szCs w:val="24"/>
          <w:lang w:eastAsia="en-US"/>
        </w:rPr>
        <w:t>както</w:t>
      </w:r>
      <w:r w:rsidRPr="00547390">
        <w:rPr>
          <w:rFonts w:eastAsia="Times New Roman"/>
          <w:spacing w:val="-9"/>
          <w:sz w:val="24"/>
          <w:szCs w:val="24"/>
          <w:lang w:eastAsia="en-US"/>
        </w:rPr>
        <w:t xml:space="preserve"> </w:t>
      </w:r>
      <w:r w:rsidRPr="00547390">
        <w:rPr>
          <w:rFonts w:eastAsia="Times New Roman"/>
          <w:sz w:val="24"/>
          <w:szCs w:val="24"/>
          <w:lang w:eastAsia="en-US"/>
        </w:rPr>
        <w:t>и</w:t>
      </w:r>
      <w:r w:rsidRPr="00547390">
        <w:rPr>
          <w:rFonts w:eastAsia="Times New Roman"/>
          <w:spacing w:val="-11"/>
          <w:sz w:val="24"/>
          <w:szCs w:val="24"/>
          <w:lang w:eastAsia="en-US"/>
        </w:rPr>
        <w:t xml:space="preserve"> </w:t>
      </w:r>
      <w:r w:rsidRPr="00547390">
        <w:rPr>
          <w:rFonts w:eastAsia="Times New Roman"/>
          <w:sz w:val="24"/>
          <w:szCs w:val="24"/>
          <w:lang w:eastAsia="en-US"/>
        </w:rPr>
        <w:t>приложенията</w:t>
      </w:r>
      <w:r w:rsidRPr="00547390">
        <w:rPr>
          <w:rFonts w:eastAsia="Times New Roman"/>
          <w:spacing w:val="-10"/>
          <w:sz w:val="24"/>
          <w:szCs w:val="24"/>
          <w:lang w:eastAsia="en-US"/>
        </w:rPr>
        <w:t xml:space="preserve"> </w:t>
      </w:r>
      <w:r w:rsidRPr="00547390">
        <w:rPr>
          <w:rFonts w:eastAsia="Times New Roman"/>
          <w:sz w:val="24"/>
          <w:szCs w:val="24"/>
          <w:lang w:eastAsia="en-US"/>
        </w:rPr>
        <w:t>към</w:t>
      </w:r>
      <w:r w:rsidRPr="00547390">
        <w:rPr>
          <w:rFonts w:eastAsia="Times New Roman"/>
          <w:spacing w:val="-12"/>
          <w:sz w:val="24"/>
          <w:szCs w:val="24"/>
          <w:lang w:eastAsia="en-US"/>
        </w:rPr>
        <w:t xml:space="preserve"> </w:t>
      </w:r>
      <w:r w:rsidRPr="00547390">
        <w:rPr>
          <w:rFonts w:eastAsia="Times New Roman"/>
          <w:sz w:val="24"/>
          <w:szCs w:val="24"/>
          <w:lang w:eastAsia="en-US"/>
        </w:rPr>
        <w:t>нея,</w:t>
      </w:r>
      <w:r w:rsidRPr="00547390">
        <w:rPr>
          <w:rFonts w:eastAsia="Times New Roman"/>
          <w:spacing w:val="-10"/>
          <w:sz w:val="24"/>
          <w:szCs w:val="24"/>
          <w:lang w:eastAsia="en-US"/>
        </w:rPr>
        <w:t xml:space="preserve"> </w:t>
      </w:r>
      <w:r w:rsidRPr="00547390">
        <w:rPr>
          <w:rFonts w:eastAsia="Times New Roman"/>
          <w:sz w:val="24"/>
          <w:szCs w:val="24"/>
          <w:lang w:eastAsia="en-US"/>
        </w:rPr>
        <w:t>са</w:t>
      </w:r>
      <w:r w:rsidRPr="00547390">
        <w:rPr>
          <w:rFonts w:eastAsia="Times New Roman"/>
          <w:spacing w:val="-11"/>
          <w:sz w:val="24"/>
          <w:szCs w:val="24"/>
          <w:lang w:eastAsia="en-US"/>
        </w:rPr>
        <w:t xml:space="preserve"> </w:t>
      </w:r>
      <w:r w:rsidRPr="00547390">
        <w:rPr>
          <w:rFonts w:eastAsia="Times New Roman"/>
          <w:sz w:val="24"/>
          <w:szCs w:val="24"/>
          <w:lang w:eastAsia="en-US"/>
        </w:rPr>
        <w:t>определени</w:t>
      </w:r>
      <w:r w:rsidRPr="00547390">
        <w:rPr>
          <w:rFonts w:eastAsia="Times New Roman"/>
          <w:spacing w:val="-58"/>
          <w:sz w:val="24"/>
          <w:szCs w:val="24"/>
          <w:lang w:eastAsia="en-US"/>
        </w:rPr>
        <w:t xml:space="preserve"> </w:t>
      </w:r>
      <w:r w:rsidR="008E7137">
        <w:rPr>
          <w:rFonts w:eastAsia="Times New Roman"/>
          <w:spacing w:val="-58"/>
          <w:sz w:val="24"/>
          <w:szCs w:val="24"/>
          <w:lang w:eastAsia="en-US"/>
        </w:rPr>
        <w:t xml:space="preserve"> </w:t>
      </w:r>
      <w:r w:rsidRPr="00547390">
        <w:rPr>
          <w:rFonts w:eastAsia="Times New Roman"/>
          <w:sz w:val="24"/>
          <w:szCs w:val="24"/>
          <w:lang w:eastAsia="en-US"/>
        </w:rPr>
        <w:t>таксите, които се заплащат за ползване на лечебни</w:t>
      </w:r>
      <w:r w:rsidRPr="00547390">
        <w:rPr>
          <w:rFonts w:eastAsia="Times New Roman"/>
          <w:spacing w:val="1"/>
          <w:sz w:val="24"/>
          <w:szCs w:val="24"/>
          <w:lang w:eastAsia="en-US"/>
        </w:rPr>
        <w:t xml:space="preserve"> </w:t>
      </w:r>
      <w:r w:rsidRPr="00547390">
        <w:rPr>
          <w:rFonts w:eastAsia="Times New Roman"/>
          <w:sz w:val="24"/>
          <w:szCs w:val="24"/>
          <w:lang w:eastAsia="en-US"/>
        </w:rPr>
        <w:t>растения</w:t>
      </w:r>
      <w:r w:rsidRPr="00547390">
        <w:rPr>
          <w:rFonts w:eastAsia="Times New Roman"/>
          <w:spacing w:val="-1"/>
          <w:sz w:val="24"/>
          <w:szCs w:val="24"/>
          <w:lang w:eastAsia="en-US"/>
        </w:rPr>
        <w:t xml:space="preserve"> </w:t>
      </w:r>
      <w:r w:rsidRPr="00547390">
        <w:rPr>
          <w:rFonts w:eastAsia="Times New Roman"/>
          <w:sz w:val="24"/>
          <w:szCs w:val="24"/>
          <w:lang w:eastAsia="en-US"/>
        </w:rPr>
        <w:t>от земи,</w:t>
      </w:r>
      <w:r w:rsidRPr="00547390">
        <w:rPr>
          <w:rFonts w:eastAsia="Times New Roman"/>
          <w:spacing w:val="-1"/>
          <w:sz w:val="24"/>
          <w:szCs w:val="24"/>
          <w:lang w:eastAsia="en-US"/>
        </w:rPr>
        <w:t xml:space="preserve"> </w:t>
      </w:r>
      <w:r w:rsidRPr="00547390">
        <w:rPr>
          <w:rFonts w:eastAsia="Times New Roman"/>
          <w:sz w:val="24"/>
          <w:szCs w:val="24"/>
          <w:lang w:eastAsia="en-US"/>
        </w:rPr>
        <w:t>гори,</w:t>
      </w:r>
      <w:r w:rsidRPr="00547390">
        <w:rPr>
          <w:rFonts w:eastAsia="Times New Roman"/>
          <w:spacing w:val="-3"/>
          <w:sz w:val="24"/>
          <w:szCs w:val="24"/>
          <w:lang w:eastAsia="en-US"/>
        </w:rPr>
        <w:t xml:space="preserve"> </w:t>
      </w:r>
      <w:r w:rsidRPr="00547390">
        <w:rPr>
          <w:rFonts w:eastAsia="Times New Roman"/>
          <w:sz w:val="24"/>
          <w:szCs w:val="24"/>
          <w:lang w:eastAsia="en-US"/>
        </w:rPr>
        <w:t>води</w:t>
      </w:r>
      <w:r w:rsidRPr="00547390">
        <w:rPr>
          <w:rFonts w:eastAsia="Times New Roman"/>
          <w:spacing w:val="-1"/>
          <w:sz w:val="24"/>
          <w:szCs w:val="24"/>
          <w:lang w:eastAsia="en-US"/>
        </w:rPr>
        <w:t xml:space="preserve"> </w:t>
      </w:r>
      <w:r w:rsidRPr="00547390">
        <w:rPr>
          <w:rFonts w:eastAsia="Times New Roman"/>
          <w:sz w:val="24"/>
          <w:szCs w:val="24"/>
          <w:lang w:eastAsia="en-US"/>
        </w:rPr>
        <w:t>и водни</w:t>
      </w:r>
      <w:r w:rsidRPr="00547390">
        <w:rPr>
          <w:rFonts w:eastAsia="Times New Roman"/>
          <w:spacing w:val="-1"/>
          <w:sz w:val="24"/>
          <w:szCs w:val="24"/>
          <w:lang w:eastAsia="en-US"/>
        </w:rPr>
        <w:t xml:space="preserve"> </w:t>
      </w:r>
      <w:r w:rsidRPr="00547390">
        <w:rPr>
          <w:rFonts w:eastAsia="Times New Roman"/>
          <w:sz w:val="24"/>
          <w:szCs w:val="24"/>
          <w:lang w:eastAsia="en-US"/>
        </w:rPr>
        <w:t>обекти</w:t>
      </w:r>
      <w:r w:rsidRPr="00547390">
        <w:rPr>
          <w:rFonts w:eastAsia="Times New Roman"/>
          <w:spacing w:val="4"/>
          <w:sz w:val="24"/>
          <w:szCs w:val="24"/>
          <w:lang w:eastAsia="en-US"/>
        </w:rPr>
        <w:t xml:space="preserve"> </w:t>
      </w:r>
      <w:r w:rsidRPr="00547390">
        <w:rPr>
          <w:rFonts w:eastAsia="Times New Roman"/>
          <w:sz w:val="24"/>
          <w:szCs w:val="24"/>
          <w:lang w:eastAsia="en-US"/>
        </w:rPr>
        <w:t>–</w:t>
      </w:r>
      <w:r w:rsidRPr="00547390">
        <w:rPr>
          <w:rFonts w:eastAsia="Times New Roman"/>
          <w:spacing w:val="-4"/>
          <w:sz w:val="24"/>
          <w:szCs w:val="24"/>
          <w:lang w:eastAsia="en-US"/>
        </w:rPr>
        <w:t xml:space="preserve"> </w:t>
      </w:r>
      <w:r w:rsidRPr="00547390">
        <w:rPr>
          <w:rFonts w:eastAsia="Times New Roman"/>
          <w:sz w:val="24"/>
          <w:szCs w:val="24"/>
          <w:lang w:eastAsia="en-US"/>
        </w:rPr>
        <w:t>общинска</w:t>
      </w:r>
      <w:r w:rsidRPr="00547390">
        <w:rPr>
          <w:rFonts w:eastAsia="Times New Roman"/>
          <w:spacing w:val="-1"/>
          <w:sz w:val="24"/>
          <w:szCs w:val="24"/>
          <w:lang w:eastAsia="en-US"/>
        </w:rPr>
        <w:t xml:space="preserve"> </w:t>
      </w:r>
      <w:r w:rsidRPr="00547390">
        <w:rPr>
          <w:rFonts w:eastAsia="Times New Roman"/>
          <w:sz w:val="24"/>
          <w:szCs w:val="24"/>
          <w:lang w:eastAsia="en-US"/>
        </w:rPr>
        <w:t>собственост.</w:t>
      </w:r>
    </w:p>
    <w:p w:rsidR="005D2C4B" w:rsidRDefault="00547390" w:rsidP="008E7137">
      <w:pPr>
        <w:adjustRightInd/>
        <w:ind w:right="6" w:firstLine="716"/>
        <w:jc w:val="both"/>
        <w:rPr>
          <w:b/>
          <w:bCs/>
          <w:sz w:val="23"/>
          <w:szCs w:val="23"/>
        </w:rPr>
      </w:pPr>
      <w:r w:rsidRPr="00547390">
        <w:rPr>
          <w:rFonts w:eastAsia="Times New Roman"/>
          <w:sz w:val="24"/>
          <w:szCs w:val="24"/>
          <w:lang w:eastAsia="en-US"/>
        </w:rPr>
        <w:t>Към</w:t>
      </w:r>
      <w:r w:rsidRPr="00547390">
        <w:rPr>
          <w:rFonts w:eastAsia="Times New Roman"/>
          <w:spacing w:val="1"/>
          <w:sz w:val="24"/>
          <w:szCs w:val="24"/>
          <w:lang w:eastAsia="en-US"/>
        </w:rPr>
        <w:t xml:space="preserve"> </w:t>
      </w:r>
      <w:r w:rsidRPr="00547390">
        <w:rPr>
          <w:rFonts w:eastAsia="Times New Roman"/>
          <w:sz w:val="24"/>
          <w:szCs w:val="24"/>
          <w:lang w:eastAsia="en-US"/>
        </w:rPr>
        <w:t>настоящия</w:t>
      </w:r>
      <w:r w:rsidRPr="00547390">
        <w:rPr>
          <w:rFonts w:eastAsia="Times New Roman"/>
          <w:spacing w:val="1"/>
          <w:sz w:val="24"/>
          <w:szCs w:val="24"/>
          <w:lang w:eastAsia="en-US"/>
        </w:rPr>
        <w:t xml:space="preserve"> </w:t>
      </w:r>
      <w:r w:rsidRPr="00547390">
        <w:rPr>
          <w:rFonts w:eastAsia="Times New Roman"/>
          <w:sz w:val="24"/>
          <w:szCs w:val="24"/>
          <w:lang w:eastAsia="en-US"/>
        </w:rPr>
        <w:t>момент</w:t>
      </w:r>
      <w:r w:rsidRPr="00547390">
        <w:rPr>
          <w:rFonts w:eastAsia="Times New Roman"/>
          <w:spacing w:val="1"/>
          <w:sz w:val="24"/>
          <w:szCs w:val="24"/>
          <w:lang w:eastAsia="en-US"/>
        </w:rPr>
        <w:t xml:space="preserve"> </w:t>
      </w:r>
      <w:r w:rsidRPr="00547390">
        <w:rPr>
          <w:rFonts w:eastAsia="Times New Roman"/>
          <w:sz w:val="24"/>
          <w:szCs w:val="24"/>
          <w:lang w:eastAsia="en-US"/>
        </w:rPr>
        <w:t>няма</w:t>
      </w:r>
      <w:r w:rsidRPr="00547390">
        <w:rPr>
          <w:rFonts w:eastAsia="Times New Roman"/>
          <w:spacing w:val="1"/>
          <w:sz w:val="24"/>
          <w:szCs w:val="24"/>
          <w:lang w:eastAsia="en-US"/>
        </w:rPr>
        <w:t xml:space="preserve"> </w:t>
      </w:r>
      <w:r w:rsidRPr="00547390">
        <w:rPr>
          <w:rFonts w:eastAsia="Times New Roman"/>
          <w:sz w:val="24"/>
          <w:szCs w:val="24"/>
          <w:lang w:eastAsia="en-US"/>
        </w:rPr>
        <w:t>предложения</w:t>
      </w:r>
      <w:r w:rsidRPr="00547390">
        <w:rPr>
          <w:rFonts w:eastAsia="Times New Roman"/>
          <w:spacing w:val="1"/>
          <w:sz w:val="24"/>
          <w:szCs w:val="24"/>
          <w:lang w:eastAsia="en-US"/>
        </w:rPr>
        <w:t xml:space="preserve"> </w:t>
      </w:r>
      <w:r w:rsidRPr="00547390">
        <w:rPr>
          <w:rFonts w:eastAsia="Times New Roman"/>
          <w:sz w:val="24"/>
          <w:szCs w:val="24"/>
          <w:lang w:eastAsia="en-US"/>
        </w:rPr>
        <w:t>за</w:t>
      </w:r>
      <w:r w:rsidRPr="00547390">
        <w:rPr>
          <w:rFonts w:eastAsia="Times New Roman"/>
          <w:spacing w:val="1"/>
          <w:sz w:val="24"/>
          <w:szCs w:val="24"/>
          <w:lang w:eastAsia="en-US"/>
        </w:rPr>
        <w:t xml:space="preserve"> </w:t>
      </w:r>
      <w:r w:rsidRPr="00547390">
        <w:rPr>
          <w:rFonts w:eastAsia="Times New Roman"/>
          <w:sz w:val="24"/>
          <w:szCs w:val="24"/>
          <w:lang w:eastAsia="en-US"/>
        </w:rPr>
        <w:t>тяхната</w:t>
      </w:r>
      <w:r w:rsidRPr="00547390">
        <w:rPr>
          <w:rFonts w:eastAsia="Times New Roman"/>
          <w:spacing w:val="1"/>
          <w:sz w:val="24"/>
          <w:szCs w:val="24"/>
          <w:lang w:eastAsia="en-US"/>
        </w:rPr>
        <w:t xml:space="preserve"> </w:t>
      </w:r>
      <w:r w:rsidRPr="00547390">
        <w:rPr>
          <w:rFonts w:eastAsia="Times New Roman"/>
          <w:sz w:val="24"/>
          <w:szCs w:val="24"/>
          <w:lang w:eastAsia="en-US"/>
        </w:rPr>
        <w:t>актуализация</w:t>
      </w:r>
      <w:r w:rsidRPr="00547390">
        <w:rPr>
          <w:rFonts w:eastAsia="Times New Roman"/>
          <w:spacing w:val="1"/>
          <w:sz w:val="24"/>
          <w:szCs w:val="24"/>
          <w:lang w:eastAsia="en-US"/>
        </w:rPr>
        <w:t xml:space="preserve"> </w:t>
      </w:r>
      <w:r w:rsidRPr="00547390">
        <w:rPr>
          <w:rFonts w:eastAsia="Times New Roman"/>
          <w:sz w:val="24"/>
          <w:szCs w:val="24"/>
          <w:lang w:eastAsia="en-US"/>
        </w:rPr>
        <w:t>и</w:t>
      </w:r>
      <w:r w:rsidRPr="00547390">
        <w:rPr>
          <w:rFonts w:eastAsia="Times New Roman"/>
          <w:spacing w:val="1"/>
          <w:sz w:val="24"/>
          <w:szCs w:val="24"/>
          <w:lang w:eastAsia="en-US"/>
        </w:rPr>
        <w:t xml:space="preserve"> </w:t>
      </w:r>
      <w:r w:rsidRPr="00547390">
        <w:rPr>
          <w:rFonts w:eastAsia="Times New Roman"/>
          <w:sz w:val="24"/>
          <w:szCs w:val="24"/>
          <w:lang w:eastAsia="en-US"/>
        </w:rPr>
        <w:t>е</w:t>
      </w:r>
      <w:r w:rsidRPr="00547390">
        <w:rPr>
          <w:rFonts w:eastAsia="Times New Roman"/>
          <w:spacing w:val="1"/>
          <w:sz w:val="24"/>
          <w:szCs w:val="24"/>
          <w:lang w:eastAsia="en-US"/>
        </w:rPr>
        <w:t xml:space="preserve"> </w:t>
      </w:r>
      <w:r w:rsidRPr="00547390">
        <w:rPr>
          <w:rFonts w:eastAsia="Times New Roman"/>
          <w:sz w:val="24"/>
          <w:szCs w:val="24"/>
          <w:lang w:eastAsia="en-US"/>
        </w:rPr>
        <w:t>целесъобразно тази информация да остане в настоящата Наредба за определянето и</w:t>
      </w:r>
      <w:r w:rsidRPr="00547390">
        <w:rPr>
          <w:rFonts w:eastAsia="Times New Roman"/>
          <w:spacing w:val="1"/>
          <w:sz w:val="24"/>
          <w:szCs w:val="24"/>
          <w:lang w:eastAsia="en-US"/>
        </w:rPr>
        <w:t xml:space="preserve"> </w:t>
      </w:r>
      <w:r w:rsidRPr="00547390">
        <w:rPr>
          <w:rFonts w:eastAsia="Times New Roman"/>
          <w:sz w:val="24"/>
          <w:szCs w:val="24"/>
          <w:lang w:eastAsia="en-US"/>
        </w:rPr>
        <w:t>администрирането</w:t>
      </w:r>
      <w:r w:rsidRPr="00547390">
        <w:rPr>
          <w:rFonts w:eastAsia="Times New Roman"/>
          <w:spacing w:val="-3"/>
          <w:sz w:val="24"/>
          <w:szCs w:val="24"/>
          <w:lang w:eastAsia="en-US"/>
        </w:rPr>
        <w:t xml:space="preserve"> </w:t>
      </w:r>
      <w:r w:rsidRPr="00547390">
        <w:rPr>
          <w:rFonts w:eastAsia="Times New Roman"/>
          <w:sz w:val="24"/>
          <w:szCs w:val="24"/>
          <w:lang w:eastAsia="en-US"/>
        </w:rPr>
        <w:t>на</w:t>
      </w:r>
      <w:r w:rsidRPr="00547390">
        <w:rPr>
          <w:rFonts w:eastAsia="Times New Roman"/>
          <w:spacing w:val="-2"/>
          <w:sz w:val="24"/>
          <w:szCs w:val="24"/>
          <w:lang w:eastAsia="en-US"/>
        </w:rPr>
        <w:t xml:space="preserve"> </w:t>
      </w:r>
      <w:r w:rsidRPr="00547390">
        <w:rPr>
          <w:rFonts w:eastAsia="Times New Roman"/>
          <w:sz w:val="24"/>
          <w:szCs w:val="24"/>
          <w:lang w:eastAsia="en-US"/>
        </w:rPr>
        <w:t>местните</w:t>
      </w:r>
      <w:r w:rsidRPr="00547390">
        <w:rPr>
          <w:rFonts w:eastAsia="Times New Roman"/>
          <w:spacing w:val="-1"/>
          <w:sz w:val="24"/>
          <w:szCs w:val="24"/>
          <w:lang w:eastAsia="en-US"/>
        </w:rPr>
        <w:t xml:space="preserve"> </w:t>
      </w:r>
      <w:r w:rsidRPr="00547390">
        <w:rPr>
          <w:rFonts w:eastAsia="Times New Roman"/>
          <w:sz w:val="24"/>
          <w:szCs w:val="24"/>
          <w:lang w:eastAsia="en-US"/>
        </w:rPr>
        <w:t>такси</w:t>
      </w:r>
      <w:r w:rsidRPr="00547390">
        <w:rPr>
          <w:rFonts w:eastAsia="Times New Roman"/>
          <w:spacing w:val="-1"/>
          <w:sz w:val="24"/>
          <w:szCs w:val="24"/>
          <w:lang w:eastAsia="en-US"/>
        </w:rPr>
        <w:t xml:space="preserve"> </w:t>
      </w:r>
      <w:r w:rsidRPr="00547390">
        <w:rPr>
          <w:rFonts w:eastAsia="Times New Roman"/>
          <w:sz w:val="24"/>
          <w:szCs w:val="24"/>
          <w:lang w:eastAsia="en-US"/>
        </w:rPr>
        <w:t>и</w:t>
      </w:r>
      <w:r w:rsidRPr="00547390">
        <w:rPr>
          <w:rFonts w:eastAsia="Times New Roman"/>
          <w:spacing w:val="-2"/>
          <w:sz w:val="24"/>
          <w:szCs w:val="24"/>
          <w:lang w:eastAsia="en-US"/>
        </w:rPr>
        <w:t xml:space="preserve"> </w:t>
      </w:r>
      <w:r w:rsidRPr="00547390">
        <w:rPr>
          <w:rFonts w:eastAsia="Times New Roman"/>
          <w:sz w:val="24"/>
          <w:szCs w:val="24"/>
          <w:lang w:eastAsia="en-US"/>
        </w:rPr>
        <w:t>цени</w:t>
      </w:r>
      <w:r w:rsidRPr="00547390">
        <w:rPr>
          <w:rFonts w:eastAsia="Times New Roman"/>
          <w:spacing w:val="-2"/>
          <w:sz w:val="24"/>
          <w:szCs w:val="24"/>
          <w:lang w:eastAsia="en-US"/>
        </w:rPr>
        <w:t xml:space="preserve"> </w:t>
      </w:r>
      <w:r w:rsidRPr="00547390">
        <w:rPr>
          <w:rFonts w:eastAsia="Times New Roman"/>
          <w:sz w:val="24"/>
          <w:szCs w:val="24"/>
          <w:lang w:eastAsia="en-US"/>
        </w:rPr>
        <w:t>на услуги,</w:t>
      </w:r>
      <w:r w:rsidRPr="00547390">
        <w:rPr>
          <w:rFonts w:eastAsia="Times New Roman"/>
          <w:spacing w:val="-1"/>
          <w:sz w:val="24"/>
          <w:szCs w:val="24"/>
          <w:lang w:eastAsia="en-US"/>
        </w:rPr>
        <w:t xml:space="preserve"> </w:t>
      </w:r>
      <w:r w:rsidRPr="00547390">
        <w:rPr>
          <w:rFonts w:eastAsia="Times New Roman"/>
          <w:sz w:val="24"/>
          <w:szCs w:val="24"/>
          <w:lang w:eastAsia="en-US"/>
        </w:rPr>
        <w:t>предоставяни от</w:t>
      </w:r>
      <w:r w:rsidRPr="00547390">
        <w:rPr>
          <w:rFonts w:eastAsia="Times New Roman"/>
          <w:spacing w:val="-1"/>
          <w:sz w:val="24"/>
          <w:szCs w:val="24"/>
          <w:lang w:eastAsia="en-US"/>
        </w:rPr>
        <w:t xml:space="preserve"> </w:t>
      </w:r>
      <w:r w:rsidRPr="00547390">
        <w:rPr>
          <w:rFonts w:eastAsia="Times New Roman"/>
          <w:sz w:val="24"/>
          <w:szCs w:val="24"/>
          <w:lang w:eastAsia="en-US"/>
        </w:rPr>
        <w:t>Общ</w:t>
      </w:r>
      <w:r>
        <w:rPr>
          <w:rFonts w:eastAsia="Times New Roman"/>
          <w:sz w:val="24"/>
          <w:szCs w:val="24"/>
          <w:lang w:eastAsia="en-US"/>
        </w:rPr>
        <w:t>ината.</w:t>
      </w:r>
    </w:p>
    <w:sectPr w:rsidR="005D2C4B" w:rsidSect="00C663D7">
      <w:pgSz w:w="11909" w:h="16834"/>
      <w:pgMar w:top="709" w:right="1128" w:bottom="360" w:left="1421"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681" w:rsidRDefault="00011681" w:rsidP="002107DC">
      <w:r>
        <w:separator/>
      </w:r>
    </w:p>
  </w:endnote>
  <w:endnote w:type="continuationSeparator" w:id="0">
    <w:p w:rsidR="00011681" w:rsidRDefault="00011681" w:rsidP="0021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_AlternaTitul3D">
    <w:altName w:val="Arial Narrow"/>
    <w:charset w:val="CC"/>
    <w:family w:val="swiss"/>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7D" w:rsidRDefault="00DF7D7D" w:rsidP="00D64F39">
    <w:pPr>
      <w:pStyle w:val="a7"/>
      <w:pBdr>
        <w:top w:val="single" w:sz="4" w:space="1" w:color="auto"/>
      </w:pBdr>
    </w:pPr>
    <w:r w:rsidRPr="00D90352">
      <w:rPr>
        <w:i/>
        <w:sz w:val="16"/>
        <w:szCs w:val="16"/>
      </w:rPr>
      <w:t xml:space="preserve">Общинска програма за опазване на околната среда </w:t>
    </w:r>
    <w:r>
      <w:rPr>
        <w:i/>
        <w:sz w:val="16"/>
        <w:szCs w:val="16"/>
      </w:rPr>
      <w:t xml:space="preserve">в Община Бяла Слатина за периода </w:t>
    </w:r>
    <w:r w:rsidRPr="00D90352">
      <w:rPr>
        <w:i/>
        <w:sz w:val="16"/>
        <w:szCs w:val="16"/>
      </w:rPr>
      <w:t>20</w:t>
    </w:r>
    <w:r>
      <w:rPr>
        <w:i/>
        <w:sz w:val="16"/>
        <w:szCs w:val="16"/>
      </w:rPr>
      <w:t>22</w:t>
    </w:r>
    <w:r w:rsidRPr="00D90352">
      <w:rPr>
        <w:i/>
        <w:sz w:val="16"/>
        <w:szCs w:val="16"/>
      </w:rPr>
      <w:t xml:space="preserve"> – 202</w:t>
    </w:r>
    <w:r>
      <w:rPr>
        <w:i/>
        <w:sz w:val="16"/>
        <w:szCs w:val="16"/>
      </w:rPr>
      <w:t>8</w:t>
    </w:r>
    <w:r w:rsidRPr="00D90352">
      <w:rPr>
        <w:i/>
        <w:sz w:val="16"/>
        <w:szCs w:val="16"/>
      </w:rPr>
      <w:t>г.</w:t>
    </w:r>
    <w:r w:rsidRPr="00D64F39">
      <w:t xml:space="preserve"> </w:t>
    </w:r>
    <w:sdt>
      <w:sdtPr>
        <w:id w:val="402805426"/>
        <w:docPartObj>
          <w:docPartGallery w:val="Page Numbers (Bottom of Page)"/>
          <w:docPartUnique/>
        </w:docPartObj>
      </w:sdtPr>
      <w:sdtEndPr/>
      <w:sdtContent>
        <w:r>
          <w:rPr>
            <w:lang w:val="en-US"/>
          </w:rPr>
          <w:tab/>
        </w:r>
        <w:r>
          <w:fldChar w:fldCharType="begin"/>
        </w:r>
        <w:r>
          <w:instrText>PAGE   \* MERGEFORMAT</w:instrText>
        </w:r>
        <w:r>
          <w:fldChar w:fldCharType="separate"/>
        </w:r>
        <w:r w:rsidR="00B45587">
          <w:rPr>
            <w:noProof/>
          </w:rPr>
          <w:t>3</w:t>
        </w:r>
        <w:r>
          <w:rPr>
            <w:noProof/>
          </w:rPr>
          <w:fldChar w:fldCharType="end"/>
        </w:r>
      </w:sdtContent>
    </w:sdt>
  </w:p>
  <w:p w:rsidR="00DF7D7D" w:rsidRDefault="00DF7D7D" w:rsidP="00D64F39">
    <w:pPr>
      <w:pStyle w:val="a7"/>
      <w:ind w:left="70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681" w:rsidRDefault="00011681" w:rsidP="002107DC">
      <w:r>
        <w:separator/>
      </w:r>
    </w:p>
  </w:footnote>
  <w:footnote w:type="continuationSeparator" w:id="0">
    <w:p w:rsidR="00011681" w:rsidRDefault="00011681" w:rsidP="002107DC">
      <w:r>
        <w:continuationSeparator/>
      </w:r>
    </w:p>
  </w:footnote>
  <w:footnote w:id="1">
    <w:p w:rsidR="00DF7D7D" w:rsidRDefault="00DF7D7D" w:rsidP="000D4642">
      <w:pPr>
        <w:pStyle w:val="ab"/>
      </w:pPr>
      <w:r>
        <w:rPr>
          <w:rStyle w:val="ad"/>
        </w:rPr>
        <w:footnoteRef/>
      </w:r>
      <w:r>
        <w:t xml:space="preserve"> </w:t>
      </w:r>
      <w:r w:rsidRPr="006E2963">
        <w:t>По данни на Министерство на финансите, НСИ и изчисления, представени в Анализ и оценка на въведените икономически инструменти и стимули в областта на управлението на отпадъците и ефективността от действието им, Национален план за управление на отпадъците 2021-2028г.</w:t>
      </w:r>
    </w:p>
  </w:footnote>
  <w:footnote w:id="2">
    <w:p w:rsidR="00DF7D7D" w:rsidRPr="00F934AF" w:rsidRDefault="00DF7D7D" w:rsidP="000D4642">
      <w:pPr>
        <w:pStyle w:val="ab"/>
      </w:pPr>
      <w:r>
        <w:rPr>
          <w:rStyle w:val="ad"/>
        </w:rPr>
        <w:footnoteRef/>
      </w:r>
      <w:r>
        <w:t xml:space="preserve"> </w:t>
      </w:r>
      <w:r w:rsidRPr="00F934AF">
        <w:rPr>
          <w:lang w:val="en-US"/>
        </w:rPr>
        <w:t xml:space="preserve">N/A – </w:t>
      </w:r>
      <w:r w:rsidRPr="00F934AF">
        <w:t>няма информация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7D" w:rsidRPr="00D90352" w:rsidRDefault="00DF7D7D" w:rsidP="00D90352">
    <w:pPr>
      <w:pStyle w:val="a5"/>
      <w:pBdr>
        <w:bottom w:val="single" w:sz="4" w:space="1" w:color="auto"/>
      </w:pBdr>
      <w:tabs>
        <w:tab w:val="clear" w:pos="4536"/>
      </w:tabs>
    </w:pPr>
    <w:r>
      <w:rPr>
        <w:noProof/>
      </w:rPr>
      <w:drawing>
        <wp:inline distT="0" distB="0" distL="0" distR="0">
          <wp:extent cx="231162" cy="29527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латен герб за печат.png"/>
                  <pic:cNvPicPr/>
                </pic:nvPicPr>
                <pic:blipFill>
                  <a:blip r:embed="rId1">
                    <a:extLst>
                      <a:ext uri="{28A0092B-C50C-407E-A947-70E740481C1C}">
                        <a14:useLocalDpi xmlns:a14="http://schemas.microsoft.com/office/drawing/2010/main" val="0"/>
                      </a:ext>
                    </a:extLst>
                  </a:blip>
                  <a:stretch>
                    <a:fillRect/>
                  </a:stretch>
                </pic:blipFill>
                <pic:spPr>
                  <a:xfrm>
                    <a:off x="0" y="0"/>
                    <a:ext cx="231492" cy="295697"/>
                  </a:xfrm>
                  <a:prstGeom prst="rect">
                    <a:avLst/>
                  </a:prstGeom>
                </pic:spPr>
              </pic:pic>
            </a:graphicData>
          </a:graphic>
        </wp:inline>
      </w:drawing>
    </w:r>
    <w:r>
      <w:tab/>
    </w:r>
    <w:r w:rsidRPr="00D90352">
      <w:t>Община Бяла Слатина</w:t>
    </w:r>
  </w:p>
  <w:p w:rsidR="00DF7D7D" w:rsidRDefault="00DF7D7D">
    <w:pPr>
      <w:pStyle w:val="a5"/>
      <w:jc w:val="center"/>
    </w:pPr>
  </w:p>
  <w:p w:rsidR="00DF7D7D" w:rsidRDefault="00DF7D7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E221128"/>
    <w:lvl w:ilvl="0">
      <w:numFmt w:val="bullet"/>
      <w:lvlText w:val="*"/>
      <w:lvlJc w:val="left"/>
    </w:lvl>
  </w:abstractNum>
  <w:abstractNum w:abstractNumId="1" w15:restartNumberingAfterBreak="0">
    <w:nsid w:val="01582A0C"/>
    <w:multiLevelType w:val="hybridMultilevel"/>
    <w:tmpl w:val="762A9150"/>
    <w:lvl w:ilvl="0" w:tplc="DB9C7EA8">
      <w:start w:val="1"/>
      <w:numFmt w:val="bullet"/>
      <w:lvlText w:val=""/>
      <w:lvlJc w:val="left"/>
      <w:pPr>
        <w:tabs>
          <w:tab w:val="num" w:pos="-567"/>
        </w:tabs>
        <w:ind w:left="0" w:hanging="850"/>
      </w:pPr>
      <w:rPr>
        <w:rFonts w:ascii="Symbol" w:hAnsi="Symbol"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 w15:restartNumberingAfterBreak="0">
    <w:nsid w:val="021458D7"/>
    <w:multiLevelType w:val="hybridMultilevel"/>
    <w:tmpl w:val="0E68F8CA"/>
    <w:lvl w:ilvl="0" w:tplc="164EF1FC">
      <w:start w:val="1"/>
      <w:numFmt w:val="decimal"/>
      <w:lvlText w:val="%1."/>
      <w:lvlJc w:val="left"/>
      <w:pPr>
        <w:ind w:left="1849" w:hanging="425"/>
      </w:pPr>
      <w:rPr>
        <w:rFonts w:ascii="Times New Roman" w:eastAsia="Times New Roman" w:hAnsi="Times New Roman" w:cs="Times New Roman"/>
        <w:w w:val="100"/>
        <w:sz w:val="24"/>
        <w:szCs w:val="24"/>
        <w:lang w:val="bg-BG" w:eastAsia="en-US" w:bidi="ar-SA"/>
      </w:rPr>
    </w:lvl>
    <w:lvl w:ilvl="1" w:tplc="2C621752">
      <w:numFmt w:val="bullet"/>
      <w:lvlText w:val="•"/>
      <w:lvlJc w:val="left"/>
      <w:pPr>
        <w:ind w:left="2752" w:hanging="425"/>
      </w:pPr>
      <w:rPr>
        <w:rFonts w:hint="default"/>
        <w:lang w:val="bg-BG" w:eastAsia="en-US" w:bidi="ar-SA"/>
      </w:rPr>
    </w:lvl>
    <w:lvl w:ilvl="2" w:tplc="27569B96">
      <w:numFmt w:val="bullet"/>
      <w:lvlText w:val="•"/>
      <w:lvlJc w:val="left"/>
      <w:pPr>
        <w:ind w:left="3665" w:hanging="425"/>
      </w:pPr>
      <w:rPr>
        <w:rFonts w:hint="default"/>
        <w:lang w:val="bg-BG" w:eastAsia="en-US" w:bidi="ar-SA"/>
      </w:rPr>
    </w:lvl>
    <w:lvl w:ilvl="3" w:tplc="58AAEE64">
      <w:numFmt w:val="bullet"/>
      <w:lvlText w:val="•"/>
      <w:lvlJc w:val="left"/>
      <w:pPr>
        <w:ind w:left="4577" w:hanging="425"/>
      </w:pPr>
      <w:rPr>
        <w:rFonts w:hint="default"/>
        <w:lang w:val="bg-BG" w:eastAsia="en-US" w:bidi="ar-SA"/>
      </w:rPr>
    </w:lvl>
    <w:lvl w:ilvl="4" w:tplc="FB2A3400">
      <w:numFmt w:val="bullet"/>
      <w:lvlText w:val="•"/>
      <w:lvlJc w:val="left"/>
      <w:pPr>
        <w:ind w:left="5490" w:hanging="425"/>
      </w:pPr>
      <w:rPr>
        <w:rFonts w:hint="default"/>
        <w:lang w:val="bg-BG" w:eastAsia="en-US" w:bidi="ar-SA"/>
      </w:rPr>
    </w:lvl>
    <w:lvl w:ilvl="5" w:tplc="2C38A498">
      <w:numFmt w:val="bullet"/>
      <w:lvlText w:val="•"/>
      <w:lvlJc w:val="left"/>
      <w:pPr>
        <w:ind w:left="6403" w:hanging="425"/>
      </w:pPr>
      <w:rPr>
        <w:rFonts w:hint="default"/>
        <w:lang w:val="bg-BG" w:eastAsia="en-US" w:bidi="ar-SA"/>
      </w:rPr>
    </w:lvl>
    <w:lvl w:ilvl="6" w:tplc="EE3E8614">
      <w:numFmt w:val="bullet"/>
      <w:lvlText w:val="•"/>
      <w:lvlJc w:val="left"/>
      <w:pPr>
        <w:ind w:left="7315" w:hanging="425"/>
      </w:pPr>
      <w:rPr>
        <w:rFonts w:hint="default"/>
        <w:lang w:val="bg-BG" w:eastAsia="en-US" w:bidi="ar-SA"/>
      </w:rPr>
    </w:lvl>
    <w:lvl w:ilvl="7" w:tplc="150A882C">
      <w:numFmt w:val="bullet"/>
      <w:lvlText w:val="•"/>
      <w:lvlJc w:val="left"/>
      <w:pPr>
        <w:ind w:left="8228" w:hanging="425"/>
      </w:pPr>
      <w:rPr>
        <w:rFonts w:hint="default"/>
        <w:lang w:val="bg-BG" w:eastAsia="en-US" w:bidi="ar-SA"/>
      </w:rPr>
    </w:lvl>
    <w:lvl w:ilvl="8" w:tplc="65D64A90">
      <w:numFmt w:val="bullet"/>
      <w:lvlText w:val="•"/>
      <w:lvlJc w:val="left"/>
      <w:pPr>
        <w:ind w:left="9141" w:hanging="425"/>
      </w:pPr>
      <w:rPr>
        <w:rFonts w:hint="default"/>
        <w:lang w:val="bg-BG" w:eastAsia="en-US" w:bidi="ar-SA"/>
      </w:rPr>
    </w:lvl>
  </w:abstractNum>
  <w:abstractNum w:abstractNumId="3" w15:restartNumberingAfterBreak="0">
    <w:nsid w:val="022A3425"/>
    <w:multiLevelType w:val="hybridMultilevel"/>
    <w:tmpl w:val="639AAA28"/>
    <w:lvl w:ilvl="0" w:tplc="4BF44AF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4B6816"/>
    <w:multiLevelType w:val="hybridMultilevel"/>
    <w:tmpl w:val="9CDC4AC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0598471A"/>
    <w:multiLevelType w:val="hybridMultilevel"/>
    <w:tmpl w:val="E1CE190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15:restartNumberingAfterBreak="0">
    <w:nsid w:val="05D03B7A"/>
    <w:multiLevelType w:val="hybridMultilevel"/>
    <w:tmpl w:val="E1AE5356"/>
    <w:lvl w:ilvl="0" w:tplc="5C78FEE8">
      <w:start w:val="1"/>
      <w:numFmt w:val="upperRoman"/>
      <w:lvlText w:val="%1."/>
      <w:lvlJc w:val="left"/>
      <w:pPr>
        <w:ind w:left="1597" w:hanging="660"/>
      </w:pPr>
      <w:rPr>
        <w:rFonts w:ascii="Times New Roman" w:eastAsia="Times New Roman" w:hAnsi="Times New Roman" w:cs="Times New Roman" w:hint="default"/>
        <w:spacing w:val="-4"/>
        <w:w w:val="99"/>
        <w:sz w:val="24"/>
        <w:szCs w:val="24"/>
        <w:lang w:val="bg-BG" w:eastAsia="en-US" w:bidi="ar-SA"/>
      </w:rPr>
    </w:lvl>
    <w:lvl w:ilvl="1" w:tplc="CDC0E7C2">
      <w:start w:val="1"/>
      <w:numFmt w:val="decimal"/>
      <w:lvlText w:val="%2."/>
      <w:lvlJc w:val="left"/>
      <w:pPr>
        <w:ind w:left="716" w:hanging="339"/>
      </w:pPr>
      <w:rPr>
        <w:rFonts w:ascii="Times New Roman" w:eastAsia="Times New Roman" w:hAnsi="Times New Roman" w:cs="Times New Roman" w:hint="default"/>
        <w:w w:val="100"/>
        <w:sz w:val="24"/>
        <w:szCs w:val="24"/>
        <w:lang w:val="bg-BG" w:eastAsia="en-US" w:bidi="ar-SA"/>
      </w:rPr>
    </w:lvl>
    <w:lvl w:ilvl="2" w:tplc="C4CA2E9C">
      <w:numFmt w:val="bullet"/>
      <w:lvlText w:val="•"/>
      <w:lvlJc w:val="left"/>
      <w:pPr>
        <w:ind w:left="2640" w:hanging="339"/>
      </w:pPr>
      <w:rPr>
        <w:rFonts w:hint="default"/>
        <w:lang w:val="bg-BG" w:eastAsia="en-US" w:bidi="ar-SA"/>
      </w:rPr>
    </w:lvl>
    <w:lvl w:ilvl="3" w:tplc="77349CD8">
      <w:numFmt w:val="bullet"/>
      <w:lvlText w:val="•"/>
      <w:lvlJc w:val="left"/>
      <w:pPr>
        <w:ind w:left="3681" w:hanging="339"/>
      </w:pPr>
      <w:rPr>
        <w:rFonts w:hint="default"/>
        <w:lang w:val="bg-BG" w:eastAsia="en-US" w:bidi="ar-SA"/>
      </w:rPr>
    </w:lvl>
    <w:lvl w:ilvl="4" w:tplc="9AFAF84C">
      <w:numFmt w:val="bullet"/>
      <w:lvlText w:val="•"/>
      <w:lvlJc w:val="left"/>
      <w:pPr>
        <w:ind w:left="4722" w:hanging="339"/>
      </w:pPr>
      <w:rPr>
        <w:rFonts w:hint="default"/>
        <w:lang w:val="bg-BG" w:eastAsia="en-US" w:bidi="ar-SA"/>
      </w:rPr>
    </w:lvl>
    <w:lvl w:ilvl="5" w:tplc="38B022FA">
      <w:numFmt w:val="bullet"/>
      <w:lvlText w:val="•"/>
      <w:lvlJc w:val="left"/>
      <w:pPr>
        <w:ind w:left="5762" w:hanging="339"/>
      </w:pPr>
      <w:rPr>
        <w:rFonts w:hint="default"/>
        <w:lang w:val="bg-BG" w:eastAsia="en-US" w:bidi="ar-SA"/>
      </w:rPr>
    </w:lvl>
    <w:lvl w:ilvl="6" w:tplc="2F5061C6">
      <w:numFmt w:val="bullet"/>
      <w:lvlText w:val="•"/>
      <w:lvlJc w:val="left"/>
      <w:pPr>
        <w:ind w:left="6803" w:hanging="339"/>
      </w:pPr>
      <w:rPr>
        <w:rFonts w:hint="default"/>
        <w:lang w:val="bg-BG" w:eastAsia="en-US" w:bidi="ar-SA"/>
      </w:rPr>
    </w:lvl>
    <w:lvl w:ilvl="7" w:tplc="7CB21BE6">
      <w:numFmt w:val="bullet"/>
      <w:lvlText w:val="•"/>
      <w:lvlJc w:val="left"/>
      <w:pPr>
        <w:ind w:left="7844" w:hanging="339"/>
      </w:pPr>
      <w:rPr>
        <w:rFonts w:hint="default"/>
        <w:lang w:val="bg-BG" w:eastAsia="en-US" w:bidi="ar-SA"/>
      </w:rPr>
    </w:lvl>
    <w:lvl w:ilvl="8" w:tplc="CA7EDC98">
      <w:numFmt w:val="bullet"/>
      <w:lvlText w:val="•"/>
      <w:lvlJc w:val="left"/>
      <w:pPr>
        <w:ind w:left="8884" w:hanging="339"/>
      </w:pPr>
      <w:rPr>
        <w:rFonts w:hint="default"/>
        <w:lang w:val="bg-BG" w:eastAsia="en-US" w:bidi="ar-SA"/>
      </w:rPr>
    </w:lvl>
  </w:abstractNum>
  <w:abstractNum w:abstractNumId="7" w15:restartNumberingAfterBreak="0">
    <w:nsid w:val="0A3E1F9F"/>
    <w:multiLevelType w:val="hybridMultilevel"/>
    <w:tmpl w:val="B26A2B30"/>
    <w:lvl w:ilvl="0" w:tplc="564859A8">
      <w:start w:val="1"/>
      <w:numFmt w:val="bullet"/>
      <w:lvlText w:val="−"/>
      <w:lvlJc w:val="left"/>
      <w:pPr>
        <w:ind w:left="720" w:hanging="360"/>
      </w:pPr>
      <w:rPr>
        <w:rFonts w:ascii="Times New Roman" w:eastAsia="Times New Roman" w:hAnsi="Times New Roman" w:cs="Times New Roman" w:hint="default"/>
      </w:rPr>
    </w:lvl>
    <w:lvl w:ilvl="1" w:tplc="0402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95493"/>
    <w:multiLevelType w:val="hybridMultilevel"/>
    <w:tmpl w:val="B32AC49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FB5558F"/>
    <w:multiLevelType w:val="hybridMultilevel"/>
    <w:tmpl w:val="1B340DE2"/>
    <w:lvl w:ilvl="0" w:tplc="E9E81C9A">
      <w:numFmt w:val="bullet"/>
      <w:lvlText w:val=""/>
      <w:lvlJc w:val="left"/>
      <w:pPr>
        <w:ind w:left="716" w:hanging="425"/>
      </w:pPr>
      <w:rPr>
        <w:rFonts w:ascii="Symbol" w:eastAsia="Symbol" w:hAnsi="Symbol" w:cs="Symbol" w:hint="default"/>
        <w:w w:val="100"/>
        <w:sz w:val="24"/>
        <w:szCs w:val="24"/>
        <w:lang w:val="bg-BG" w:eastAsia="en-US" w:bidi="ar-SA"/>
      </w:rPr>
    </w:lvl>
    <w:lvl w:ilvl="1" w:tplc="7ECE20FE">
      <w:numFmt w:val="bullet"/>
      <w:lvlText w:val="•"/>
      <w:lvlJc w:val="left"/>
      <w:pPr>
        <w:ind w:left="1744" w:hanging="425"/>
      </w:pPr>
      <w:rPr>
        <w:rFonts w:hint="default"/>
        <w:lang w:val="bg-BG" w:eastAsia="en-US" w:bidi="ar-SA"/>
      </w:rPr>
    </w:lvl>
    <w:lvl w:ilvl="2" w:tplc="089A691E">
      <w:numFmt w:val="bullet"/>
      <w:lvlText w:val="•"/>
      <w:lvlJc w:val="left"/>
      <w:pPr>
        <w:ind w:left="2769" w:hanging="425"/>
      </w:pPr>
      <w:rPr>
        <w:rFonts w:hint="default"/>
        <w:lang w:val="bg-BG" w:eastAsia="en-US" w:bidi="ar-SA"/>
      </w:rPr>
    </w:lvl>
    <w:lvl w:ilvl="3" w:tplc="167E2FA8">
      <w:numFmt w:val="bullet"/>
      <w:lvlText w:val="•"/>
      <w:lvlJc w:val="left"/>
      <w:pPr>
        <w:ind w:left="3793" w:hanging="425"/>
      </w:pPr>
      <w:rPr>
        <w:rFonts w:hint="default"/>
        <w:lang w:val="bg-BG" w:eastAsia="en-US" w:bidi="ar-SA"/>
      </w:rPr>
    </w:lvl>
    <w:lvl w:ilvl="4" w:tplc="94E6E594">
      <w:numFmt w:val="bullet"/>
      <w:lvlText w:val="•"/>
      <w:lvlJc w:val="left"/>
      <w:pPr>
        <w:ind w:left="4818" w:hanging="425"/>
      </w:pPr>
      <w:rPr>
        <w:rFonts w:hint="default"/>
        <w:lang w:val="bg-BG" w:eastAsia="en-US" w:bidi="ar-SA"/>
      </w:rPr>
    </w:lvl>
    <w:lvl w:ilvl="5" w:tplc="0AAA8CE2">
      <w:numFmt w:val="bullet"/>
      <w:lvlText w:val="•"/>
      <w:lvlJc w:val="left"/>
      <w:pPr>
        <w:ind w:left="5843" w:hanging="425"/>
      </w:pPr>
      <w:rPr>
        <w:rFonts w:hint="default"/>
        <w:lang w:val="bg-BG" w:eastAsia="en-US" w:bidi="ar-SA"/>
      </w:rPr>
    </w:lvl>
    <w:lvl w:ilvl="6" w:tplc="3B3A920C">
      <w:numFmt w:val="bullet"/>
      <w:lvlText w:val="•"/>
      <w:lvlJc w:val="left"/>
      <w:pPr>
        <w:ind w:left="6867" w:hanging="425"/>
      </w:pPr>
      <w:rPr>
        <w:rFonts w:hint="default"/>
        <w:lang w:val="bg-BG" w:eastAsia="en-US" w:bidi="ar-SA"/>
      </w:rPr>
    </w:lvl>
    <w:lvl w:ilvl="7" w:tplc="521C5A02">
      <w:numFmt w:val="bullet"/>
      <w:lvlText w:val="•"/>
      <w:lvlJc w:val="left"/>
      <w:pPr>
        <w:ind w:left="7892" w:hanging="425"/>
      </w:pPr>
      <w:rPr>
        <w:rFonts w:hint="default"/>
        <w:lang w:val="bg-BG" w:eastAsia="en-US" w:bidi="ar-SA"/>
      </w:rPr>
    </w:lvl>
    <w:lvl w:ilvl="8" w:tplc="628851EC">
      <w:numFmt w:val="bullet"/>
      <w:lvlText w:val="•"/>
      <w:lvlJc w:val="left"/>
      <w:pPr>
        <w:ind w:left="8917" w:hanging="425"/>
      </w:pPr>
      <w:rPr>
        <w:rFonts w:hint="default"/>
        <w:lang w:val="bg-BG" w:eastAsia="en-US" w:bidi="ar-SA"/>
      </w:rPr>
    </w:lvl>
  </w:abstractNum>
  <w:abstractNum w:abstractNumId="10" w15:restartNumberingAfterBreak="0">
    <w:nsid w:val="135A24C2"/>
    <w:multiLevelType w:val="hybridMultilevel"/>
    <w:tmpl w:val="465C9004"/>
    <w:lvl w:ilvl="0" w:tplc="DB9C7EA8">
      <w:start w:val="1"/>
      <w:numFmt w:val="bullet"/>
      <w:lvlText w:val=""/>
      <w:lvlJc w:val="left"/>
      <w:pPr>
        <w:tabs>
          <w:tab w:val="num" w:pos="687"/>
        </w:tabs>
        <w:ind w:left="1254" w:hanging="850"/>
      </w:pPr>
      <w:rPr>
        <w:rFonts w:ascii="Symbol" w:hAnsi="Symbol" w:hint="default"/>
        <w:color w:val="auto"/>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1ABC43DE"/>
    <w:multiLevelType w:val="hybridMultilevel"/>
    <w:tmpl w:val="A5B6B936"/>
    <w:lvl w:ilvl="0" w:tplc="E6C22B6C">
      <w:start w:val="1"/>
      <w:numFmt w:val="decimal"/>
      <w:lvlText w:val="%1."/>
      <w:lvlJc w:val="left"/>
      <w:pPr>
        <w:ind w:left="1849" w:hanging="425"/>
      </w:pPr>
      <w:rPr>
        <w:rFonts w:ascii="Times New Roman" w:eastAsia="Times New Roman" w:hAnsi="Times New Roman" w:cs="Times New Roman" w:hint="default"/>
        <w:w w:val="100"/>
        <w:sz w:val="24"/>
        <w:szCs w:val="24"/>
        <w:lang w:val="bg-BG" w:eastAsia="en-US" w:bidi="ar-SA"/>
      </w:rPr>
    </w:lvl>
    <w:lvl w:ilvl="1" w:tplc="27902FD6">
      <w:numFmt w:val="bullet"/>
      <w:lvlText w:val="•"/>
      <w:lvlJc w:val="left"/>
      <w:pPr>
        <w:ind w:left="2752" w:hanging="425"/>
      </w:pPr>
      <w:rPr>
        <w:rFonts w:hint="default"/>
        <w:lang w:val="bg-BG" w:eastAsia="en-US" w:bidi="ar-SA"/>
      </w:rPr>
    </w:lvl>
    <w:lvl w:ilvl="2" w:tplc="83F01668">
      <w:numFmt w:val="bullet"/>
      <w:lvlText w:val="•"/>
      <w:lvlJc w:val="left"/>
      <w:pPr>
        <w:ind w:left="3665" w:hanging="425"/>
      </w:pPr>
      <w:rPr>
        <w:rFonts w:hint="default"/>
        <w:lang w:val="bg-BG" w:eastAsia="en-US" w:bidi="ar-SA"/>
      </w:rPr>
    </w:lvl>
    <w:lvl w:ilvl="3" w:tplc="F28CABAA">
      <w:numFmt w:val="bullet"/>
      <w:lvlText w:val="•"/>
      <w:lvlJc w:val="left"/>
      <w:pPr>
        <w:ind w:left="4577" w:hanging="425"/>
      </w:pPr>
      <w:rPr>
        <w:rFonts w:hint="default"/>
        <w:lang w:val="bg-BG" w:eastAsia="en-US" w:bidi="ar-SA"/>
      </w:rPr>
    </w:lvl>
    <w:lvl w:ilvl="4" w:tplc="0C649F2E">
      <w:numFmt w:val="bullet"/>
      <w:lvlText w:val="•"/>
      <w:lvlJc w:val="left"/>
      <w:pPr>
        <w:ind w:left="5490" w:hanging="425"/>
      </w:pPr>
      <w:rPr>
        <w:rFonts w:hint="default"/>
        <w:lang w:val="bg-BG" w:eastAsia="en-US" w:bidi="ar-SA"/>
      </w:rPr>
    </w:lvl>
    <w:lvl w:ilvl="5" w:tplc="414EA72A">
      <w:numFmt w:val="bullet"/>
      <w:lvlText w:val="•"/>
      <w:lvlJc w:val="left"/>
      <w:pPr>
        <w:ind w:left="6403" w:hanging="425"/>
      </w:pPr>
      <w:rPr>
        <w:rFonts w:hint="default"/>
        <w:lang w:val="bg-BG" w:eastAsia="en-US" w:bidi="ar-SA"/>
      </w:rPr>
    </w:lvl>
    <w:lvl w:ilvl="6" w:tplc="79BE0596">
      <w:numFmt w:val="bullet"/>
      <w:lvlText w:val="•"/>
      <w:lvlJc w:val="left"/>
      <w:pPr>
        <w:ind w:left="7315" w:hanging="425"/>
      </w:pPr>
      <w:rPr>
        <w:rFonts w:hint="default"/>
        <w:lang w:val="bg-BG" w:eastAsia="en-US" w:bidi="ar-SA"/>
      </w:rPr>
    </w:lvl>
    <w:lvl w:ilvl="7" w:tplc="C9740340">
      <w:numFmt w:val="bullet"/>
      <w:lvlText w:val="•"/>
      <w:lvlJc w:val="left"/>
      <w:pPr>
        <w:ind w:left="8228" w:hanging="425"/>
      </w:pPr>
      <w:rPr>
        <w:rFonts w:hint="default"/>
        <w:lang w:val="bg-BG" w:eastAsia="en-US" w:bidi="ar-SA"/>
      </w:rPr>
    </w:lvl>
    <w:lvl w:ilvl="8" w:tplc="26922000">
      <w:numFmt w:val="bullet"/>
      <w:lvlText w:val="•"/>
      <w:lvlJc w:val="left"/>
      <w:pPr>
        <w:ind w:left="9141" w:hanging="425"/>
      </w:pPr>
      <w:rPr>
        <w:rFonts w:hint="default"/>
        <w:lang w:val="bg-BG" w:eastAsia="en-US" w:bidi="ar-SA"/>
      </w:rPr>
    </w:lvl>
  </w:abstractNum>
  <w:abstractNum w:abstractNumId="12" w15:restartNumberingAfterBreak="0">
    <w:nsid w:val="241152EE"/>
    <w:multiLevelType w:val="hybridMultilevel"/>
    <w:tmpl w:val="53DA51EE"/>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2E983561"/>
    <w:multiLevelType w:val="hybridMultilevel"/>
    <w:tmpl w:val="9DC401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15:restartNumberingAfterBreak="0">
    <w:nsid w:val="2EB761A1"/>
    <w:multiLevelType w:val="hybridMultilevel"/>
    <w:tmpl w:val="60587AC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1">
      <w:start w:val="1"/>
      <w:numFmt w:val="bullet"/>
      <w:lvlText w:val=""/>
      <w:lvlJc w:val="left"/>
      <w:pPr>
        <w:ind w:left="2520" w:hanging="360"/>
      </w:pPr>
      <w:rPr>
        <w:rFonts w:ascii="Symbol" w:hAnsi="Symbol"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30F13FE4"/>
    <w:multiLevelType w:val="hybridMultilevel"/>
    <w:tmpl w:val="9CA25C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29F3054"/>
    <w:multiLevelType w:val="hybridMultilevel"/>
    <w:tmpl w:val="85BE696C"/>
    <w:lvl w:ilvl="0" w:tplc="04020001">
      <w:start w:val="1"/>
      <w:numFmt w:val="bullet"/>
      <w:lvlText w:val=""/>
      <w:lvlJc w:val="left"/>
      <w:pPr>
        <w:ind w:left="0" w:hanging="360"/>
      </w:pPr>
      <w:rPr>
        <w:rFonts w:ascii="Symbol" w:hAnsi="Symbol" w:hint="default"/>
      </w:rPr>
    </w:lvl>
    <w:lvl w:ilvl="1" w:tplc="04020003" w:tentative="1">
      <w:start w:val="1"/>
      <w:numFmt w:val="bullet"/>
      <w:lvlText w:val="o"/>
      <w:lvlJc w:val="left"/>
      <w:pPr>
        <w:ind w:left="720" w:hanging="360"/>
      </w:pPr>
      <w:rPr>
        <w:rFonts w:ascii="Courier New" w:hAnsi="Courier New" w:cs="Courier New" w:hint="default"/>
      </w:rPr>
    </w:lvl>
    <w:lvl w:ilvl="2" w:tplc="04020005" w:tentative="1">
      <w:start w:val="1"/>
      <w:numFmt w:val="bullet"/>
      <w:lvlText w:val=""/>
      <w:lvlJc w:val="left"/>
      <w:pPr>
        <w:ind w:left="1440"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7" w15:restartNumberingAfterBreak="0">
    <w:nsid w:val="39430A4C"/>
    <w:multiLevelType w:val="hybridMultilevel"/>
    <w:tmpl w:val="75E2F12A"/>
    <w:lvl w:ilvl="0" w:tplc="0402000B">
      <w:start w:val="1"/>
      <w:numFmt w:val="bullet"/>
      <w:lvlText w:val=""/>
      <w:lvlJc w:val="left"/>
      <w:pPr>
        <w:ind w:left="1069"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15:restartNumberingAfterBreak="0">
    <w:nsid w:val="3C2467F2"/>
    <w:multiLevelType w:val="hybridMultilevel"/>
    <w:tmpl w:val="DB8C2E5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405D7025"/>
    <w:multiLevelType w:val="hybridMultilevel"/>
    <w:tmpl w:val="33E645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0634BDE"/>
    <w:multiLevelType w:val="singleLevel"/>
    <w:tmpl w:val="7DA45CF0"/>
    <w:lvl w:ilvl="0">
      <w:start w:val="1"/>
      <w:numFmt w:val="decimal"/>
      <w:lvlText w:val="%1)"/>
      <w:legacy w:legacy="1" w:legacySpace="0" w:legacyIndent="336"/>
      <w:lvlJc w:val="left"/>
      <w:rPr>
        <w:rFonts w:ascii="Times New Roman" w:hAnsi="Times New Roman" w:cs="Times New Roman" w:hint="default"/>
      </w:rPr>
    </w:lvl>
  </w:abstractNum>
  <w:abstractNum w:abstractNumId="21" w15:restartNumberingAfterBreak="0">
    <w:nsid w:val="45267B31"/>
    <w:multiLevelType w:val="hybridMultilevel"/>
    <w:tmpl w:val="D87E0616"/>
    <w:lvl w:ilvl="0" w:tplc="04020001">
      <w:start w:val="1"/>
      <w:numFmt w:val="bullet"/>
      <w:lvlText w:val=""/>
      <w:lvlJc w:val="left"/>
      <w:pPr>
        <w:ind w:left="1502" w:hanging="360"/>
      </w:pPr>
      <w:rPr>
        <w:rFonts w:ascii="Symbol" w:hAnsi="Symbol" w:hint="default"/>
      </w:rPr>
    </w:lvl>
    <w:lvl w:ilvl="1" w:tplc="04020001">
      <w:start w:val="1"/>
      <w:numFmt w:val="bullet"/>
      <w:lvlText w:val=""/>
      <w:lvlJc w:val="left"/>
      <w:pPr>
        <w:ind w:left="2222" w:hanging="360"/>
      </w:pPr>
      <w:rPr>
        <w:rFonts w:ascii="Symbol" w:hAnsi="Symbol" w:hint="default"/>
      </w:rPr>
    </w:lvl>
    <w:lvl w:ilvl="2" w:tplc="04020005" w:tentative="1">
      <w:start w:val="1"/>
      <w:numFmt w:val="bullet"/>
      <w:lvlText w:val=""/>
      <w:lvlJc w:val="left"/>
      <w:pPr>
        <w:ind w:left="2942" w:hanging="360"/>
      </w:pPr>
      <w:rPr>
        <w:rFonts w:ascii="Wingdings" w:hAnsi="Wingdings" w:hint="default"/>
      </w:rPr>
    </w:lvl>
    <w:lvl w:ilvl="3" w:tplc="04020001" w:tentative="1">
      <w:start w:val="1"/>
      <w:numFmt w:val="bullet"/>
      <w:lvlText w:val=""/>
      <w:lvlJc w:val="left"/>
      <w:pPr>
        <w:ind w:left="3662" w:hanging="360"/>
      </w:pPr>
      <w:rPr>
        <w:rFonts w:ascii="Symbol" w:hAnsi="Symbol" w:hint="default"/>
      </w:rPr>
    </w:lvl>
    <w:lvl w:ilvl="4" w:tplc="04020003" w:tentative="1">
      <w:start w:val="1"/>
      <w:numFmt w:val="bullet"/>
      <w:lvlText w:val="o"/>
      <w:lvlJc w:val="left"/>
      <w:pPr>
        <w:ind w:left="4382" w:hanging="360"/>
      </w:pPr>
      <w:rPr>
        <w:rFonts w:ascii="Courier New" w:hAnsi="Courier New" w:cs="Courier New" w:hint="default"/>
      </w:rPr>
    </w:lvl>
    <w:lvl w:ilvl="5" w:tplc="04020005" w:tentative="1">
      <w:start w:val="1"/>
      <w:numFmt w:val="bullet"/>
      <w:lvlText w:val=""/>
      <w:lvlJc w:val="left"/>
      <w:pPr>
        <w:ind w:left="5102" w:hanging="360"/>
      </w:pPr>
      <w:rPr>
        <w:rFonts w:ascii="Wingdings" w:hAnsi="Wingdings" w:hint="default"/>
      </w:rPr>
    </w:lvl>
    <w:lvl w:ilvl="6" w:tplc="04020001" w:tentative="1">
      <w:start w:val="1"/>
      <w:numFmt w:val="bullet"/>
      <w:lvlText w:val=""/>
      <w:lvlJc w:val="left"/>
      <w:pPr>
        <w:ind w:left="5822" w:hanging="360"/>
      </w:pPr>
      <w:rPr>
        <w:rFonts w:ascii="Symbol" w:hAnsi="Symbol" w:hint="default"/>
      </w:rPr>
    </w:lvl>
    <w:lvl w:ilvl="7" w:tplc="04020003" w:tentative="1">
      <w:start w:val="1"/>
      <w:numFmt w:val="bullet"/>
      <w:lvlText w:val="o"/>
      <w:lvlJc w:val="left"/>
      <w:pPr>
        <w:ind w:left="6542" w:hanging="360"/>
      </w:pPr>
      <w:rPr>
        <w:rFonts w:ascii="Courier New" w:hAnsi="Courier New" w:cs="Courier New" w:hint="default"/>
      </w:rPr>
    </w:lvl>
    <w:lvl w:ilvl="8" w:tplc="04020005" w:tentative="1">
      <w:start w:val="1"/>
      <w:numFmt w:val="bullet"/>
      <w:lvlText w:val=""/>
      <w:lvlJc w:val="left"/>
      <w:pPr>
        <w:ind w:left="7262" w:hanging="360"/>
      </w:pPr>
      <w:rPr>
        <w:rFonts w:ascii="Wingdings" w:hAnsi="Wingdings" w:hint="default"/>
      </w:rPr>
    </w:lvl>
  </w:abstractNum>
  <w:abstractNum w:abstractNumId="22" w15:restartNumberingAfterBreak="0">
    <w:nsid w:val="4A933884"/>
    <w:multiLevelType w:val="hybridMultilevel"/>
    <w:tmpl w:val="01DCAFB8"/>
    <w:lvl w:ilvl="0" w:tplc="564859A8">
      <w:start w:val="1"/>
      <w:numFmt w:val="bullet"/>
      <w:lvlText w:val="−"/>
      <w:lvlJc w:val="left"/>
      <w:pPr>
        <w:ind w:left="783" w:hanging="360"/>
      </w:pPr>
      <w:rPr>
        <w:rFonts w:ascii="Times New Roman" w:eastAsia="Times New Roman" w:hAnsi="Times New Roman" w:hint="default"/>
      </w:rPr>
    </w:lvl>
    <w:lvl w:ilvl="1" w:tplc="04090003">
      <w:start w:val="1"/>
      <w:numFmt w:val="bullet"/>
      <w:lvlText w:val="o"/>
      <w:lvlJc w:val="left"/>
      <w:pPr>
        <w:ind w:left="1503" w:hanging="360"/>
      </w:pPr>
      <w:rPr>
        <w:rFonts w:ascii="Courier New" w:hAnsi="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hint="default"/>
      </w:rPr>
    </w:lvl>
    <w:lvl w:ilvl="8" w:tplc="04090005">
      <w:start w:val="1"/>
      <w:numFmt w:val="bullet"/>
      <w:lvlText w:val=""/>
      <w:lvlJc w:val="left"/>
      <w:pPr>
        <w:ind w:left="6543" w:hanging="360"/>
      </w:pPr>
      <w:rPr>
        <w:rFonts w:ascii="Wingdings" w:hAnsi="Wingdings" w:hint="default"/>
      </w:rPr>
    </w:lvl>
  </w:abstractNum>
  <w:abstractNum w:abstractNumId="23" w15:restartNumberingAfterBreak="0">
    <w:nsid w:val="4CA76D7A"/>
    <w:multiLevelType w:val="hybridMultilevel"/>
    <w:tmpl w:val="A34E539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4" w15:restartNumberingAfterBreak="0">
    <w:nsid w:val="4E40212F"/>
    <w:multiLevelType w:val="hybridMultilevel"/>
    <w:tmpl w:val="8D38075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5" w15:restartNumberingAfterBreak="0">
    <w:nsid w:val="50034A54"/>
    <w:multiLevelType w:val="hybridMultilevel"/>
    <w:tmpl w:val="751C24B4"/>
    <w:lvl w:ilvl="0" w:tplc="04020001">
      <w:start w:val="1"/>
      <w:numFmt w:val="bullet"/>
      <w:lvlText w:val=""/>
      <w:lvlJc w:val="left"/>
      <w:rPr>
        <w:rFonts w:ascii="Symbol" w:hAnsi="Symbol" w:hint="default"/>
      </w:rPr>
    </w:lvl>
    <w:lvl w:ilvl="1" w:tplc="04020003" w:tentative="1">
      <w:start w:val="1"/>
      <w:numFmt w:val="bullet"/>
      <w:lvlText w:val="o"/>
      <w:lvlJc w:val="left"/>
      <w:pPr>
        <w:ind w:left="2318" w:hanging="360"/>
      </w:pPr>
      <w:rPr>
        <w:rFonts w:ascii="Courier New" w:hAnsi="Courier New" w:cs="Courier New" w:hint="default"/>
      </w:rPr>
    </w:lvl>
    <w:lvl w:ilvl="2" w:tplc="04020005" w:tentative="1">
      <w:start w:val="1"/>
      <w:numFmt w:val="bullet"/>
      <w:lvlText w:val=""/>
      <w:lvlJc w:val="left"/>
      <w:pPr>
        <w:ind w:left="3038" w:hanging="360"/>
      </w:pPr>
      <w:rPr>
        <w:rFonts w:ascii="Wingdings" w:hAnsi="Wingdings" w:hint="default"/>
      </w:rPr>
    </w:lvl>
    <w:lvl w:ilvl="3" w:tplc="04020001" w:tentative="1">
      <w:start w:val="1"/>
      <w:numFmt w:val="bullet"/>
      <w:lvlText w:val=""/>
      <w:lvlJc w:val="left"/>
      <w:pPr>
        <w:ind w:left="3758" w:hanging="360"/>
      </w:pPr>
      <w:rPr>
        <w:rFonts w:ascii="Symbol" w:hAnsi="Symbol" w:hint="default"/>
      </w:rPr>
    </w:lvl>
    <w:lvl w:ilvl="4" w:tplc="04020003" w:tentative="1">
      <w:start w:val="1"/>
      <w:numFmt w:val="bullet"/>
      <w:lvlText w:val="o"/>
      <w:lvlJc w:val="left"/>
      <w:pPr>
        <w:ind w:left="4478" w:hanging="360"/>
      </w:pPr>
      <w:rPr>
        <w:rFonts w:ascii="Courier New" w:hAnsi="Courier New" w:cs="Courier New" w:hint="default"/>
      </w:rPr>
    </w:lvl>
    <w:lvl w:ilvl="5" w:tplc="04020005" w:tentative="1">
      <w:start w:val="1"/>
      <w:numFmt w:val="bullet"/>
      <w:lvlText w:val=""/>
      <w:lvlJc w:val="left"/>
      <w:pPr>
        <w:ind w:left="5198" w:hanging="360"/>
      </w:pPr>
      <w:rPr>
        <w:rFonts w:ascii="Wingdings" w:hAnsi="Wingdings" w:hint="default"/>
      </w:rPr>
    </w:lvl>
    <w:lvl w:ilvl="6" w:tplc="04020001" w:tentative="1">
      <w:start w:val="1"/>
      <w:numFmt w:val="bullet"/>
      <w:lvlText w:val=""/>
      <w:lvlJc w:val="left"/>
      <w:pPr>
        <w:ind w:left="5918" w:hanging="360"/>
      </w:pPr>
      <w:rPr>
        <w:rFonts w:ascii="Symbol" w:hAnsi="Symbol" w:hint="default"/>
      </w:rPr>
    </w:lvl>
    <w:lvl w:ilvl="7" w:tplc="04020003" w:tentative="1">
      <w:start w:val="1"/>
      <w:numFmt w:val="bullet"/>
      <w:lvlText w:val="o"/>
      <w:lvlJc w:val="left"/>
      <w:pPr>
        <w:ind w:left="6638" w:hanging="360"/>
      </w:pPr>
      <w:rPr>
        <w:rFonts w:ascii="Courier New" w:hAnsi="Courier New" w:cs="Courier New" w:hint="default"/>
      </w:rPr>
    </w:lvl>
    <w:lvl w:ilvl="8" w:tplc="04020005" w:tentative="1">
      <w:start w:val="1"/>
      <w:numFmt w:val="bullet"/>
      <w:lvlText w:val=""/>
      <w:lvlJc w:val="left"/>
      <w:pPr>
        <w:ind w:left="7358" w:hanging="360"/>
      </w:pPr>
      <w:rPr>
        <w:rFonts w:ascii="Wingdings" w:hAnsi="Wingdings" w:hint="default"/>
      </w:rPr>
    </w:lvl>
  </w:abstractNum>
  <w:abstractNum w:abstractNumId="26" w15:restartNumberingAfterBreak="0">
    <w:nsid w:val="570475E7"/>
    <w:multiLevelType w:val="hybridMultilevel"/>
    <w:tmpl w:val="ADFE87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7" w15:restartNumberingAfterBreak="0">
    <w:nsid w:val="57B5759E"/>
    <w:multiLevelType w:val="hybridMultilevel"/>
    <w:tmpl w:val="076AAC1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8" w15:restartNumberingAfterBreak="0">
    <w:nsid w:val="5DC62D49"/>
    <w:multiLevelType w:val="hybridMultilevel"/>
    <w:tmpl w:val="1CC8AC6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627A3BBB"/>
    <w:multiLevelType w:val="hybridMultilevel"/>
    <w:tmpl w:val="B7744D26"/>
    <w:lvl w:ilvl="0" w:tplc="04020001">
      <w:start w:val="1"/>
      <w:numFmt w:val="bullet"/>
      <w:lvlText w:val=""/>
      <w:lvlJc w:val="left"/>
      <w:pPr>
        <w:ind w:left="360" w:hanging="360"/>
      </w:pPr>
      <w:rPr>
        <w:rFonts w:ascii="Symbol" w:hAnsi="Symbol" w:hint="default"/>
      </w:rPr>
    </w:lvl>
    <w:lvl w:ilvl="1" w:tplc="0402000B">
      <w:start w:val="1"/>
      <w:numFmt w:val="bullet"/>
      <w:lvlText w:val=""/>
      <w:lvlJc w:val="left"/>
      <w:pPr>
        <w:ind w:left="1080" w:hanging="360"/>
      </w:pPr>
      <w:rPr>
        <w:rFonts w:ascii="Wingdings" w:hAnsi="Wingdings"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67D1134C"/>
    <w:multiLevelType w:val="hybridMultilevel"/>
    <w:tmpl w:val="C22CC66C"/>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C45CB02E">
      <w:numFmt w:val="bullet"/>
      <w:lvlText w:val=""/>
      <w:lvlJc w:val="left"/>
      <w:pPr>
        <w:ind w:left="2160" w:hanging="360"/>
      </w:pPr>
      <w:rPr>
        <w:rFonts w:ascii="Times New Roman" w:eastAsiaTheme="minorEastAsia"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DD54F90"/>
    <w:multiLevelType w:val="hybridMultilevel"/>
    <w:tmpl w:val="12E668C6"/>
    <w:lvl w:ilvl="0" w:tplc="46A8196A">
      <w:numFmt w:val="bullet"/>
      <w:lvlText w:val="-"/>
      <w:lvlJc w:val="left"/>
      <w:pPr>
        <w:ind w:left="720" w:hanging="360"/>
      </w:pPr>
      <w:rPr>
        <w:rFonts w:ascii="Book Antiqua" w:eastAsia="Times New Roman" w:hAnsi="Book Antiqu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15B063A"/>
    <w:multiLevelType w:val="hybridMultilevel"/>
    <w:tmpl w:val="28F225A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15:restartNumberingAfterBreak="0">
    <w:nsid w:val="716E4876"/>
    <w:multiLevelType w:val="hybridMultilevel"/>
    <w:tmpl w:val="44DC3BA4"/>
    <w:lvl w:ilvl="0" w:tplc="FA844870">
      <w:start w:val="6"/>
      <w:numFmt w:val="bullet"/>
      <w:lvlText w:val="-"/>
      <w:lvlJc w:val="left"/>
      <w:pPr>
        <w:ind w:left="1080" w:hanging="360"/>
      </w:pPr>
      <w:rPr>
        <w:rFonts w:ascii="Times New Roman" w:eastAsia="Calibr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73357B8F"/>
    <w:multiLevelType w:val="hybridMultilevel"/>
    <w:tmpl w:val="02C6E358"/>
    <w:lvl w:ilvl="0" w:tplc="3BCEB1B2">
      <w:start w:val="1"/>
      <w:numFmt w:val="decimal"/>
      <w:lvlText w:val="%1."/>
      <w:lvlJc w:val="left"/>
      <w:pPr>
        <w:ind w:left="716" w:hanging="259"/>
      </w:pPr>
      <w:rPr>
        <w:rFonts w:ascii="Times New Roman" w:eastAsia="Times New Roman" w:hAnsi="Times New Roman" w:cs="Times New Roman" w:hint="default"/>
        <w:w w:val="100"/>
        <w:sz w:val="24"/>
        <w:szCs w:val="24"/>
        <w:lang w:val="bg-BG" w:eastAsia="en-US" w:bidi="ar-SA"/>
      </w:rPr>
    </w:lvl>
    <w:lvl w:ilvl="1" w:tplc="6FC65CCC">
      <w:numFmt w:val="bullet"/>
      <w:lvlText w:val="•"/>
      <w:lvlJc w:val="left"/>
      <w:pPr>
        <w:ind w:left="1744" w:hanging="259"/>
      </w:pPr>
      <w:rPr>
        <w:rFonts w:hint="default"/>
        <w:lang w:val="bg-BG" w:eastAsia="en-US" w:bidi="ar-SA"/>
      </w:rPr>
    </w:lvl>
    <w:lvl w:ilvl="2" w:tplc="6ECACFC2">
      <w:numFmt w:val="bullet"/>
      <w:lvlText w:val="•"/>
      <w:lvlJc w:val="left"/>
      <w:pPr>
        <w:ind w:left="2769" w:hanging="259"/>
      </w:pPr>
      <w:rPr>
        <w:rFonts w:hint="default"/>
        <w:lang w:val="bg-BG" w:eastAsia="en-US" w:bidi="ar-SA"/>
      </w:rPr>
    </w:lvl>
    <w:lvl w:ilvl="3" w:tplc="BD1A3BB6">
      <w:numFmt w:val="bullet"/>
      <w:lvlText w:val="•"/>
      <w:lvlJc w:val="left"/>
      <w:pPr>
        <w:ind w:left="3793" w:hanging="259"/>
      </w:pPr>
      <w:rPr>
        <w:rFonts w:hint="default"/>
        <w:lang w:val="bg-BG" w:eastAsia="en-US" w:bidi="ar-SA"/>
      </w:rPr>
    </w:lvl>
    <w:lvl w:ilvl="4" w:tplc="1BE462AA">
      <w:numFmt w:val="bullet"/>
      <w:lvlText w:val="•"/>
      <w:lvlJc w:val="left"/>
      <w:pPr>
        <w:ind w:left="4818" w:hanging="259"/>
      </w:pPr>
      <w:rPr>
        <w:rFonts w:hint="default"/>
        <w:lang w:val="bg-BG" w:eastAsia="en-US" w:bidi="ar-SA"/>
      </w:rPr>
    </w:lvl>
    <w:lvl w:ilvl="5" w:tplc="8E92F64A">
      <w:numFmt w:val="bullet"/>
      <w:lvlText w:val="•"/>
      <w:lvlJc w:val="left"/>
      <w:pPr>
        <w:ind w:left="5843" w:hanging="259"/>
      </w:pPr>
      <w:rPr>
        <w:rFonts w:hint="default"/>
        <w:lang w:val="bg-BG" w:eastAsia="en-US" w:bidi="ar-SA"/>
      </w:rPr>
    </w:lvl>
    <w:lvl w:ilvl="6" w:tplc="F4E487D0">
      <w:numFmt w:val="bullet"/>
      <w:lvlText w:val="•"/>
      <w:lvlJc w:val="left"/>
      <w:pPr>
        <w:ind w:left="6867" w:hanging="259"/>
      </w:pPr>
      <w:rPr>
        <w:rFonts w:hint="default"/>
        <w:lang w:val="bg-BG" w:eastAsia="en-US" w:bidi="ar-SA"/>
      </w:rPr>
    </w:lvl>
    <w:lvl w:ilvl="7" w:tplc="9CD4EE76">
      <w:numFmt w:val="bullet"/>
      <w:lvlText w:val="•"/>
      <w:lvlJc w:val="left"/>
      <w:pPr>
        <w:ind w:left="7892" w:hanging="259"/>
      </w:pPr>
      <w:rPr>
        <w:rFonts w:hint="default"/>
        <w:lang w:val="bg-BG" w:eastAsia="en-US" w:bidi="ar-SA"/>
      </w:rPr>
    </w:lvl>
    <w:lvl w:ilvl="8" w:tplc="E0F807DC">
      <w:numFmt w:val="bullet"/>
      <w:lvlText w:val="•"/>
      <w:lvlJc w:val="left"/>
      <w:pPr>
        <w:ind w:left="8917" w:hanging="259"/>
      </w:pPr>
      <w:rPr>
        <w:rFonts w:hint="default"/>
        <w:lang w:val="bg-BG" w:eastAsia="en-US" w:bidi="ar-SA"/>
      </w:rPr>
    </w:lvl>
  </w:abstractNum>
  <w:abstractNum w:abstractNumId="35" w15:restartNumberingAfterBreak="0">
    <w:nsid w:val="77E96D62"/>
    <w:multiLevelType w:val="hybridMultilevel"/>
    <w:tmpl w:val="DC82E52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6" w15:restartNumberingAfterBreak="0">
    <w:nsid w:val="79465070"/>
    <w:multiLevelType w:val="hybridMultilevel"/>
    <w:tmpl w:val="53007C72"/>
    <w:lvl w:ilvl="0" w:tplc="564859A8">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79877594"/>
    <w:multiLevelType w:val="hybridMultilevel"/>
    <w:tmpl w:val="21926548"/>
    <w:lvl w:ilvl="0" w:tplc="09DC8102">
      <w:start w:val="1"/>
      <w:numFmt w:val="decimal"/>
      <w:lvlText w:val="%1."/>
      <w:lvlJc w:val="left"/>
      <w:pPr>
        <w:ind w:left="1849" w:hanging="425"/>
      </w:pPr>
      <w:rPr>
        <w:rFonts w:ascii="Times New Roman" w:eastAsia="Times New Roman" w:hAnsi="Times New Roman" w:cs="Times New Roman" w:hint="default"/>
        <w:w w:val="100"/>
        <w:sz w:val="24"/>
        <w:szCs w:val="24"/>
        <w:lang w:val="bg-BG" w:eastAsia="en-US" w:bidi="ar-SA"/>
      </w:rPr>
    </w:lvl>
    <w:lvl w:ilvl="1" w:tplc="B8D698F8">
      <w:numFmt w:val="bullet"/>
      <w:lvlText w:val="•"/>
      <w:lvlJc w:val="left"/>
      <w:pPr>
        <w:ind w:left="2752" w:hanging="425"/>
      </w:pPr>
      <w:rPr>
        <w:rFonts w:hint="default"/>
        <w:lang w:val="bg-BG" w:eastAsia="en-US" w:bidi="ar-SA"/>
      </w:rPr>
    </w:lvl>
    <w:lvl w:ilvl="2" w:tplc="D19ABC88">
      <w:numFmt w:val="bullet"/>
      <w:lvlText w:val="•"/>
      <w:lvlJc w:val="left"/>
      <w:pPr>
        <w:ind w:left="3665" w:hanging="425"/>
      </w:pPr>
      <w:rPr>
        <w:rFonts w:hint="default"/>
        <w:lang w:val="bg-BG" w:eastAsia="en-US" w:bidi="ar-SA"/>
      </w:rPr>
    </w:lvl>
    <w:lvl w:ilvl="3" w:tplc="265C074A">
      <w:numFmt w:val="bullet"/>
      <w:lvlText w:val="•"/>
      <w:lvlJc w:val="left"/>
      <w:pPr>
        <w:ind w:left="4577" w:hanging="425"/>
      </w:pPr>
      <w:rPr>
        <w:rFonts w:hint="default"/>
        <w:lang w:val="bg-BG" w:eastAsia="en-US" w:bidi="ar-SA"/>
      </w:rPr>
    </w:lvl>
    <w:lvl w:ilvl="4" w:tplc="05BE98FC">
      <w:numFmt w:val="bullet"/>
      <w:lvlText w:val="•"/>
      <w:lvlJc w:val="left"/>
      <w:pPr>
        <w:ind w:left="5490" w:hanging="425"/>
      </w:pPr>
      <w:rPr>
        <w:rFonts w:hint="default"/>
        <w:lang w:val="bg-BG" w:eastAsia="en-US" w:bidi="ar-SA"/>
      </w:rPr>
    </w:lvl>
    <w:lvl w:ilvl="5" w:tplc="936289DA">
      <w:numFmt w:val="bullet"/>
      <w:lvlText w:val="•"/>
      <w:lvlJc w:val="left"/>
      <w:pPr>
        <w:ind w:left="6403" w:hanging="425"/>
      </w:pPr>
      <w:rPr>
        <w:rFonts w:hint="default"/>
        <w:lang w:val="bg-BG" w:eastAsia="en-US" w:bidi="ar-SA"/>
      </w:rPr>
    </w:lvl>
    <w:lvl w:ilvl="6" w:tplc="063EF896">
      <w:numFmt w:val="bullet"/>
      <w:lvlText w:val="•"/>
      <w:lvlJc w:val="left"/>
      <w:pPr>
        <w:ind w:left="7315" w:hanging="425"/>
      </w:pPr>
      <w:rPr>
        <w:rFonts w:hint="default"/>
        <w:lang w:val="bg-BG" w:eastAsia="en-US" w:bidi="ar-SA"/>
      </w:rPr>
    </w:lvl>
    <w:lvl w:ilvl="7" w:tplc="155A7B30">
      <w:numFmt w:val="bullet"/>
      <w:lvlText w:val="•"/>
      <w:lvlJc w:val="left"/>
      <w:pPr>
        <w:ind w:left="8228" w:hanging="425"/>
      </w:pPr>
      <w:rPr>
        <w:rFonts w:hint="default"/>
        <w:lang w:val="bg-BG" w:eastAsia="en-US" w:bidi="ar-SA"/>
      </w:rPr>
    </w:lvl>
    <w:lvl w:ilvl="8" w:tplc="495E1E0C">
      <w:numFmt w:val="bullet"/>
      <w:lvlText w:val="•"/>
      <w:lvlJc w:val="left"/>
      <w:pPr>
        <w:ind w:left="9141" w:hanging="425"/>
      </w:pPr>
      <w:rPr>
        <w:rFonts w:hint="default"/>
        <w:lang w:val="bg-BG" w:eastAsia="en-US" w:bidi="ar-SA"/>
      </w:rPr>
    </w:lvl>
  </w:abstractNum>
  <w:abstractNum w:abstractNumId="38" w15:restartNumberingAfterBreak="0">
    <w:nsid w:val="79F925F3"/>
    <w:multiLevelType w:val="hybridMultilevel"/>
    <w:tmpl w:val="FADEBAC0"/>
    <w:lvl w:ilvl="0" w:tplc="D778AE36">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B50010B"/>
    <w:multiLevelType w:val="hybridMultilevel"/>
    <w:tmpl w:val="47C22DAC"/>
    <w:lvl w:ilvl="0" w:tplc="AB1AB046">
      <w:numFmt w:val="bullet"/>
      <w:lvlText w:val=""/>
      <w:lvlJc w:val="left"/>
      <w:pPr>
        <w:ind w:left="716" w:hanging="425"/>
      </w:pPr>
      <w:rPr>
        <w:rFonts w:ascii="Wingdings" w:eastAsia="Wingdings" w:hAnsi="Wingdings" w:cs="Wingdings" w:hint="default"/>
        <w:w w:val="100"/>
        <w:sz w:val="24"/>
        <w:szCs w:val="24"/>
        <w:lang w:val="bg-BG" w:eastAsia="en-US" w:bidi="ar-SA"/>
      </w:rPr>
    </w:lvl>
    <w:lvl w:ilvl="1" w:tplc="05E6BD18">
      <w:numFmt w:val="bullet"/>
      <w:lvlText w:val="•"/>
      <w:lvlJc w:val="left"/>
      <w:pPr>
        <w:ind w:left="1744" w:hanging="425"/>
      </w:pPr>
      <w:rPr>
        <w:rFonts w:hint="default"/>
        <w:lang w:val="bg-BG" w:eastAsia="en-US" w:bidi="ar-SA"/>
      </w:rPr>
    </w:lvl>
    <w:lvl w:ilvl="2" w:tplc="CA6075CE">
      <w:numFmt w:val="bullet"/>
      <w:lvlText w:val="•"/>
      <w:lvlJc w:val="left"/>
      <w:pPr>
        <w:ind w:left="2769" w:hanging="425"/>
      </w:pPr>
      <w:rPr>
        <w:rFonts w:hint="default"/>
        <w:lang w:val="bg-BG" w:eastAsia="en-US" w:bidi="ar-SA"/>
      </w:rPr>
    </w:lvl>
    <w:lvl w:ilvl="3" w:tplc="E0826E4C">
      <w:numFmt w:val="bullet"/>
      <w:lvlText w:val="•"/>
      <w:lvlJc w:val="left"/>
      <w:pPr>
        <w:ind w:left="3793" w:hanging="425"/>
      </w:pPr>
      <w:rPr>
        <w:rFonts w:hint="default"/>
        <w:lang w:val="bg-BG" w:eastAsia="en-US" w:bidi="ar-SA"/>
      </w:rPr>
    </w:lvl>
    <w:lvl w:ilvl="4" w:tplc="FAD07F36">
      <w:numFmt w:val="bullet"/>
      <w:lvlText w:val="•"/>
      <w:lvlJc w:val="left"/>
      <w:pPr>
        <w:ind w:left="4818" w:hanging="425"/>
      </w:pPr>
      <w:rPr>
        <w:rFonts w:hint="default"/>
        <w:lang w:val="bg-BG" w:eastAsia="en-US" w:bidi="ar-SA"/>
      </w:rPr>
    </w:lvl>
    <w:lvl w:ilvl="5" w:tplc="D01C7C0E">
      <w:numFmt w:val="bullet"/>
      <w:lvlText w:val="•"/>
      <w:lvlJc w:val="left"/>
      <w:pPr>
        <w:ind w:left="5843" w:hanging="425"/>
      </w:pPr>
      <w:rPr>
        <w:rFonts w:hint="default"/>
        <w:lang w:val="bg-BG" w:eastAsia="en-US" w:bidi="ar-SA"/>
      </w:rPr>
    </w:lvl>
    <w:lvl w:ilvl="6" w:tplc="9460C57C">
      <w:numFmt w:val="bullet"/>
      <w:lvlText w:val="•"/>
      <w:lvlJc w:val="left"/>
      <w:pPr>
        <w:ind w:left="6867" w:hanging="425"/>
      </w:pPr>
      <w:rPr>
        <w:rFonts w:hint="default"/>
        <w:lang w:val="bg-BG" w:eastAsia="en-US" w:bidi="ar-SA"/>
      </w:rPr>
    </w:lvl>
    <w:lvl w:ilvl="7" w:tplc="BA3617EA">
      <w:numFmt w:val="bullet"/>
      <w:lvlText w:val="•"/>
      <w:lvlJc w:val="left"/>
      <w:pPr>
        <w:ind w:left="7892" w:hanging="425"/>
      </w:pPr>
      <w:rPr>
        <w:rFonts w:hint="default"/>
        <w:lang w:val="bg-BG" w:eastAsia="en-US" w:bidi="ar-SA"/>
      </w:rPr>
    </w:lvl>
    <w:lvl w:ilvl="8" w:tplc="BE1CE326">
      <w:numFmt w:val="bullet"/>
      <w:lvlText w:val="•"/>
      <w:lvlJc w:val="left"/>
      <w:pPr>
        <w:ind w:left="8917" w:hanging="425"/>
      </w:pPr>
      <w:rPr>
        <w:rFonts w:hint="default"/>
        <w:lang w:val="bg-BG" w:eastAsia="en-US" w:bidi="ar-SA"/>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3">
    <w:abstractNumId w:val="20"/>
  </w:num>
  <w:num w:numId="4">
    <w:abstractNumId w:val="10"/>
  </w:num>
  <w:num w:numId="5">
    <w:abstractNumId w:val="3"/>
  </w:num>
  <w:num w:numId="6">
    <w:abstractNumId w:val="1"/>
  </w:num>
  <w:num w:numId="7">
    <w:abstractNumId w:val="30"/>
  </w:num>
  <w:num w:numId="8">
    <w:abstractNumId w:val="8"/>
  </w:num>
  <w:num w:numId="9">
    <w:abstractNumId w:val="14"/>
  </w:num>
  <w:num w:numId="10">
    <w:abstractNumId w:val="28"/>
  </w:num>
  <w:num w:numId="11">
    <w:abstractNumId w:val="16"/>
  </w:num>
  <w:num w:numId="12">
    <w:abstractNumId w:val="27"/>
  </w:num>
  <w:num w:numId="13">
    <w:abstractNumId w:val="33"/>
  </w:num>
  <w:num w:numId="14">
    <w:abstractNumId w:val="26"/>
  </w:num>
  <w:num w:numId="15">
    <w:abstractNumId w:val="19"/>
  </w:num>
  <w:num w:numId="16">
    <w:abstractNumId w:val="31"/>
  </w:num>
  <w:num w:numId="17">
    <w:abstractNumId w:val="15"/>
  </w:num>
  <w:num w:numId="18">
    <w:abstractNumId w:val="17"/>
  </w:num>
  <w:num w:numId="19">
    <w:abstractNumId w:val="25"/>
  </w:num>
  <w:num w:numId="20">
    <w:abstractNumId w:val="21"/>
  </w:num>
  <w:num w:numId="21">
    <w:abstractNumId w:val="4"/>
  </w:num>
  <w:num w:numId="22">
    <w:abstractNumId w:val="24"/>
  </w:num>
  <w:num w:numId="23">
    <w:abstractNumId w:val="35"/>
  </w:num>
  <w:num w:numId="24">
    <w:abstractNumId w:val="23"/>
  </w:num>
  <w:num w:numId="25">
    <w:abstractNumId w:val="5"/>
  </w:num>
  <w:num w:numId="26">
    <w:abstractNumId w:val="29"/>
  </w:num>
  <w:num w:numId="27">
    <w:abstractNumId w:val="32"/>
  </w:num>
  <w:num w:numId="28">
    <w:abstractNumId w:val="18"/>
  </w:num>
  <w:num w:numId="29">
    <w:abstractNumId w:val="13"/>
  </w:num>
  <w:num w:numId="30">
    <w:abstractNumId w:val="36"/>
  </w:num>
  <w:num w:numId="31">
    <w:abstractNumId w:val="22"/>
  </w:num>
  <w:num w:numId="32">
    <w:abstractNumId w:val="7"/>
  </w:num>
  <w:num w:numId="33">
    <w:abstractNumId w:val="12"/>
  </w:num>
  <w:num w:numId="34">
    <w:abstractNumId w:val="38"/>
  </w:num>
  <w:num w:numId="3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6">
    <w:abstractNumId w:val="6"/>
  </w:num>
  <w:num w:numId="37">
    <w:abstractNumId w:val="34"/>
  </w:num>
  <w:num w:numId="38">
    <w:abstractNumId w:val="2"/>
  </w:num>
  <w:num w:numId="39">
    <w:abstractNumId w:val="39"/>
  </w:num>
  <w:num w:numId="40">
    <w:abstractNumId w:val="37"/>
  </w:num>
  <w:num w:numId="41">
    <w:abstractNumId w:val="9"/>
  </w:num>
  <w:num w:numId="42">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4DB"/>
    <w:rsid w:val="00002C18"/>
    <w:rsid w:val="000055D1"/>
    <w:rsid w:val="000057E4"/>
    <w:rsid w:val="00007547"/>
    <w:rsid w:val="00011681"/>
    <w:rsid w:val="00012DF2"/>
    <w:rsid w:val="000150B5"/>
    <w:rsid w:val="00016CCF"/>
    <w:rsid w:val="000179C6"/>
    <w:rsid w:val="00022D63"/>
    <w:rsid w:val="0002478D"/>
    <w:rsid w:val="000265ED"/>
    <w:rsid w:val="0003026A"/>
    <w:rsid w:val="00030DEC"/>
    <w:rsid w:val="0003195E"/>
    <w:rsid w:val="00031D94"/>
    <w:rsid w:val="00032098"/>
    <w:rsid w:val="00032525"/>
    <w:rsid w:val="00034163"/>
    <w:rsid w:val="00040F58"/>
    <w:rsid w:val="000416E4"/>
    <w:rsid w:val="00041C63"/>
    <w:rsid w:val="00042A37"/>
    <w:rsid w:val="000449F2"/>
    <w:rsid w:val="00047ADF"/>
    <w:rsid w:val="00051AD1"/>
    <w:rsid w:val="000542B1"/>
    <w:rsid w:val="00054D71"/>
    <w:rsid w:val="000571F7"/>
    <w:rsid w:val="00063984"/>
    <w:rsid w:val="00065C1E"/>
    <w:rsid w:val="00065E1E"/>
    <w:rsid w:val="000678FD"/>
    <w:rsid w:val="000704EC"/>
    <w:rsid w:val="00071B3C"/>
    <w:rsid w:val="00071FE9"/>
    <w:rsid w:val="000722B4"/>
    <w:rsid w:val="0007251C"/>
    <w:rsid w:val="00075E1B"/>
    <w:rsid w:val="00081833"/>
    <w:rsid w:val="00084AE1"/>
    <w:rsid w:val="00087E52"/>
    <w:rsid w:val="00091AEF"/>
    <w:rsid w:val="00093C90"/>
    <w:rsid w:val="00095887"/>
    <w:rsid w:val="00095C0D"/>
    <w:rsid w:val="000A1660"/>
    <w:rsid w:val="000A5D1C"/>
    <w:rsid w:val="000B1FDA"/>
    <w:rsid w:val="000B347A"/>
    <w:rsid w:val="000B79D2"/>
    <w:rsid w:val="000C18EE"/>
    <w:rsid w:val="000C4AC3"/>
    <w:rsid w:val="000C7119"/>
    <w:rsid w:val="000D1D88"/>
    <w:rsid w:val="000D4642"/>
    <w:rsid w:val="000D4DA3"/>
    <w:rsid w:val="000D57B5"/>
    <w:rsid w:val="000D75E8"/>
    <w:rsid w:val="000E0104"/>
    <w:rsid w:val="000E0331"/>
    <w:rsid w:val="000E3BA9"/>
    <w:rsid w:val="000E467F"/>
    <w:rsid w:val="000E4A09"/>
    <w:rsid w:val="000E6991"/>
    <w:rsid w:val="000E72B2"/>
    <w:rsid w:val="000F0FFA"/>
    <w:rsid w:val="000F1452"/>
    <w:rsid w:val="000F18D4"/>
    <w:rsid w:val="000F778F"/>
    <w:rsid w:val="0010064F"/>
    <w:rsid w:val="00107748"/>
    <w:rsid w:val="001078E4"/>
    <w:rsid w:val="001122FA"/>
    <w:rsid w:val="00124B19"/>
    <w:rsid w:val="00125B33"/>
    <w:rsid w:val="00130D08"/>
    <w:rsid w:val="0013202D"/>
    <w:rsid w:val="00134677"/>
    <w:rsid w:val="00141918"/>
    <w:rsid w:val="00155062"/>
    <w:rsid w:val="00161204"/>
    <w:rsid w:val="00166B0B"/>
    <w:rsid w:val="00167298"/>
    <w:rsid w:val="00173E97"/>
    <w:rsid w:val="0017483C"/>
    <w:rsid w:val="00181017"/>
    <w:rsid w:val="001825D6"/>
    <w:rsid w:val="00183A25"/>
    <w:rsid w:val="001903A2"/>
    <w:rsid w:val="00190B79"/>
    <w:rsid w:val="0019405D"/>
    <w:rsid w:val="00196422"/>
    <w:rsid w:val="00196C99"/>
    <w:rsid w:val="001A0D6D"/>
    <w:rsid w:val="001A26EE"/>
    <w:rsid w:val="001A40C2"/>
    <w:rsid w:val="001A54AB"/>
    <w:rsid w:val="001B1083"/>
    <w:rsid w:val="001B1ED7"/>
    <w:rsid w:val="001B4871"/>
    <w:rsid w:val="001B61E0"/>
    <w:rsid w:val="001C104E"/>
    <w:rsid w:val="001D1869"/>
    <w:rsid w:val="001D3FE8"/>
    <w:rsid w:val="001D7F2B"/>
    <w:rsid w:val="001E0006"/>
    <w:rsid w:val="001E4AA0"/>
    <w:rsid w:val="001F19BD"/>
    <w:rsid w:val="001F23AF"/>
    <w:rsid w:val="001F4367"/>
    <w:rsid w:val="001F6799"/>
    <w:rsid w:val="001F6813"/>
    <w:rsid w:val="0020063B"/>
    <w:rsid w:val="00200702"/>
    <w:rsid w:val="002061F0"/>
    <w:rsid w:val="002107DC"/>
    <w:rsid w:val="002129D4"/>
    <w:rsid w:val="00217113"/>
    <w:rsid w:val="002209FA"/>
    <w:rsid w:val="00227A8D"/>
    <w:rsid w:val="00231CAD"/>
    <w:rsid w:val="00243C87"/>
    <w:rsid w:val="00246E1D"/>
    <w:rsid w:val="0024756D"/>
    <w:rsid w:val="002479FC"/>
    <w:rsid w:val="00247C50"/>
    <w:rsid w:val="00247EDB"/>
    <w:rsid w:val="00250373"/>
    <w:rsid w:val="00252BEE"/>
    <w:rsid w:val="00260ECE"/>
    <w:rsid w:val="00263C10"/>
    <w:rsid w:val="002679DF"/>
    <w:rsid w:val="00272355"/>
    <w:rsid w:val="00274E2C"/>
    <w:rsid w:val="0028008C"/>
    <w:rsid w:val="00280384"/>
    <w:rsid w:val="00280558"/>
    <w:rsid w:val="00281672"/>
    <w:rsid w:val="00281CEA"/>
    <w:rsid w:val="00291325"/>
    <w:rsid w:val="00291CBD"/>
    <w:rsid w:val="00295F7B"/>
    <w:rsid w:val="0029723C"/>
    <w:rsid w:val="00297A77"/>
    <w:rsid w:val="002A1547"/>
    <w:rsid w:val="002A5B65"/>
    <w:rsid w:val="002A6A99"/>
    <w:rsid w:val="002A77A9"/>
    <w:rsid w:val="002A7C62"/>
    <w:rsid w:val="002B079A"/>
    <w:rsid w:val="002B26F2"/>
    <w:rsid w:val="002B3737"/>
    <w:rsid w:val="002C0867"/>
    <w:rsid w:val="002D283D"/>
    <w:rsid w:val="002D38AB"/>
    <w:rsid w:val="002D5DF7"/>
    <w:rsid w:val="002E03AC"/>
    <w:rsid w:val="002E323A"/>
    <w:rsid w:val="002E5713"/>
    <w:rsid w:val="002E7BDD"/>
    <w:rsid w:val="002F1332"/>
    <w:rsid w:val="002F1850"/>
    <w:rsid w:val="002F498D"/>
    <w:rsid w:val="002F4A5D"/>
    <w:rsid w:val="002F5CC9"/>
    <w:rsid w:val="003002D4"/>
    <w:rsid w:val="00302429"/>
    <w:rsid w:val="00315AE7"/>
    <w:rsid w:val="0031673A"/>
    <w:rsid w:val="00317545"/>
    <w:rsid w:val="003200A4"/>
    <w:rsid w:val="003207F4"/>
    <w:rsid w:val="003223B1"/>
    <w:rsid w:val="0032407D"/>
    <w:rsid w:val="003318DD"/>
    <w:rsid w:val="00334238"/>
    <w:rsid w:val="003400E4"/>
    <w:rsid w:val="0034138C"/>
    <w:rsid w:val="00344F0E"/>
    <w:rsid w:val="00347741"/>
    <w:rsid w:val="0034780B"/>
    <w:rsid w:val="003500E0"/>
    <w:rsid w:val="0035185E"/>
    <w:rsid w:val="0035328F"/>
    <w:rsid w:val="00353BAD"/>
    <w:rsid w:val="003615FD"/>
    <w:rsid w:val="003623D1"/>
    <w:rsid w:val="00363174"/>
    <w:rsid w:val="00365834"/>
    <w:rsid w:val="00366203"/>
    <w:rsid w:val="00367A3E"/>
    <w:rsid w:val="00367ED2"/>
    <w:rsid w:val="00376456"/>
    <w:rsid w:val="00377CA9"/>
    <w:rsid w:val="003801EF"/>
    <w:rsid w:val="003804A4"/>
    <w:rsid w:val="00382A86"/>
    <w:rsid w:val="00383353"/>
    <w:rsid w:val="00383AA1"/>
    <w:rsid w:val="00384E6C"/>
    <w:rsid w:val="00385208"/>
    <w:rsid w:val="0039526F"/>
    <w:rsid w:val="00396734"/>
    <w:rsid w:val="00396F1F"/>
    <w:rsid w:val="0039701A"/>
    <w:rsid w:val="003976A9"/>
    <w:rsid w:val="003A00C0"/>
    <w:rsid w:val="003A185D"/>
    <w:rsid w:val="003A2969"/>
    <w:rsid w:val="003A316E"/>
    <w:rsid w:val="003A6665"/>
    <w:rsid w:val="003A6743"/>
    <w:rsid w:val="003A6F5C"/>
    <w:rsid w:val="003B0BD1"/>
    <w:rsid w:val="003B10C8"/>
    <w:rsid w:val="003B15E2"/>
    <w:rsid w:val="003B2349"/>
    <w:rsid w:val="003B2499"/>
    <w:rsid w:val="003B6CA9"/>
    <w:rsid w:val="003B7443"/>
    <w:rsid w:val="003C2B44"/>
    <w:rsid w:val="003C2E01"/>
    <w:rsid w:val="003C3028"/>
    <w:rsid w:val="003C4840"/>
    <w:rsid w:val="003C5D47"/>
    <w:rsid w:val="003C6746"/>
    <w:rsid w:val="003C7306"/>
    <w:rsid w:val="003D4522"/>
    <w:rsid w:val="003E34D4"/>
    <w:rsid w:val="003E40AE"/>
    <w:rsid w:val="003E4D46"/>
    <w:rsid w:val="003E4E8D"/>
    <w:rsid w:val="003E64E8"/>
    <w:rsid w:val="003E6866"/>
    <w:rsid w:val="003E6930"/>
    <w:rsid w:val="003E6E57"/>
    <w:rsid w:val="003E778B"/>
    <w:rsid w:val="003F1C98"/>
    <w:rsid w:val="003F35D9"/>
    <w:rsid w:val="003F4434"/>
    <w:rsid w:val="003F6774"/>
    <w:rsid w:val="003F6FD9"/>
    <w:rsid w:val="00400C58"/>
    <w:rsid w:val="0040706D"/>
    <w:rsid w:val="00407B63"/>
    <w:rsid w:val="00410A05"/>
    <w:rsid w:val="00411A79"/>
    <w:rsid w:val="00413AD6"/>
    <w:rsid w:val="00415C38"/>
    <w:rsid w:val="00415E14"/>
    <w:rsid w:val="00422E20"/>
    <w:rsid w:val="00423C2C"/>
    <w:rsid w:val="00426423"/>
    <w:rsid w:val="0043098F"/>
    <w:rsid w:val="004315BE"/>
    <w:rsid w:val="0043462E"/>
    <w:rsid w:val="00435BAA"/>
    <w:rsid w:val="00435F4F"/>
    <w:rsid w:val="00436ABF"/>
    <w:rsid w:val="0044595C"/>
    <w:rsid w:val="00447CAB"/>
    <w:rsid w:val="00453A3E"/>
    <w:rsid w:val="00455D52"/>
    <w:rsid w:val="00457BB6"/>
    <w:rsid w:val="00465D11"/>
    <w:rsid w:val="00466699"/>
    <w:rsid w:val="00471AB6"/>
    <w:rsid w:val="00471DEE"/>
    <w:rsid w:val="0047626F"/>
    <w:rsid w:val="004779AA"/>
    <w:rsid w:val="0048033B"/>
    <w:rsid w:val="0048662B"/>
    <w:rsid w:val="00492445"/>
    <w:rsid w:val="004938A8"/>
    <w:rsid w:val="004A122A"/>
    <w:rsid w:val="004A4E03"/>
    <w:rsid w:val="004A5295"/>
    <w:rsid w:val="004B2E60"/>
    <w:rsid w:val="004B4E1B"/>
    <w:rsid w:val="004B6BB8"/>
    <w:rsid w:val="004D1680"/>
    <w:rsid w:val="004D6BB4"/>
    <w:rsid w:val="004E0A84"/>
    <w:rsid w:val="004E292A"/>
    <w:rsid w:val="004E3AE4"/>
    <w:rsid w:val="004E4863"/>
    <w:rsid w:val="004E6803"/>
    <w:rsid w:val="004E7AEB"/>
    <w:rsid w:val="004E7C9A"/>
    <w:rsid w:val="004F14D7"/>
    <w:rsid w:val="004F1EF5"/>
    <w:rsid w:val="004F276A"/>
    <w:rsid w:val="004F5FB1"/>
    <w:rsid w:val="004F7CE4"/>
    <w:rsid w:val="004F7F47"/>
    <w:rsid w:val="00502A1D"/>
    <w:rsid w:val="005068B6"/>
    <w:rsid w:val="005078AF"/>
    <w:rsid w:val="00512A25"/>
    <w:rsid w:val="0051303A"/>
    <w:rsid w:val="0051372D"/>
    <w:rsid w:val="00521531"/>
    <w:rsid w:val="0052240C"/>
    <w:rsid w:val="00522A8D"/>
    <w:rsid w:val="005234E6"/>
    <w:rsid w:val="00524204"/>
    <w:rsid w:val="005273C3"/>
    <w:rsid w:val="00537128"/>
    <w:rsid w:val="00540522"/>
    <w:rsid w:val="00541494"/>
    <w:rsid w:val="00544387"/>
    <w:rsid w:val="00547390"/>
    <w:rsid w:val="00550552"/>
    <w:rsid w:val="00551ABE"/>
    <w:rsid w:val="0055208F"/>
    <w:rsid w:val="00552B42"/>
    <w:rsid w:val="005547DC"/>
    <w:rsid w:val="00561815"/>
    <w:rsid w:val="00562835"/>
    <w:rsid w:val="005656BD"/>
    <w:rsid w:val="00565BE1"/>
    <w:rsid w:val="005673BE"/>
    <w:rsid w:val="00570350"/>
    <w:rsid w:val="00571641"/>
    <w:rsid w:val="00575970"/>
    <w:rsid w:val="00580A5D"/>
    <w:rsid w:val="00584C5E"/>
    <w:rsid w:val="0058697D"/>
    <w:rsid w:val="005919CB"/>
    <w:rsid w:val="00592FA5"/>
    <w:rsid w:val="00593E33"/>
    <w:rsid w:val="005947FC"/>
    <w:rsid w:val="005A06C9"/>
    <w:rsid w:val="005A0F57"/>
    <w:rsid w:val="005A18AE"/>
    <w:rsid w:val="005A2072"/>
    <w:rsid w:val="005A3E71"/>
    <w:rsid w:val="005A71E9"/>
    <w:rsid w:val="005B0481"/>
    <w:rsid w:val="005B1F96"/>
    <w:rsid w:val="005B39F4"/>
    <w:rsid w:val="005B3DA7"/>
    <w:rsid w:val="005C2073"/>
    <w:rsid w:val="005C365A"/>
    <w:rsid w:val="005C40D7"/>
    <w:rsid w:val="005C4C6C"/>
    <w:rsid w:val="005C723C"/>
    <w:rsid w:val="005D0B20"/>
    <w:rsid w:val="005D1F74"/>
    <w:rsid w:val="005D2C4B"/>
    <w:rsid w:val="005D3721"/>
    <w:rsid w:val="005D4B4D"/>
    <w:rsid w:val="005D76CB"/>
    <w:rsid w:val="005D7CE7"/>
    <w:rsid w:val="005E02BB"/>
    <w:rsid w:val="005E1127"/>
    <w:rsid w:val="005E6D30"/>
    <w:rsid w:val="005F0B9E"/>
    <w:rsid w:val="00601496"/>
    <w:rsid w:val="00602C65"/>
    <w:rsid w:val="006059C5"/>
    <w:rsid w:val="00614F6E"/>
    <w:rsid w:val="0061510C"/>
    <w:rsid w:val="006158C1"/>
    <w:rsid w:val="00616F1F"/>
    <w:rsid w:val="00622F60"/>
    <w:rsid w:val="00623270"/>
    <w:rsid w:val="00632336"/>
    <w:rsid w:val="006343F7"/>
    <w:rsid w:val="00636E92"/>
    <w:rsid w:val="006373FA"/>
    <w:rsid w:val="00637FFC"/>
    <w:rsid w:val="00640784"/>
    <w:rsid w:val="0064796C"/>
    <w:rsid w:val="006479EB"/>
    <w:rsid w:val="006611F7"/>
    <w:rsid w:val="00665841"/>
    <w:rsid w:val="00671CF2"/>
    <w:rsid w:val="00672F24"/>
    <w:rsid w:val="0067397C"/>
    <w:rsid w:val="00674626"/>
    <w:rsid w:val="00674C58"/>
    <w:rsid w:val="00674D9D"/>
    <w:rsid w:val="00675D14"/>
    <w:rsid w:val="006768EC"/>
    <w:rsid w:val="00680A85"/>
    <w:rsid w:val="00687ACC"/>
    <w:rsid w:val="006909B2"/>
    <w:rsid w:val="0069175C"/>
    <w:rsid w:val="006A70AC"/>
    <w:rsid w:val="006A7766"/>
    <w:rsid w:val="006B02BD"/>
    <w:rsid w:val="006B0E29"/>
    <w:rsid w:val="006B1068"/>
    <w:rsid w:val="006B209D"/>
    <w:rsid w:val="006C6C17"/>
    <w:rsid w:val="006D0C17"/>
    <w:rsid w:val="006D74B0"/>
    <w:rsid w:val="006D7B34"/>
    <w:rsid w:val="006E0725"/>
    <w:rsid w:val="006E15B5"/>
    <w:rsid w:val="006F177B"/>
    <w:rsid w:val="006F3F88"/>
    <w:rsid w:val="006F6A64"/>
    <w:rsid w:val="006F773D"/>
    <w:rsid w:val="007009F9"/>
    <w:rsid w:val="007013D2"/>
    <w:rsid w:val="00702D92"/>
    <w:rsid w:val="0070691B"/>
    <w:rsid w:val="0070785C"/>
    <w:rsid w:val="0071250C"/>
    <w:rsid w:val="007222D8"/>
    <w:rsid w:val="00722DE1"/>
    <w:rsid w:val="007235B0"/>
    <w:rsid w:val="00723E04"/>
    <w:rsid w:val="007270D8"/>
    <w:rsid w:val="00727C0A"/>
    <w:rsid w:val="00736969"/>
    <w:rsid w:val="007473C3"/>
    <w:rsid w:val="0075208D"/>
    <w:rsid w:val="0075353A"/>
    <w:rsid w:val="0075593C"/>
    <w:rsid w:val="00756337"/>
    <w:rsid w:val="007628E7"/>
    <w:rsid w:val="00762FF6"/>
    <w:rsid w:val="0076391A"/>
    <w:rsid w:val="007648F9"/>
    <w:rsid w:val="00771AF7"/>
    <w:rsid w:val="007722ED"/>
    <w:rsid w:val="00773B2F"/>
    <w:rsid w:val="0077530C"/>
    <w:rsid w:val="0077715B"/>
    <w:rsid w:val="00777511"/>
    <w:rsid w:val="00780BA7"/>
    <w:rsid w:val="00783628"/>
    <w:rsid w:val="00783A62"/>
    <w:rsid w:val="00784096"/>
    <w:rsid w:val="00784DD4"/>
    <w:rsid w:val="007949F7"/>
    <w:rsid w:val="007A177F"/>
    <w:rsid w:val="007A4EC1"/>
    <w:rsid w:val="007A702A"/>
    <w:rsid w:val="007B1250"/>
    <w:rsid w:val="007B465D"/>
    <w:rsid w:val="007B6C24"/>
    <w:rsid w:val="007C0CC7"/>
    <w:rsid w:val="007C6735"/>
    <w:rsid w:val="007C72B7"/>
    <w:rsid w:val="007C7FBE"/>
    <w:rsid w:val="007D1361"/>
    <w:rsid w:val="007D1CBA"/>
    <w:rsid w:val="007D2433"/>
    <w:rsid w:val="007D4076"/>
    <w:rsid w:val="007D4BC2"/>
    <w:rsid w:val="007E24BC"/>
    <w:rsid w:val="007E2690"/>
    <w:rsid w:val="007F020D"/>
    <w:rsid w:val="007F0488"/>
    <w:rsid w:val="007F05AF"/>
    <w:rsid w:val="007F61FC"/>
    <w:rsid w:val="00805D78"/>
    <w:rsid w:val="00805D93"/>
    <w:rsid w:val="00807A88"/>
    <w:rsid w:val="008106C0"/>
    <w:rsid w:val="008116C3"/>
    <w:rsid w:val="0081175A"/>
    <w:rsid w:val="00811EE3"/>
    <w:rsid w:val="00813C3D"/>
    <w:rsid w:val="008150B5"/>
    <w:rsid w:val="00815888"/>
    <w:rsid w:val="008159DB"/>
    <w:rsid w:val="008217F2"/>
    <w:rsid w:val="008273A7"/>
    <w:rsid w:val="00830612"/>
    <w:rsid w:val="00832007"/>
    <w:rsid w:val="008338EA"/>
    <w:rsid w:val="00842811"/>
    <w:rsid w:val="0084462C"/>
    <w:rsid w:val="00844FCE"/>
    <w:rsid w:val="008517AF"/>
    <w:rsid w:val="0085184B"/>
    <w:rsid w:val="00855F70"/>
    <w:rsid w:val="00857B07"/>
    <w:rsid w:val="00860E89"/>
    <w:rsid w:val="008626FC"/>
    <w:rsid w:val="008677E4"/>
    <w:rsid w:val="008724CA"/>
    <w:rsid w:val="00872B20"/>
    <w:rsid w:val="00873BCD"/>
    <w:rsid w:val="00874FC7"/>
    <w:rsid w:val="008775DA"/>
    <w:rsid w:val="0088081A"/>
    <w:rsid w:val="00880C2D"/>
    <w:rsid w:val="00882E88"/>
    <w:rsid w:val="0088548D"/>
    <w:rsid w:val="00887980"/>
    <w:rsid w:val="00890E1A"/>
    <w:rsid w:val="00894C13"/>
    <w:rsid w:val="00895320"/>
    <w:rsid w:val="008966E8"/>
    <w:rsid w:val="00896DCD"/>
    <w:rsid w:val="00896E5A"/>
    <w:rsid w:val="00897BFB"/>
    <w:rsid w:val="008A3DF8"/>
    <w:rsid w:val="008A437E"/>
    <w:rsid w:val="008A452F"/>
    <w:rsid w:val="008A7812"/>
    <w:rsid w:val="008B059F"/>
    <w:rsid w:val="008B2192"/>
    <w:rsid w:val="008B3BFF"/>
    <w:rsid w:val="008B5ED4"/>
    <w:rsid w:val="008B5F7C"/>
    <w:rsid w:val="008B7181"/>
    <w:rsid w:val="008C30D5"/>
    <w:rsid w:val="008C468C"/>
    <w:rsid w:val="008D15F3"/>
    <w:rsid w:val="008D3260"/>
    <w:rsid w:val="008D70AD"/>
    <w:rsid w:val="008E5337"/>
    <w:rsid w:val="008E7137"/>
    <w:rsid w:val="008E76F3"/>
    <w:rsid w:val="008F2108"/>
    <w:rsid w:val="008F26A7"/>
    <w:rsid w:val="008F31B7"/>
    <w:rsid w:val="008F3FA5"/>
    <w:rsid w:val="008F6D06"/>
    <w:rsid w:val="008F6E52"/>
    <w:rsid w:val="008F7399"/>
    <w:rsid w:val="0091190C"/>
    <w:rsid w:val="00916052"/>
    <w:rsid w:val="00916907"/>
    <w:rsid w:val="00916A48"/>
    <w:rsid w:val="009205D7"/>
    <w:rsid w:val="00920A27"/>
    <w:rsid w:val="00922A4A"/>
    <w:rsid w:val="0093183D"/>
    <w:rsid w:val="00932FA3"/>
    <w:rsid w:val="009331A7"/>
    <w:rsid w:val="00933E6B"/>
    <w:rsid w:val="009446B5"/>
    <w:rsid w:val="00944CE4"/>
    <w:rsid w:val="009453BB"/>
    <w:rsid w:val="00947B9F"/>
    <w:rsid w:val="00947F34"/>
    <w:rsid w:val="00953943"/>
    <w:rsid w:val="00954291"/>
    <w:rsid w:val="0095501B"/>
    <w:rsid w:val="009555E4"/>
    <w:rsid w:val="009568EF"/>
    <w:rsid w:val="00964E75"/>
    <w:rsid w:val="009709C7"/>
    <w:rsid w:val="0097325D"/>
    <w:rsid w:val="009776A1"/>
    <w:rsid w:val="00980BE2"/>
    <w:rsid w:val="0098222C"/>
    <w:rsid w:val="009842EC"/>
    <w:rsid w:val="00984688"/>
    <w:rsid w:val="00984BEA"/>
    <w:rsid w:val="0098509E"/>
    <w:rsid w:val="00985222"/>
    <w:rsid w:val="00985B2A"/>
    <w:rsid w:val="00985D9A"/>
    <w:rsid w:val="00986D2D"/>
    <w:rsid w:val="0099029F"/>
    <w:rsid w:val="009904B1"/>
    <w:rsid w:val="00992AC2"/>
    <w:rsid w:val="009954D8"/>
    <w:rsid w:val="00995B43"/>
    <w:rsid w:val="0099634D"/>
    <w:rsid w:val="0099764B"/>
    <w:rsid w:val="009A2F3C"/>
    <w:rsid w:val="009A333A"/>
    <w:rsid w:val="009A47CD"/>
    <w:rsid w:val="009B00F5"/>
    <w:rsid w:val="009B0959"/>
    <w:rsid w:val="009B0FA3"/>
    <w:rsid w:val="009B1582"/>
    <w:rsid w:val="009B4921"/>
    <w:rsid w:val="009B514B"/>
    <w:rsid w:val="009C2067"/>
    <w:rsid w:val="009C4677"/>
    <w:rsid w:val="009C4B3B"/>
    <w:rsid w:val="009C7060"/>
    <w:rsid w:val="009C7C69"/>
    <w:rsid w:val="009D45CB"/>
    <w:rsid w:val="009D56F6"/>
    <w:rsid w:val="009D5E6B"/>
    <w:rsid w:val="009D62A9"/>
    <w:rsid w:val="009D6E9D"/>
    <w:rsid w:val="009E3A6D"/>
    <w:rsid w:val="009E4CB0"/>
    <w:rsid w:val="009E79AE"/>
    <w:rsid w:val="009F1029"/>
    <w:rsid w:val="009F259C"/>
    <w:rsid w:val="009F3060"/>
    <w:rsid w:val="009F7A3C"/>
    <w:rsid w:val="00A002B5"/>
    <w:rsid w:val="00A0101F"/>
    <w:rsid w:val="00A0252D"/>
    <w:rsid w:val="00A03628"/>
    <w:rsid w:val="00A03A54"/>
    <w:rsid w:val="00A0430A"/>
    <w:rsid w:val="00A04768"/>
    <w:rsid w:val="00A058DD"/>
    <w:rsid w:val="00A11BD7"/>
    <w:rsid w:val="00A12362"/>
    <w:rsid w:val="00A13B0E"/>
    <w:rsid w:val="00A13CBD"/>
    <w:rsid w:val="00A1676B"/>
    <w:rsid w:val="00A17DF8"/>
    <w:rsid w:val="00A2056B"/>
    <w:rsid w:val="00A24415"/>
    <w:rsid w:val="00A246B1"/>
    <w:rsid w:val="00A27363"/>
    <w:rsid w:val="00A30D7F"/>
    <w:rsid w:val="00A31874"/>
    <w:rsid w:val="00A338BB"/>
    <w:rsid w:val="00A35CFC"/>
    <w:rsid w:val="00A400DD"/>
    <w:rsid w:val="00A438B7"/>
    <w:rsid w:val="00A45ED2"/>
    <w:rsid w:val="00A4693A"/>
    <w:rsid w:val="00A52CFA"/>
    <w:rsid w:val="00A60865"/>
    <w:rsid w:val="00A6116C"/>
    <w:rsid w:val="00A635A3"/>
    <w:rsid w:val="00A64E4D"/>
    <w:rsid w:val="00A65103"/>
    <w:rsid w:val="00A6765F"/>
    <w:rsid w:val="00A71055"/>
    <w:rsid w:val="00A7269B"/>
    <w:rsid w:val="00A72C71"/>
    <w:rsid w:val="00A74577"/>
    <w:rsid w:val="00A750C7"/>
    <w:rsid w:val="00A7628B"/>
    <w:rsid w:val="00A762AA"/>
    <w:rsid w:val="00A77D44"/>
    <w:rsid w:val="00A77E6A"/>
    <w:rsid w:val="00A800F5"/>
    <w:rsid w:val="00A9170E"/>
    <w:rsid w:val="00A91F90"/>
    <w:rsid w:val="00A92059"/>
    <w:rsid w:val="00A92168"/>
    <w:rsid w:val="00A9234A"/>
    <w:rsid w:val="00A92D68"/>
    <w:rsid w:val="00A9397F"/>
    <w:rsid w:val="00AA3F71"/>
    <w:rsid w:val="00AA42B5"/>
    <w:rsid w:val="00AA4F3C"/>
    <w:rsid w:val="00AA529D"/>
    <w:rsid w:val="00AA74D5"/>
    <w:rsid w:val="00AB1CF1"/>
    <w:rsid w:val="00AB300B"/>
    <w:rsid w:val="00AB4C6E"/>
    <w:rsid w:val="00AB7C64"/>
    <w:rsid w:val="00AC148B"/>
    <w:rsid w:val="00AC6E67"/>
    <w:rsid w:val="00AC76C1"/>
    <w:rsid w:val="00AD07B9"/>
    <w:rsid w:val="00AD143A"/>
    <w:rsid w:val="00AD280A"/>
    <w:rsid w:val="00AD289A"/>
    <w:rsid w:val="00AD61C9"/>
    <w:rsid w:val="00AE06A8"/>
    <w:rsid w:val="00AE375B"/>
    <w:rsid w:val="00AE500A"/>
    <w:rsid w:val="00AE5313"/>
    <w:rsid w:val="00AF302B"/>
    <w:rsid w:val="00AF3F33"/>
    <w:rsid w:val="00AF6481"/>
    <w:rsid w:val="00B014CA"/>
    <w:rsid w:val="00B06AB8"/>
    <w:rsid w:val="00B07353"/>
    <w:rsid w:val="00B0793C"/>
    <w:rsid w:val="00B123FE"/>
    <w:rsid w:val="00B144CB"/>
    <w:rsid w:val="00B178E2"/>
    <w:rsid w:val="00B20E0B"/>
    <w:rsid w:val="00B2124B"/>
    <w:rsid w:val="00B23A9B"/>
    <w:rsid w:val="00B307E5"/>
    <w:rsid w:val="00B31C37"/>
    <w:rsid w:val="00B3238C"/>
    <w:rsid w:val="00B40192"/>
    <w:rsid w:val="00B40317"/>
    <w:rsid w:val="00B40921"/>
    <w:rsid w:val="00B412AF"/>
    <w:rsid w:val="00B42715"/>
    <w:rsid w:val="00B43A98"/>
    <w:rsid w:val="00B45587"/>
    <w:rsid w:val="00B51BDC"/>
    <w:rsid w:val="00B5226C"/>
    <w:rsid w:val="00B5414B"/>
    <w:rsid w:val="00B549AD"/>
    <w:rsid w:val="00B54C1C"/>
    <w:rsid w:val="00B562D8"/>
    <w:rsid w:val="00B618C2"/>
    <w:rsid w:val="00B63EF1"/>
    <w:rsid w:val="00B65850"/>
    <w:rsid w:val="00B7295F"/>
    <w:rsid w:val="00B80DAE"/>
    <w:rsid w:val="00B81262"/>
    <w:rsid w:val="00B8138F"/>
    <w:rsid w:val="00B819AE"/>
    <w:rsid w:val="00B8258F"/>
    <w:rsid w:val="00B8288B"/>
    <w:rsid w:val="00B83817"/>
    <w:rsid w:val="00B90E5F"/>
    <w:rsid w:val="00B96054"/>
    <w:rsid w:val="00B977EA"/>
    <w:rsid w:val="00BA0E45"/>
    <w:rsid w:val="00BA36E1"/>
    <w:rsid w:val="00BA5D6C"/>
    <w:rsid w:val="00BA6977"/>
    <w:rsid w:val="00BA7A36"/>
    <w:rsid w:val="00BB0124"/>
    <w:rsid w:val="00BB0665"/>
    <w:rsid w:val="00BB076E"/>
    <w:rsid w:val="00BB0AB9"/>
    <w:rsid w:val="00BB3B89"/>
    <w:rsid w:val="00BB440B"/>
    <w:rsid w:val="00BB53AC"/>
    <w:rsid w:val="00BB5607"/>
    <w:rsid w:val="00BB6B15"/>
    <w:rsid w:val="00BB75DB"/>
    <w:rsid w:val="00BC0780"/>
    <w:rsid w:val="00BC2748"/>
    <w:rsid w:val="00BC2FE7"/>
    <w:rsid w:val="00BC35B2"/>
    <w:rsid w:val="00BC5BD6"/>
    <w:rsid w:val="00BD15EF"/>
    <w:rsid w:val="00BD3A81"/>
    <w:rsid w:val="00BD59DD"/>
    <w:rsid w:val="00BE17DF"/>
    <w:rsid w:val="00BE217E"/>
    <w:rsid w:val="00BE3305"/>
    <w:rsid w:val="00BE411D"/>
    <w:rsid w:val="00BE6B18"/>
    <w:rsid w:val="00BF56BA"/>
    <w:rsid w:val="00BF64A9"/>
    <w:rsid w:val="00BF71B6"/>
    <w:rsid w:val="00C0051D"/>
    <w:rsid w:val="00C0125E"/>
    <w:rsid w:val="00C03AA1"/>
    <w:rsid w:val="00C052F1"/>
    <w:rsid w:val="00C05584"/>
    <w:rsid w:val="00C0562C"/>
    <w:rsid w:val="00C073FD"/>
    <w:rsid w:val="00C16D6E"/>
    <w:rsid w:val="00C20D8A"/>
    <w:rsid w:val="00C26D74"/>
    <w:rsid w:val="00C30C24"/>
    <w:rsid w:val="00C32162"/>
    <w:rsid w:val="00C33EB4"/>
    <w:rsid w:val="00C37B96"/>
    <w:rsid w:val="00C41682"/>
    <w:rsid w:val="00C4509F"/>
    <w:rsid w:val="00C454BF"/>
    <w:rsid w:val="00C460A7"/>
    <w:rsid w:val="00C4661A"/>
    <w:rsid w:val="00C467AC"/>
    <w:rsid w:val="00C50A26"/>
    <w:rsid w:val="00C52854"/>
    <w:rsid w:val="00C53B21"/>
    <w:rsid w:val="00C54709"/>
    <w:rsid w:val="00C55520"/>
    <w:rsid w:val="00C6036C"/>
    <w:rsid w:val="00C6083F"/>
    <w:rsid w:val="00C609D2"/>
    <w:rsid w:val="00C60EC9"/>
    <w:rsid w:val="00C632CC"/>
    <w:rsid w:val="00C663D7"/>
    <w:rsid w:val="00C67AE5"/>
    <w:rsid w:val="00C700E9"/>
    <w:rsid w:val="00C75068"/>
    <w:rsid w:val="00C842CA"/>
    <w:rsid w:val="00C85F9C"/>
    <w:rsid w:val="00C87F38"/>
    <w:rsid w:val="00C90FCF"/>
    <w:rsid w:val="00C93114"/>
    <w:rsid w:val="00C951EA"/>
    <w:rsid w:val="00C96B91"/>
    <w:rsid w:val="00C974DF"/>
    <w:rsid w:val="00CA13D2"/>
    <w:rsid w:val="00CA2E0F"/>
    <w:rsid w:val="00CA58B5"/>
    <w:rsid w:val="00CA721B"/>
    <w:rsid w:val="00CA7F50"/>
    <w:rsid w:val="00CB13BE"/>
    <w:rsid w:val="00CB4381"/>
    <w:rsid w:val="00CB50FD"/>
    <w:rsid w:val="00CB664C"/>
    <w:rsid w:val="00CB6A27"/>
    <w:rsid w:val="00CC2707"/>
    <w:rsid w:val="00CC2F3E"/>
    <w:rsid w:val="00CC367C"/>
    <w:rsid w:val="00CC61AC"/>
    <w:rsid w:val="00CD1C64"/>
    <w:rsid w:val="00CD1FD7"/>
    <w:rsid w:val="00CD3E8A"/>
    <w:rsid w:val="00CD42E6"/>
    <w:rsid w:val="00CD6244"/>
    <w:rsid w:val="00CE2F2C"/>
    <w:rsid w:val="00CE4DE6"/>
    <w:rsid w:val="00CF1D3F"/>
    <w:rsid w:val="00CF4AEF"/>
    <w:rsid w:val="00CF5498"/>
    <w:rsid w:val="00CF723D"/>
    <w:rsid w:val="00D03941"/>
    <w:rsid w:val="00D04FAA"/>
    <w:rsid w:val="00D06D97"/>
    <w:rsid w:val="00D07A8E"/>
    <w:rsid w:val="00D10AA1"/>
    <w:rsid w:val="00D1113D"/>
    <w:rsid w:val="00D1682D"/>
    <w:rsid w:val="00D23330"/>
    <w:rsid w:val="00D23AF8"/>
    <w:rsid w:val="00D25C44"/>
    <w:rsid w:val="00D25FEA"/>
    <w:rsid w:val="00D261B7"/>
    <w:rsid w:val="00D31E9D"/>
    <w:rsid w:val="00D33CCD"/>
    <w:rsid w:val="00D409CF"/>
    <w:rsid w:val="00D42B85"/>
    <w:rsid w:val="00D43FB6"/>
    <w:rsid w:val="00D4459D"/>
    <w:rsid w:val="00D44933"/>
    <w:rsid w:val="00D4508A"/>
    <w:rsid w:val="00D472F9"/>
    <w:rsid w:val="00D51635"/>
    <w:rsid w:val="00D5187C"/>
    <w:rsid w:val="00D51A8C"/>
    <w:rsid w:val="00D548D7"/>
    <w:rsid w:val="00D55F25"/>
    <w:rsid w:val="00D57957"/>
    <w:rsid w:val="00D579FB"/>
    <w:rsid w:val="00D6005A"/>
    <w:rsid w:val="00D61C1B"/>
    <w:rsid w:val="00D624CC"/>
    <w:rsid w:val="00D62B12"/>
    <w:rsid w:val="00D64AB0"/>
    <w:rsid w:val="00D64F39"/>
    <w:rsid w:val="00D66719"/>
    <w:rsid w:val="00D8432D"/>
    <w:rsid w:val="00D846E5"/>
    <w:rsid w:val="00D8527B"/>
    <w:rsid w:val="00D86EDF"/>
    <w:rsid w:val="00D90352"/>
    <w:rsid w:val="00D912DD"/>
    <w:rsid w:val="00D92496"/>
    <w:rsid w:val="00D92B30"/>
    <w:rsid w:val="00D94C32"/>
    <w:rsid w:val="00D95CBB"/>
    <w:rsid w:val="00D96724"/>
    <w:rsid w:val="00DA1966"/>
    <w:rsid w:val="00DA4443"/>
    <w:rsid w:val="00DA4BD2"/>
    <w:rsid w:val="00DA53F9"/>
    <w:rsid w:val="00DB1145"/>
    <w:rsid w:val="00DB4C36"/>
    <w:rsid w:val="00DB4F71"/>
    <w:rsid w:val="00DB558B"/>
    <w:rsid w:val="00DC1A96"/>
    <w:rsid w:val="00DC3558"/>
    <w:rsid w:val="00DC3754"/>
    <w:rsid w:val="00DC7164"/>
    <w:rsid w:val="00DD0B5E"/>
    <w:rsid w:val="00DD13C0"/>
    <w:rsid w:val="00DD1EF0"/>
    <w:rsid w:val="00DD2DEC"/>
    <w:rsid w:val="00DD4F39"/>
    <w:rsid w:val="00DE3A95"/>
    <w:rsid w:val="00DE4B2D"/>
    <w:rsid w:val="00DE6246"/>
    <w:rsid w:val="00DF04FF"/>
    <w:rsid w:val="00DF372E"/>
    <w:rsid w:val="00DF52B6"/>
    <w:rsid w:val="00DF5AA7"/>
    <w:rsid w:val="00DF7C8C"/>
    <w:rsid w:val="00DF7D7D"/>
    <w:rsid w:val="00E0063C"/>
    <w:rsid w:val="00E02AA9"/>
    <w:rsid w:val="00E04048"/>
    <w:rsid w:val="00E06F7C"/>
    <w:rsid w:val="00E074DB"/>
    <w:rsid w:val="00E10529"/>
    <w:rsid w:val="00E11978"/>
    <w:rsid w:val="00E11C1C"/>
    <w:rsid w:val="00E12DCE"/>
    <w:rsid w:val="00E1303B"/>
    <w:rsid w:val="00E15C02"/>
    <w:rsid w:val="00E23B9E"/>
    <w:rsid w:val="00E24D6B"/>
    <w:rsid w:val="00E25BE8"/>
    <w:rsid w:val="00E263E3"/>
    <w:rsid w:val="00E264C2"/>
    <w:rsid w:val="00E26A22"/>
    <w:rsid w:val="00E303CD"/>
    <w:rsid w:val="00E32272"/>
    <w:rsid w:val="00E32FE8"/>
    <w:rsid w:val="00E333A5"/>
    <w:rsid w:val="00E3514C"/>
    <w:rsid w:val="00E36E05"/>
    <w:rsid w:val="00E3786D"/>
    <w:rsid w:val="00E400AA"/>
    <w:rsid w:val="00E412DE"/>
    <w:rsid w:val="00E4204F"/>
    <w:rsid w:val="00E425EE"/>
    <w:rsid w:val="00E45A1C"/>
    <w:rsid w:val="00E46F6E"/>
    <w:rsid w:val="00E53F3B"/>
    <w:rsid w:val="00E654BD"/>
    <w:rsid w:val="00E67331"/>
    <w:rsid w:val="00E702B9"/>
    <w:rsid w:val="00E70F17"/>
    <w:rsid w:val="00E72EF7"/>
    <w:rsid w:val="00E73A8A"/>
    <w:rsid w:val="00E74AA9"/>
    <w:rsid w:val="00E752DD"/>
    <w:rsid w:val="00E7570B"/>
    <w:rsid w:val="00E82BBC"/>
    <w:rsid w:val="00E8303F"/>
    <w:rsid w:val="00E84074"/>
    <w:rsid w:val="00E8781D"/>
    <w:rsid w:val="00E879CF"/>
    <w:rsid w:val="00E926DF"/>
    <w:rsid w:val="00E94958"/>
    <w:rsid w:val="00E9738C"/>
    <w:rsid w:val="00E97D80"/>
    <w:rsid w:val="00EA492F"/>
    <w:rsid w:val="00EB3A8F"/>
    <w:rsid w:val="00EB5178"/>
    <w:rsid w:val="00EB6433"/>
    <w:rsid w:val="00EC1EB2"/>
    <w:rsid w:val="00EC6115"/>
    <w:rsid w:val="00EC6A3B"/>
    <w:rsid w:val="00ED2BE6"/>
    <w:rsid w:val="00ED43D6"/>
    <w:rsid w:val="00EE1470"/>
    <w:rsid w:val="00EE19E3"/>
    <w:rsid w:val="00EE364A"/>
    <w:rsid w:val="00EE6B0E"/>
    <w:rsid w:val="00EE76A0"/>
    <w:rsid w:val="00EE7BC1"/>
    <w:rsid w:val="00EE7CEA"/>
    <w:rsid w:val="00EF7D6B"/>
    <w:rsid w:val="00F000E1"/>
    <w:rsid w:val="00F0238E"/>
    <w:rsid w:val="00F1328A"/>
    <w:rsid w:val="00F13B6A"/>
    <w:rsid w:val="00F15926"/>
    <w:rsid w:val="00F15ED3"/>
    <w:rsid w:val="00F1604E"/>
    <w:rsid w:val="00F16DF1"/>
    <w:rsid w:val="00F172D5"/>
    <w:rsid w:val="00F2468A"/>
    <w:rsid w:val="00F252F0"/>
    <w:rsid w:val="00F26691"/>
    <w:rsid w:val="00F266F4"/>
    <w:rsid w:val="00F27C95"/>
    <w:rsid w:val="00F33EDF"/>
    <w:rsid w:val="00F33F93"/>
    <w:rsid w:val="00F3757D"/>
    <w:rsid w:val="00F37A5D"/>
    <w:rsid w:val="00F421DB"/>
    <w:rsid w:val="00F4270F"/>
    <w:rsid w:val="00F44831"/>
    <w:rsid w:val="00F45F12"/>
    <w:rsid w:val="00F46258"/>
    <w:rsid w:val="00F46B50"/>
    <w:rsid w:val="00F47007"/>
    <w:rsid w:val="00F5072B"/>
    <w:rsid w:val="00F541EE"/>
    <w:rsid w:val="00F61EF1"/>
    <w:rsid w:val="00F65A64"/>
    <w:rsid w:val="00F67036"/>
    <w:rsid w:val="00F719AB"/>
    <w:rsid w:val="00F72644"/>
    <w:rsid w:val="00F72AB7"/>
    <w:rsid w:val="00F80FC0"/>
    <w:rsid w:val="00F84630"/>
    <w:rsid w:val="00F86284"/>
    <w:rsid w:val="00F86BB5"/>
    <w:rsid w:val="00F92B90"/>
    <w:rsid w:val="00F964E6"/>
    <w:rsid w:val="00FA1B1A"/>
    <w:rsid w:val="00FA1C10"/>
    <w:rsid w:val="00FA2776"/>
    <w:rsid w:val="00FA4651"/>
    <w:rsid w:val="00FB0ECC"/>
    <w:rsid w:val="00FB2804"/>
    <w:rsid w:val="00FB3847"/>
    <w:rsid w:val="00FB5B62"/>
    <w:rsid w:val="00FB6CAA"/>
    <w:rsid w:val="00FC1EB9"/>
    <w:rsid w:val="00FC6423"/>
    <w:rsid w:val="00FC6452"/>
    <w:rsid w:val="00FC6B3F"/>
    <w:rsid w:val="00FD0F96"/>
    <w:rsid w:val="00FD1019"/>
    <w:rsid w:val="00FD36B0"/>
    <w:rsid w:val="00FD40BC"/>
    <w:rsid w:val="00FD5CD1"/>
    <w:rsid w:val="00FE3B3C"/>
    <w:rsid w:val="00FE45A7"/>
    <w:rsid w:val="00FE4C91"/>
    <w:rsid w:val="00FF1A2B"/>
    <w:rsid w:val="00FF2BBC"/>
    <w:rsid w:val="00FF4620"/>
    <w:rsid w:val="00FF467C"/>
    <w:rsid w:val="00FF5A1B"/>
    <w:rsid w:val="00FF6254"/>
    <w:rsid w:val="00FF76C5"/>
    <w:rsid w:val="00FF7D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08167C-EF9A-4E23-B6ED-24220C8B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0D4642"/>
    <w:pPr>
      <w:keepNext/>
      <w:widowControl/>
      <w:autoSpaceDE/>
      <w:autoSpaceDN/>
      <w:adjustRightInd/>
      <w:spacing w:before="240" w:after="60" w:line="259" w:lineRule="auto"/>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3804A4"/>
    <w:pPr>
      <w:keepNext/>
      <w:keepLines/>
      <w:widowControl/>
      <w:autoSpaceDE/>
      <w:autoSpaceDN/>
      <w:adjustRightInd/>
      <w:spacing w:before="200" w:line="276"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426423"/>
    <w:pPr>
      <w:keepNext/>
      <w:keepLines/>
      <w:widowControl/>
      <w:autoSpaceDE/>
      <w:autoSpaceDN/>
      <w:adjustRightInd/>
      <w:spacing w:before="200" w:line="276" w:lineRule="auto"/>
      <w:jc w:val="both"/>
      <w:outlineLvl w:val="2"/>
    </w:pPr>
    <w:rPr>
      <w:rFonts w:asciiTheme="majorHAnsi" w:eastAsiaTheme="majorEastAsia" w:hAnsiTheme="majorHAnsi" w:cstheme="majorBidi"/>
      <w:b/>
      <w:bCs/>
      <w:color w:val="4F81BD" w:themeColor="accent1"/>
      <w:sz w:val="24"/>
      <w:szCs w:val="22"/>
      <w:lang w:eastAsia="en-US"/>
    </w:rPr>
  </w:style>
  <w:style w:type="paragraph" w:styleId="4">
    <w:name w:val="heading 4"/>
    <w:basedOn w:val="a"/>
    <w:next w:val="a"/>
    <w:link w:val="40"/>
    <w:uiPriority w:val="9"/>
    <w:unhideWhenUsed/>
    <w:qFormat/>
    <w:rsid w:val="000D4642"/>
    <w:pPr>
      <w:keepNext/>
      <w:keepLines/>
      <w:widowControl/>
      <w:autoSpaceDE/>
      <w:autoSpaceDN/>
      <w:adjustRightInd/>
      <w:spacing w:before="40" w:line="259" w:lineRule="auto"/>
      <w:outlineLvl w:val="3"/>
    </w:pPr>
    <w:rPr>
      <w:rFonts w:asciiTheme="majorHAnsi" w:eastAsiaTheme="majorEastAsia" w:hAnsiTheme="majorHAnsi" w:cstheme="majorBidi"/>
      <w:i/>
      <w:iCs/>
      <w:color w:val="365F91" w:themeColor="accent1" w:themeShade="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0D4642"/>
    <w:rPr>
      <w:rFonts w:ascii="Cambria" w:eastAsia="Times New Roman" w:hAnsi="Cambria" w:cs="Times New Roman"/>
      <w:b/>
      <w:bCs/>
      <w:kern w:val="32"/>
      <w:sz w:val="32"/>
      <w:szCs w:val="32"/>
    </w:rPr>
  </w:style>
  <w:style w:type="character" w:customStyle="1" w:styleId="20">
    <w:name w:val="Заглавие 2 Знак"/>
    <w:basedOn w:val="a0"/>
    <w:link w:val="2"/>
    <w:uiPriority w:val="9"/>
    <w:rsid w:val="003804A4"/>
    <w:rPr>
      <w:rFonts w:asciiTheme="majorHAnsi" w:eastAsiaTheme="majorEastAsia" w:hAnsiTheme="majorHAnsi" w:cstheme="majorBidi"/>
      <w:b/>
      <w:bCs/>
      <w:color w:val="4F81BD" w:themeColor="accent1"/>
      <w:sz w:val="26"/>
      <w:szCs w:val="26"/>
      <w:lang w:eastAsia="en-US"/>
    </w:rPr>
  </w:style>
  <w:style w:type="character" w:customStyle="1" w:styleId="30">
    <w:name w:val="Заглавие 3 Знак"/>
    <w:basedOn w:val="a0"/>
    <w:link w:val="3"/>
    <w:uiPriority w:val="9"/>
    <w:rsid w:val="00426423"/>
    <w:rPr>
      <w:rFonts w:asciiTheme="majorHAnsi" w:eastAsiaTheme="majorEastAsia" w:hAnsiTheme="majorHAnsi" w:cstheme="majorBidi"/>
      <w:b/>
      <w:bCs/>
      <w:color w:val="4F81BD" w:themeColor="accent1"/>
      <w:sz w:val="24"/>
      <w:lang w:eastAsia="en-US"/>
    </w:rPr>
  </w:style>
  <w:style w:type="character" w:customStyle="1" w:styleId="40">
    <w:name w:val="Заглавие 4 Знак"/>
    <w:basedOn w:val="a0"/>
    <w:link w:val="4"/>
    <w:uiPriority w:val="9"/>
    <w:rsid w:val="000D4642"/>
    <w:rPr>
      <w:rFonts w:asciiTheme="majorHAnsi" w:eastAsiaTheme="majorEastAsia" w:hAnsiTheme="majorHAnsi" w:cstheme="majorBidi"/>
      <w:i/>
      <w:iCs/>
      <w:color w:val="365F91" w:themeColor="accent1" w:themeShade="BF"/>
      <w:lang w:val="en-US" w:eastAsia="en-US"/>
    </w:rPr>
  </w:style>
  <w:style w:type="paragraph" w:styleId="a3">
    <w:name w:val="Balloon Text"/>
    <w:basedOn w:val="a"/>
    <w:link w:val="a4"/>
    <w:uiPriority w:val="99"/>
    <w:semiHidden/>
    <w:unhideWhenUsed/>
    <w:rsid w:val="00DE4B2D"/>
    <w:rPr>
      <w:rFonts w:ascii="Tahoma" w:hAnsi="Tahoma" w:cs="Tahoma"/>
      <w:sz w:val="16"/>
      <w:szCs w:val="16"/>
    </w:rPr>
  </w:style>
  <w:style w:type="character" w:customStyle="1" w:styleId="a4">
    <w:name w:val="Изнесен текст Знак"/>
    <w:basedOn w:val="a0"/>
    <w:link w:val="a3"/>
    <w:uiPriority w:val="99"/>
    <w:semiHidden/>
    <w:rsid w:val="00DE4B2D"/>
    <w:rPr>
      <w:rFonts w:ascii="Tahoma" w:hAnsi="Tahoma" w:cs="Tahoma"/>
      <w:sz w:val="16"/>
      <w:szCs w:val="16"/>
    </w:rPr>
  </w:style>
  <w:style w:type="paragraph" w:styleId="a5">
    <w:name w:val="header"/>
    <w:basedOn w:val="a"/>
    <w:link w:val="a6"/>
    <w:uiPriority w:val="99"/>
    <w:unhideWhenUsed/>
    <w:rsid w:val="002107DC"/>
    <w:pPr>
      <w:tabs>
        <w:tab w:val="center" w:pos="4536"/>
        <w:tab w:val="right" w:pos="9072"/>
      </w:tabs>
    </w:pPr>
  </w:style>
  <w:style w:type="character" w:customStyle="1" w:styleId="a6">
    <w:name w:val="Горен колонтитул Знак"/>
    <w:basedOn w:val="a0"/>
    <w:link w:val="a5"/>
    <w:uiPriority w:val="99"/>
    <w:rsid w:val="002107DC"/>
    <w:rPr>
      <w:rFonts w:ascii="Times New Roman" w:hAnsi="Times New Roman" w:cs="Times New Roman"/>
      <w:sz w:val="20"/>
      <w:szCs w:val="20"/>
    </w:rPr>
  </w:style>
  <w:style w:type="paragraph" w:styleId="a7">
    <w:name w:val="footer"/>
    <w:basedOn w:val="a"/>
    <w:link w:val="a8"/>
    <w:uiPriority w:val="99"/>
    <w:unhideWhenUsed/>
    <w:rsid w:val="002107DC"/>
    <w:pPr>
      <w:tabs>
        <w:tab w:val="center" w:pos="4536"/>
        <w:tab w:val="right" w:pos="9072"/>
      </w:tabs>
    </w:pPr>
  </w:style>
  <w:style w:type="character" w:customStyle="1" w:styleId="a8">
    <w:name w:val="Долен колонтитул Знак"/>
    <w:basedOn w:val="a0"/>
    <w:link w:val="a7"/>
    <w:uiPriority w:val="99"/>
    <w:rsid w:val="002107DC"/>
    <w:rPr>
      <w:rFonts w:ascii="Times New Roman" w:hAnsi="Times New Roman" w:cs="Times New Roman"/>
      <w:sz w:val="20"/>
      <w:szCs w:val="20"/>
    </w:rPr>
  </w:style>
  <w:style w:type="paragraph" w:styleId="a9">
    <w:name w:val="List Paragraph"/>
    <w:aliases w:val="ПАРАГРАФ,????????"/>
    <w:basedOn w:val="a"/>
    <w:link w:val="aa"/>
    <w:uiPriority w:val="1"/>
    <w:qFormat/>
    <w:rsid w:val="002107DC"/>
    <w:pPr>
      <w:ind w:left="720"/>
      <w:contextualSpacing/>
    </w:pPr>
  </w:style>
  <w:style w:type="character" w:customStyle="1" w:styleId="aa">
    <w:name w:val="Списък на абзаци Знак"/>
    <w:aliases w:val="ПАРАГРАФ Знак,???????? Знак"/>
    <w:basedOn w:val="a0"/>
    <w:link w:val="a9"/>
    <w:uiPriority w:val="34"/>
    <w:rsid w:val="0035328F"/>
    <w:rPr>
      <w:rFonts w:ascii="Times New Roman" w:hAnsi="Times New Roman" w:cs="Times New Roman"/>
      <w:sz w:val="20"/>
      <w:szCs w:val="20"/>
    </w:rPr>
  </w:style>
  <w:style w:type="paragraph" w:customStyle="1" w:styleId="Default">
    <w:name w:val="Default"/>
    <w:uiPriority w:val="99"/>
    <w:rsid w:val="00665841"/>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footnote text"/>
    <w:basedOn w:val="a"/>
    <w:link w:val="ac"/>
    <w:uiPriority w:val="99"/>
    <w:semiHidden/>
    <w:unhideWhenUsed/>
    <w:rsid w:val="0043462E"/>
  </w:style>
  <w:style w:type="character" w:customStyle="1" w:styleId="ac">
    <w:name w:val="Текст под линия Знак"/>
    <w:basedOn w:val="a0"/>
    <w:link w:val="ab"/>
    <w:uiPriority w:val="99"/>
    <w:semiHidden/>
    <w:rsid w:val="0043462E"/>
    <w:rPr>
      <w:rFonts w:ascii="Times New Roman" w:hAnsi="Times New Roman" w:cs="Times New Roman"/>
      <w:sz w:val="20"/>
      <w:szCs w:val="20"/>
    </w:rPr>
  </w:style>
  <w:style w:type="character" w:styleId="ad">
    <w:name w:val="footnote reference"/>
    <w:aliases w:val="Footnote symbol,Footnote Reference Superscript,BVI fnr,Footnote call,SUPERS,(Footnote Reference),Footnote,Voetnootverwijzing,Times 10 Point,Exposant 3 Point,Footnote reference number,note TESI,Footnotes refss,number"/>
    <w:basedOn w:val="a0"/>
    <w:unhideWhenUsed/>
    <w:rsid w:val="0043462E"/>
    <w:rPr>
      <w:vertAlign w:val="superscript"/>
    </w:rPr>
  </w:style>
  <w:style w:type="paragraph" w:styleId="ae">
    <w:name w:val="Normal (Web)"/>
    <w:aliases w:val=" Знак, Char Char Char,Char Char Char,Знак3,Char Char Char Char Char,Знак, Char Char Char Char Char Char,footer Char,footer,Char Char Char Char Char Знак,Char Char Char Char Char Знак Знак Знак Знак,Char Char Char Char Char Знак Знак Зна"/>
    <w:basedOn w:val="a"/>
    <w:link w:val="af"/>
    <w:uiPriority w:val="99"/>
    <w:qFormat/>
    <w:rsid w:val="00BF71B6"/>
    <w:pPr>
      <w:widowControl/>
      <w:autoSpaceDE/>
      <w:autoSpaceDN/>
      <w:adjustRightInd/>
      <w:spacing w:before="100" w:beforeAutospacing="1" w:after="100" w:afterAutospacing="1"/>
    </w:pPr>
    <w:rPr>
      <w:rFonts w:eastAsia="Times New Roman"/>
      <w:sz w:val="24"/>
      <w:szCs w:val="24"/>
    </w:rPr>
  </w:style>
  <w:style w:type="character" w:customStyle="1" w:styleId="af">
    <w:name w:val="Нормален (уеб) Знак"/>
    <w:aliases w:val=" Знак Знак, Char Char Char Знак,Char Char Char Знак,Знак3 Знак,Char Char Char Char Char Знак1,Знак Знак, Char Char Char Char Char Char Знак,footer Char Знак,footer Знак,Char Char Char Char Char Знак Знак"/>
    <w:basedOn w:val="a0"/>
    <w:link w:val="ae"/>
    <w:uiPriority w:val="99"/>
    <w:rsid w:val="00BF71B6"/>
    <w:rPr>
      <w:rFonts w:ascii="Times New Roman" w:eastAsia="Times New Roman" w:hAnsi="Times New Roman" w:cs="Times New Roman"/>
      <w:sz w:val="24"/>
      <w:szCs w:val="24"/>
    </w:rPr>
  </w:style>
  <w:style w:type="character" w:styleId="af0">
    <w:name w:val="Hyperlink"/>
    <w:basedOn w:val="a0"/>
    <w:uiPriority w:val="99"/>
    <w:rsid w:val="00BF71B6"/>
    <w:rPr>
      <w:color w:val="0000FF"/>
      <w:u w:val="single"/>
    </w:rPr>
  </w:style>
  <w:style w:type="character" w:customStyle="1" w:styleId="apple-converted-space">
    <w:name w:val="apple-converted-space"/>
    <w:basedOn w:val="a0"/>
    <w:rsid w:val="00BF71B6"/>
  </w:style>
  <w:style w:type="paragraph" w:styleId="af1">
    <w:name w:val="Body Text Indent"/>
    <w:basedOn w:val="a"/>
    <w:link w:val="af2"/>
    <w:rsid w:val="000D1D88"/>
    <w:pPr>
      <w:widowControl/>
      <w:autoSpaceDE/>
      <w:autoSpaceDN/>
      <w:adjustRightInd/>
      <w:ind w:left="5760" w:firstLine="720"/>
      <w:jc w:val="both"/>
    </w:pPr>
    <w:rPr>
      <w:rFonts w:eastAsia="Times New Roman"/>
      <w:sz w:val="28"/>
      <w:szCs w:val="24"/>
      <w:lang w:eastAsia="en-US"/>
    </w:rPr>
  </w:style>
  <w:style w:type="character" w:customStyle="1" w:styleId="af2">
    <w:name w:val="Основен текст с отстъп Знак"/>
    <w:basedOn w:val="a0"/>
    <w:link w:val="af1"/>
    <w:rsid w:val="000D1D88"/>
    <w:rPr>
      <w:rFonts w:ascii="Times New Roman" w:eastAsia="Times New Roman" w:hAnsi="Times New Roman" w:cs="Times New Roman"/>
      <w:sz w:val="28"/>
      <w:szCs w:val="24"/>
      <w:lang w:eastAsia="en-US"/>
    </w:rPr>
  </w:style>
  <w:style w:type="character" w:styleId="af3">
    <w:name w:val="FollowedHyperlink"/>
    <w:basedOn w:val="a0"/>
    <w:uiPriority w:val="99"/>
    <w:semiHidden/>
    <w:unhideWhenUsed/>
    <w:rsid w:val="0098222C"/>
    <w:rPr>
      <w:color w:val="800080" w:themeColor="followedHyperlink"/>
      <w:u w:val="single"/>
    </w:rPr>
  </w:style>
  <w:style w:type="paragraph" w:styleId="af4">
    <w:name w:val="caption"/>
    <w:basedOn w:val="a"/>
    <w:next w:val="a"/>
    <w:uiPriority w:val="35"/>
    <w:unhideWhenUsed/>
    <w:qFormat/>
    <w:rsid w:val="00426423"/>
    <w:pPr>
      <w:widowControl/>
      <w:autoSpaceDE/>
      <w:autoSpaceDN/>
      <w:adjustRightInd/>
      <w:jc w:val="both"/>
    </w:pPr>
    <w:rPr>
      <w:rFonts w:asciiTheme="majorHAnsi" w:eastAsiaTheme="minorHAnsi" w:hAnsiTheme="majorHAnsi" w:cstheme="minorBidi"/>
      <w:b/>
      <w:bCs/>
      <w:color w:val="4F81BD" w:themeColor="accent1"/>
      <w:sz w:val="18"/>
      <w:szCs w:val="18"/>
      <w:lang w:eastAsia="en-US"/>
    </w:rPr>
  </w:style>
  <w:style w:type="character" w:styleId="af5">
    <w:name w:val="Subtle Emphasis"/>
    <w:basedOn w:val="a0"/>
    <w:uiPriority w:val="19"/>
    <w:qFormat/>
    <w:rsid w:val="00426423"/>
    <w:rPr>
      <w:i/>
      <w:iCs/>
      <w:color w:val="808080" w:themeColor="text1" w:themeTint="7F"/>
    </w:rPr>
  </w:style>
  <w:style w:type="table" w:customStyle="1" w:styleId="GridTable2-Accent11">
    <w:name w:val="Grid Table 2 - Accent 11"/>
    <w:basedOn w:val="a1"/>
    <w:uiPriority w:val="47"/>
    <w:rsid w:val="003804A4"/>
    <w:pPr>
      <w:spacing w:after="0" w:line="240" w:lineRule="auto"/>
    </w:pPr>
    <w:rPr>
      <w:rFonts w:eastAsiaTheme="minorHAns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 Accent 112"/>
    <w:basedOn w:val="a1"/>
    <w:uiPriority w:val="49"/>
    <w:rsid w:val="0077715B"/>
    <w:pPr>
      <w:spacing w:after="0" w:line="240" w:lineRule="auto"/>
    </w:pPr>
    <w:rPr>
      <w:rFonts w:eastAsia="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f6">
    <w:name w:val="Table Grid"/>
    <w:basedOn w:val="a1"/>
    <w:uiPriority w:val="59"/>
    <w:rsid w:val="0042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
    <w:name w:val="Plain Table 221"/>
    <w:basedOn w:val="a1"/>
    <w:next w:val="a1"/>
    <w:uiPriority w:val="42"/>
    <w:rsid w:val="000D4642"/>
    <w:pPr>
      <w:spacing w:after="0" w:line="240" w:lineRule="auto"/>
    </w:pPr>
    <w:rPr>
      <w:rFonts w:ascii="Times New Roman" w:eastAsia="Calibri" w:hAnsi="Times New Roman" w:cs="Times New Roman"/>
      <w:sz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7">
    <w:name w:val="No Spacing"/>
    <w:uiPriority w:val="1"/>
    <w:qFormat/>
    <w:rsid w:val="000D4642"/>
    <w:pPr>
      <w:spacing w:after="0" w:line="240" w:lineRule="auto"/>
    </w:pPr>
    <w:rPr>
      <w:rFonts w:ascii="Times New Roman" w:eastAsia="Calibri" w:hAnsi="Times New Roman" w:cs="Times New Roman"/>
      <w:sz w:val="24"/>
      <w:lang w:eastAsia="en-US"/>
    </w:rPr>
  </w:style>
  <w:style w:type="paragraph" w:styleId="af8">
    <w:name w:val="TOC Heading"/>
    <w:basedOn w:val="1"/>
    <w:next w:val="a"/>
    <w:uiPriority w:val="39"/>
    <w:semiHidden/>
    <w:unhideWhenUsed/>
    <w:qFormat/>
    <w:rsid w:val="000D464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11">
    <w:name w:val="toc 1"/>
    <w:basedOn w:val="a"/>
    <w:next w:val="a"/>
    <w:autoRedefine/>
    <w:uiPriority w:val="39"/>
    <w:unhideWhenUsed/>
    <w:rsid w:val="000D4642"/>
    <w:pPr>
      <w:widowControl/>
      <w:tabs>
        <w:tab w:val="right" w:leader="dot" w:pos="9017"/>
      </w:tabs>
      <w:autoSpaceDE/>
      <w:autoSpaceDN/>
      <w:adjustRightInd/>
      <w:spacing w:after="100" w:line="259" w:lineRule="auto"/>
    </w:pPr>
    <w:rPr>
      <w:rFonts w:eastAsiaTheme="majorEastAsia"/>
      <w:b/>
      <w:noProof/>
      <w:sz w:val="22"/>
      <w:szCs w:val="22"/>
      <w:lang w:eastAsia="en-US"/>
    </w:rPr>
  </w:style>
  <w:style w:type="paragraph" w:styleId="21">
    <w:name w:val="toc 2"/>
    <w:basedOn w:val="a"/>
    <w:next w:val="a"/>
    <w:autoRedefine/>
    <w:uiPriority w:val="39"/>
    <w:unhideWhenUsed/>
    <w:rsid w:val="000D4642"/>
    <w:pPr>
      <w:widowControl/>
      <w:autoSpaceDE/>
      <w:autoSpaceDN/>
      <w:adjustRightInd/>
      <w:spacing w:after="100" w:line="259" w:lineRule="auto"/>
      <w:ind w:left="220"/>
    </w:pPr>
    <w:rPr>
      <w:rFonts w:ascii="Calibri" w:eastAsia="Times New Roman" w:hAnsi="Calibri"/>
      <w:sz w:val="22"/>
      <w:szCs w:val="22"/>
    </w:rPr>
  </w:style>
  <w:style w:type="paragraph" w:styleId="31">
    <w:name w:val="toc 3"/>
    <w:basedOn w:val="a"/>
    <w:next w:val="a"/>
    <w:autoRedefine/>
    <w:uiPriority w:val="39"/>
    <w:unhideWhenUsed/>
    <w:rsid w:val="000D4642"/>
    <w:pPr>
      <w:widowControl/>
      <w:tabs>
        <w:tab w:val="right" w:leader="dot" w:pos="9017"/>
      </w:tabs>
      <w:autoSpaceDE/>
      <w:autoSpaceDN/>
      <w:adjustRightInd/>
      <w:spacing w:after="100" w:line="259" w:lineRule="auto"/>
      <w:ind w:left="440"/>
    </w:pPr>
    <w:rPr>
      <w:rFonts w:eastAsia="Times New Roman"/>
      <w:b/>
      <w:noProof/>
      <w:sz w:val="22"/>
      <w:szCs w:val="22"/>
    </w:rPr>
  </w:style>
  <w:style w:type="paragraph" w:customStyle="1" w:styleId="CharChar">
    <w:name w:val="Знак Знак Char Char Знак"/>
    <w:basedOn w:val="a"/>
    <w:rsid w:val="000D4642"/>
    <w:pPr>
      <w:widowControl/>
      <w:tabs>
        <w:tab w:val="left" w:pos="709"/>
      </w:tabs>
      <w:autoSpaceDE/>
      <w:autoSpaceDN/>
      <w:adjustRightInd/>
    </w:pPr>
    <w:rPr>
      <w:rFonts w:ascii="Tahoma" w:eastAsia="Times New Roman" w:hAnsi="Tahoma"/>
      <w:sz w:val="24"/>
      <w:szCs w:val="24"/>
      <w:lang w:val="pl-PL" w:eastAsia="pl-PL"/>
    </w:rPr>
  </w:style>
  <w:style w:type="character" w:customStyle="1" w:styleId="Bodytext2">
    <w:name w:val="Body text (2)_"/>
    <w:basedOn w:val="a0"/>
    <w:link w:val="Bodytext20"/>
    <w:rsid w:val="000D4642"/>
    <w:rPr>
      <w:rFonts w:ascii="Times New Roman" w:hAnsi="Times New Roman"/>
      <w:shd w:val="clear" w:color="auto" w:fill="FFFFFF"/>
    </w:rPr>
  </w:style>
  <w:style w:type="paragraph" w:customStyle="1" w:styleId="Bodytext20">
    <w:name w:val="Body text (2)"/>
    <w:basedOn w:val="a"/>
    <w:link w:val="Bodytext2"/>
    <w:rsid w:val="000D4642"/>
    <w:pPr>
      <w:shd w:val="clear" w:color="auto" w:fill="FFFFFF"/>
      <w:autoSpaceDE/>
      <w:autoSpaceDN/>
      <w:adjustRightInd/>
      <w:spacing w:line="266" w:lineRule="exact"/>
      <w:ind w:hanging="460"/>
    </w:pPr>
    <w:rPr>
      <w:rFonts w:cstheme="minorBidi"/>
      <w:sz w:val="22"/>
      <w:szCs w:val="22"/>
    </w:rPr>
  </w:style>
  <w:style w:type="paragraph" w:customStyle="1" w:styleId="210">
    <w:name w:val="Заглавие 21"/>
    <w:basedOn w:val="3"/>
    <w:link w:val="2Char"/>
    <w:qFormat/>
    <w:rsid w:val="000D4642"/>
    <w:pPr>
      <w:spacing w:before="120" w:after="120" w:line="240" w:lineRule="auto"/>
      <w:jc w:val="left"/>
    </w:pPr>
    <w:rPr>
      <w:rFonts w:asciiTheme="minorHAnsi" w:eastAsia="Times New Roman" w:hAnsiTheme="minorHAnsi" w:cs="Times New Roman"/>
      <w:iCs/>
      <w:color w:val="008080"/>
      <w:sz w:val="28"/>
      <w:szCs w:val="28"/>
      <w:lang w:val="en-US"/>
    </w:rPr>
  </w:style>
  <w:style w:type="character" w:customStyle="1" w:styleId="2Char">
    <w:name w:val="Заглавие 2 Char"/>
    <w:link w:val="210"/>
    <w:rsid w:val="000D4642"/>
    <w:rPr>
      <w:rFonts w:eastAsia="Times New Roman" w:cs="Times New Roman"/>
      <w:b/>
      <w:bCs/>
      <w:iCs/>
      <w:color w:val="008080"/>
      <w:sz w:val="28"/>
      <w:szCs w:val="28"/>
      <w:lang w:val="en-US" w:eastAsia="en-US"/>
    </w:rPr>
  </w:style>
  <w:style w:type="paragraph" w:customStyle="1" w:styleId="110">
    <w:name w:val="Заглавие 11"/>
    <w:basedOn w:val="2"/>
    <w:link w:val="1Char"/>
    <w:qFormat/>
    <w:rsid w:val="000D4642"/>
    <w:pPr>
      <w:spacing w:before="120" w:after="240" w:line="240" w:lineRule="auto"/>
    </w:pPr>
    <w:rPr>
      <w:rFonts w:asciiTheme="minorHAnsi" w:eastAsia="Times New Roman" w:hAnsiTheme="minorHAnsi" w:cs="Times New Roman"/>
      <w:caps/>
      <w:color w:val="008080"/>
      <w:sz w:val="28"/>
      <w:lang w:eastAsia="bg-BG"/>
    </w:rPr>
  </w:style>
  <w:style w:type="character" w:customStyle="1" w:styleId="1Char">
    <w:name w:val="Заглавие 1 Char"/>
    <w:link w:val="110"/>
    <w:rsid w:val="000D4642"/>
    <w:rPr>
      <w:rFonts w:eastAsia="Times New Roman" w:cs="Times New Roman"/>
      <w:b/>
      <w:bCs/>
      <w:caps/>
      <w:color w:val="008080"/>
      <w:sz w:val="28"/>
      <w:szCs w:val="26"/>
    </w:rPr>
  </w:style>
  <w:style w:type="table" w:customStyle="1" w:styleId="TableGrid1">
    <w:name w:val="Table Grid1"/>
    <w:basedOn w:val="a1"/>
    <w:next w:val="af6"/>
    <w:uiPriority w:val="39"/>
    <w:rsid w:val="000D4642"/>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6"/>
    <w:uiPriority w:val="39"/>
    <w:rsid w:val="000D4642"/>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iPriority w:val="99"/>
    <w:semiHidden/>
    <w:unhideWhenUsed/>
    <w:rsid w:val="00B83817"/>
    <w:pPr>
      <w:spacing w:after="120"/>
    </w:pPr>
  </w:style>
  <w:style w:type="character" w:customStyle="1" w:styleId="afa">
    <w:name w:val="Основен текст Знак"/>
    <w:basedOn w:val="a0"/>
    <w:link w:val="af9"/>
    <w:uiPriority w:val="99"/>
    <w:semiHidden/>
    <w:rsid w:val="00B8381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byala-slatina.com/inc/service/service.download.file.php?fid=121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образуваните отпадъци в Община Бяла Слатина (т./г.)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'Образувани БО'!$M$16</c:f>
              <c:strCache>
                <c:ptCount val="1"/>
                <c:pt idx="0">
                  <c:v>Общо количество на образуваните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'Образувани БО'!$L$17:$L$21</c:f>
              <c:strCache>
                <c:ptCount val="5"/>
                <c:pt idx="0">
                  <c:v>2016 г.</c:v>
                </c:pt>
                <c:pt idx="1">
                  <c:v>2017 г.</c:v>
                </c:pt>
                <c:pt idx="2">
                  <c:v>2018 г.</c:v>
                </c:pt>
                <c:pt idx="3">
                  <c:v>2019 г.</c:v>
                </c:pt>
                <c:pt idx="4">
                  <c:v>2020 г.</c:v>
                </c:pt>
              </c:strCache>
            </c:strRef>
          </c:cat>
          <c:val>
            <c:numRef>
              <c:f>'Образувани БО'!$M$17:$M$21</c:f>
              <c:numCache>
                <c:formatCode>0.00</c:formatCode>
                <c:ptCount val="5"/>
                <c:pt idx="0">
                  <c:v>3084.0339999999997</c:v>
                </c:pt>
                <c:pt idx="1">
                  <c:v>3507.1419999999998</c:v>
                </c:pt>
                <c:pt idx="2">
                  <c:v>4165.9140000000007</c:v>
                </c:pt>
                <c:pt idx="3" formatCode="#,##0.00">
                  <c:v>4015.8500000000004</c:v>
                </c:pt>
                <c:pt idx="4" formatCode="#,##0.00">
                  <c:v>5136.17</c:v>
                </c:pt>
              </c:numCache>
            </c:numRef>
          </c:val>
        </c:ser>
        <c:dLbls>
          <c:showLegendKey val="0"/>
          <c:showVal val="1"/>
          <c:showCatName val="0"/>
          <c:showSerName val="0"/>
          <c:showPercent val="0"/>
          <c:showBubbleSize val="0"/>
        </c:dLbls>
        <c:gapWidth val="150"/>
        <c:shape val="pyramid"/>
        <c:axId val="414907976"/>
        <c:axId val="414908368"/>
        <c:axId val="0"/>
      </c:bar3DChart>
      <c:catAx>
        <c:axId val="414907976"/>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bg-BG"/>
          </a:p>
        </c:txPr>
        <c:crossAx val="414908368"/>
        <c:crosses val="autoZero"/>
        <c:auto val="1"/>
        <c:lblAlgn val="ctr"/>
        <c:lblOffset val="100"/>
        <c:noMultiLvlLbl val="0"/>
      </c:catAx>
      <c:valAx>
        <c:axId val="414908368"/>
        <c:scaling>
          <c:orientation val="minMax"/>
        </c:scaling>
        <c:delete val="1"/>
        <c:axPos val="l"/>
        <c:numFmt formatCode="0.00" sourceLinked="1"/>
        <c:majorTickMark val="out"/>
        <c:minorTickMark val="none"/>
        <c:tickLblPos val="nextTo"/>
        <c:crossAx val="414907976"/>
        <c:crosses val="autoZero"/>
        <c:crossBetween val="between"/>
      </c:valAx>
    </c:plotArea>
    <c:legend>
      <c:legendPos val="t"/>
      <c:layout>
        <c:manualLayout>
          <c:xMode val="edge"/>
          <c:yMode val="edge"/>
          <c:x val="0.68277215053505813"/>
          <c:y val="0.14144888465142275"/>
          <c:w val="0.31515750672011072"/>
          <c:h val="0.15473838212812124"/>
        </c:manualLayout>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депонираните отпадъци на Община Бяла</a:t>
            </a:r>
            <a:r>
              <a:rPr lang="bg-BG" sz="1200" baseline="0">
                <a:latin typeface="Times New Roman" panose="02020603050405020304" pitchFamily="18" charset="0"/>
                <a:cs typeface="Times New Roman" panose="02020603050405020304" pitchFamily="18" charset="0"/>
              </a:rPr>
              <a:t> Слатина</a:t>
            </a:r>
            <a:r>
              <a:rPr lang="bg-BG" sz="1200">
                <a:latin typeface="Times New Roman" panose="02020603050405020304" pitchFamily="18" charset="0"/>
                <a:cs typeface="Times New Roman" panose="02020603050405020304" pitchFamily="18" charset="0"/>
              </a:rPr>
              <a:t> (т./г.)</a:t>
            </a:r>
          </a:p>
        </c:rich>
      </c:tx>
      <c:layout>
        <c:manualLayout>
          <c:xMode val="edge"/>
          <c:yMode val="edge"/>
          <c:x val="0.15304855643044618"/>
          <c:y val="0"/>
        </c:manualLayout>
      </c:layout>
      <c:overlay val="0"/>
    </c:title>
    <c:autoTitleDeleted val="0"/>
    <c:plotArea>
      <c:layout/>
      <c:barChart>
        <c:barDir val="col"/>
        <c:grouping val="clustered"/>
        <c:varyColors val="0"/>
        <c:ser>
          <c:idx val="0"/>
          <c:order val="0"/>
          <c:tx>
            <c:strRef>
              <c:f>'Депонирани БО'!$K$5</c:f>
              <c:strCache>
                <c:ptCount val="1"/>
                <c:pt idx="0">
                  <c:v> депонирани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'Депонирани БО'!$J$6:$J$10</c:f>
              <c:strCache>
                <c:ptCount val="5"/>
                <c:pt idx="0">
                  <c:v>2016 г.</c:v>
                </c:pt>
                <c:pt idx="1">
                  <c:v>2017 г.</c:v>
                </c:pt>
                <c:pt idx="2">
                  <c:v>2018 г.</c:v>
                </c:pt>
                <c:pt idx="3">
                  <c:v>2019 г.</c:v>
                </c:pt>
                <c:pt idx="4">
                  <c:v>2020 г.</c:v>
                </c:pt>
              </c:strCache>
            </c:strRef>
          </c:cat>
          <c:val>
            <c:numRef>
              <c:f>'Депонирани БО'!$K$6:$K$10</c:f>
              <c:numCache>
                <c:formatCode>0.00</c:formatCode>
                <c:ptCount val="5"/>
                <c:pt idx="0">
                  <c:v>2808.6299999999997</c:v>
                </c:pt>
                <c:pt idx="1">
                  <c:v>3167.7</c:v>
                </c:pt>
                <c:pt idx="2">
                  <c:v>3682.25</c:v>
                </c:pt>
                <c:pt idx="3" formatCode="#,##0.00">
                  <c:v>3659.5610000000001</c:v>
                </c:pt>
                <c:pt idx="4" formatCode="#,##0.00">
                  <c:v>4722.5460000000003</c:v>
                </c:pt>
              </c:numCache>
            </c:numRef>
          </c:val>
        </c:ser>
        <c:dLbls>
          <c:dLblPos val="outEnd"/>
          <c:showLegendKey val="0"/>
          <c:showVal val="1"/>
          <c:showCatName val="0"/>
          <c:showSerName val="0"/>
          <c:showPercent val="0"/>
          <c:showBubbleSize val="0"/>
        </c:dLbls>
        <c:gapWidth val="150"/>
        <c:axId val="414909544"/>
        <c:axId val="414910328"/>
      </c:barChart>
      <c:catAx>
        <c:axId val="414909544"/>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14910328"/>
        <c:crosses val="autoZero"/>
        <c:auto val="1"/>
        <c:lblAlgn val="ctr"/>
        <c:lblOffset val="100"/>
        <c:noMultiLvlLbl val="0"/>
      </c:catAx>
      <c:valAx>
        <c:axId val="414910328"/>
        <c:scaling>
          <c:orientation val="minMax"/>
        </c:scaling>
        <c:delete val="0"/>
        <c:axPos val="l"/>
        <c:majorGridlines/>
        <c:numFmt formatCode="0.00"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149095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Норма на натрупване на отпадъците в Община Бяла</a:t>
            </a:r>
            <a:r>
              <a:rPr lang="bg-BG" sz="1200" baseline="0">
                <a:latin typeface="Times New Roman" panose="02020603050405020304" pitchFamily="18" charset="0"/>
                <a:cs typeface="Times New Roman" panose="02020603050405020304" pitchFamily="18" charset="0"/>
              </a:rPr>
              <a:t> Слатина </a:t>
            </a:r>
            <a:r>
              <a:rPr lang="bg-BG" sz="1200">
                <a:latin typeface="Times New Roman" panose="02020603050405020304" pitchFamily="18" charset="0"/>
                <a:cs typeface="Times New Roman" panose="02020603050405020304" pitchFamily="18" charset="0"/>
              </a:rPr>
              <a:t>(кг./ж./г.) за периода 2016-2020г.</a:t>
            </a:r>
          </a:p>
        </c:rich>
      </c:tx>
      <c:layout>
        <c:manualLayout>
          <c:xMode val="edge"/>
          <c:yMode val="edge"/>
          <c:x val="0.11962096173377135"/>
          <c:y val="2.8301886792452831E-2"/>
        </c:manualLayout>
      </c:layout>
      <c:overlay val="0"/>
    </c:title>
    <c:autoTitleDeleted val="0"/>
    <c:plotArea>
      <c:layout/>
      <c:barChart>
        <c:barDir val="col"/>
        <c:grouping val="clustered"/>
        <c:varyColors val="0"/>
        <c:ser>
          <c:idx val="0"/>
          <c:order val="0"/>
          <c:tx>
            <c:strRef>
              <c:f>'Норма на натрупване'!$D$18</c:f>
              <c:strCache>
                <c:ptCount val="1"/>
                <c:pt idx="0">
                  <c:v>Норма на натрупване на отпадъците в Община Бяла Слатина за периода 2016-2020г.</c:v>
                </c:pt>
              </c:strCache>
            </c:strRef>
          </c:tx>
          <c:invertIfNegative val="0"/>
          <c:dLbls>
            <c:dLbl>
              <c:idx val="0"/>
              <c:layout>
                <c:manualLayout>
                  <c:x val="0"/>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3327229787714786E-3"/>
                  <c:y val="3.789431981379686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8884819858476519E-3"/>
                  <c:y val="1.00787401574803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442409929238259E-3"/>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4442409929238259E-3"/>
                  <c:y val="-8.789184370821571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'Норма на натрупване'!$E$17:$I$17</c:f>
              <c:strCache>
                <c:ptCount val="5"/>
                <c:pt idx="0">
                  <c:v>2016 г.</c:v>
                </c:pt>
                <c:pt idx="1">
                  <c:v>2017 г.</c:v>
                </c:pt>
                <c:pt idx="2">
                  <c:v>2018 г.</c:v>
                </c:pt>
                <c:pt idx="3">
                  <c:v>2019 г.</c:v>
                </c:pt>
                <c:pt idx="4">
                  <c:v>2020 г.</c:v>
                </c:pt>
              </c:strCache>
            </c:strRef>
          </c:cat>
          <c:val>
            <c:numRef>
              <c:f>'Норма на натрупване'!$E$18:$I$18</c:f>
              <c:numCache>
                <c:formatCode>0.00</c:formatCode>
                <c:ptCount val="5"/>
                <c:pt idx="0">
                  <c:v>137.25117935024474</c:v>
                </c:pt>
                <c:pt idx="1">
                  <c:v>159.40105444959548</c:v>
                </c:pt>
                <c:pt idx="2">
                  <c:v>193.9348261254132</c:v>
                </c:pt>
                <c:pt idx="3">
                  <c:v>191.06718051194215</c:v>
                </c:pt>
                <c:pt idx="4">
                  <c:v>248.58048591617464</c:v>
                </c:pt>
              </c:numCache>
            </c:numRef>
          </c:val>
        </c:ser>
        <c:dLbls>
          <c:showLegendKey val="0"/>
          <c:showVal val="0"/>
          <c:showCatName val="0"/>
          <c:showSerName val="0"/>
          <c:showPercent val="0"/>
          <c:showBubbleSize val="0"/>
        </c:dLbls>
        <c:gapWidth val="75"/>
        <c:overlap val="40"/>
        <c:axId val="414911112"/>
        <c:axId val="414911504"/>
      </c:barChart>
      <c:catAx>
        <c:axId val="414911112"/>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14911504"/>
        <c:crosses val="autoZero"/>
        <c:auto val="1"/>
        <c:lblAlgn val="ctr"/>
        <c:lblOffset val="100"/>
        <c:noMultiLvlLbl val="0"/>
      </c:catAx>
      <c:valAx>
        <c:axId val="414911504"/>
        <c:scaling>
          <c:orientation val="minMax"/>
        </c:scaling>
        <c:delete val="0"/>
        <c:axPos val="l"/>
        <c:majorGridlines/>
        <c:numFmt formatCode="0.00"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149111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Times New Roman" panose="02020603050405020304" pitchFamily="18" charset="0"/>
                <a:cs typeface="Times New Roman" panose="02020603050405020304" pitchFamily="18" charset="0"/>
              </a:rPr>
              <a:t>Морфологичен състав на отпадъците на Община Бяла Слатина (%)</a:t>
            </a:r>
            <a:endParaRPr lang="bg-BG" sz="1200"/>
          </a:p>
        </c:rich>
      </c:tx>
      <c:layout>
        <c:manualLayout>
          <c:xMode val="edge"/>
          <c:yMode val="edge"/>
          <c:x val="0.12123790293263399"/>
          <c:y val="0"/>
        </c:manualLayout>
      </c:layout>
      <c:overlay val="0"/>
    </c:title>
    <c:autoTitleDeleted val="0"/>
    <c:plotArea>
      <c:layout>
        <c:manualLayout>
          <c:layoutTarget val="inner"/>
          <c:xMode val="edge"/>
          <c:yMode val="edge"/>
          <c:x val="6.8374703550858631E-2"/>
          <c:y val="8.2066018833771778E-2"/>
          <c:w val="0.84458807345815834"/>
          <c:h val="0.83420897642488623"/>
        </c:manualLayout>
      </c:layout>
      <c:pieChart>
        <c:varyColors val="1"/>
        <c:ser>
          <c:idx val="0"/>
          <c:order val="0"/>
          <c:dPt>
            <c:idx val="0"/>
            <c:bubble3D val="0"/>
            <c:spPr>
              <a:solidFill>
                <a:srgbClr val="FF9900"/>
              </a:solidFill>
            </c:spPr>
          </c:dPt>
          <c:dPt>
            <c:idx val="1"/>
            <c:bubble3D val="0"/>
            <c:spPr>
              <a:solidFill>
                <a:schemeClr val="accent1">
                  <a:lumMod val="60000"/>
                  <a:lumOff val="40000"/>
                </a:schemeClr>
              </a:solidFill>
            </c:spPr>
          </c:dPt>
          <c:dPt>
            <c:idx val="2"/>
            <c:bubble3D val="0"/>
            <c:spPr>
              <a:solidFill>
                <a:srgbClr val="00B0F0"/>
              </a:solidFill>
            </c:spPr>
          </c:dPt>
          <c:dPt>
            <c:idx val="3"/>
            <c:bubble3D val="0"/>
            <c:spPr>
              <a:solidFill>
                <a:srgbClr val="FFFF00"/>
              </a:solidFill>
            </c:spPr>
          </c:dPt>
          <c:dPt>
            <c:idx val="4"/>
            <c:bubble3D val="0"/>
            <c:spPr>
              <a:solidFill>
                <a:srgbClr val="7030A0"/>
              </a:solidFill>
            </c:spPr>
          </c:dPt>
          <c:dPt>
            <c:idx val="5"/>
            <c:bubble3D val="0"/>
            <c:spPr>
              <a:solidFill>
                <a:srgbClr val="66FF99"/>
              </a:solidFill>
            </c:spPr>
          </c:dPt>
          <c:dPt>
            <c:idx val="7"/>
            <c:bubble3D val="0"/>
            <c:spPr>
              <a:solidFill>
                <a:srgbClr val="00B050"/>
              </a:solidFill>
            </c:spPr>
          </c:dPt>
          <c:dPt>
            <c:idx val="9"/>
            <c:bubble3D val="0"/>
            <c:spPr>
              <a:solidFill>
                <a:srgbClr val="FFFF99"/>
              </a:solidFill>
            </c:spPr>
          </c:dPt>
          <c:dPt>
            <c:idx val="10"/>
            <c:bubble3D val="0"/>
            <c:spPr>
              <a:solidFill>
                <a:schemeClr val="bg2">
                  <a:lumMod val="50000"/>
                </a:schemeClr>
              </a:solidFill>
            </c:spPr>
          </c:dPt>
          <c:dPt>
            <c:idx val="11"/>
            <c:bubble3D val="0"/>
            <c:spPr>
              <a:solidFill>
                <a:schemeClr val="accent4">
                  <a:lumMod val="75000"/>
                </a:schemeClr>
              </a:solidFill>
            </c:spPr>
          </c:dPt>
          <c:dPt>
            <c:idx val="12"/>
            <c:bubble3D val="0"/>
            <c:spPr>
              <a:solidFill>
                <a:srgbClr val="FF0000"/>
              </a:solidFill>
            </c:spPr>
          </c:dPt>
          <c:dPt>
            <c:idx val="14"/>
            <c:bubble3D val="0"/>
            <c:spPr>
              <a:solidFill>
                <a:srgbClr val="CC3300"/>
              </a:solidFill>
            </c:spPr>
          </c:dPt>
          <c:dLbls>
            <c:dLbl>
              <c:idx val="0"/>
              <c:layout>
                <c:manualLayout>
                  <c:x val="-9.9393753852308114E-2"/>
                  <c:y val="0.15298698098431551"/>
                </c:manualLayout>
              </c:layout>
              <c:tx>
                <c:rich>
                  <a:bodyPr/>
                  <a:lstStyle/>
                  <a:p>
                    <a:r>
                      <a:rPr lang="bg-BG"/>
                      <a:t>Хранителни 11,12%</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3.5568182282035895E-3"/>
                  <c:y val="-4.0917459363150679E-3"/>
                </c:manualLayout>
              </c:layout>
              <c:tx>
                <c:rich>
                  <a:bodyPr/>
                  <a:lstStyle/>
                  <a:p>
                    <a:r>
                      <a:rPr lang="bg-BG"/>
                      <a:t>Хартия 2,68%</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4.9267908385479805E-3"/>
                  <c:y val="2.0420508658916238E-2"/>
                </c:manualLayout>
              </c:layout>
              <c:tx>
                <c:rich>
                  <a:bodyPr/>
                  <a:lstStyle/>
                  <a:p>
                    <a:r>
                      <a:rPr lang="bg-BG"/>
                      <a:t>Картон 2,79%</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bg-BG"/>
                      <a:t>Пластмаса 9,99%</a:t>
                    </a:r>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r>
                      <a:rPr lang="bg-BG"/>
                      <a:t>Текстил 1,83%</a:t>
                    </a:r>
                  </a:p>
                </c:rich>
              </c:tx>
              <c:showLegendKey val="0"/>
              <c:showVal val="1"/>
              <c:showCatName val="1"/>
              <c:showSerName val="0"/>
              <c:showPercent val="0"/>
              <c:showBubbleSize val="0"/>
              <c:extLst>
                <c:ext xmlns:c15="http://schemas.microsoft.com/office/drawing/2012/chart" uri="{CE6537A1-D6FC-4f65-9D91-7224C49458BB}"/>
              </c:extLst>
            </c:dLbl>
            <c:dLbl>
              <c:idx val="5"/>
              <c:tx>
                <c:rich>
                  <a:bodyPr/>
                  <a:lstStyle/>
                  <a:p>
                    <a:r>
                      <a:rPr lang="bg-BG"/>
                      <a:t>Гума 0,65%</a:t>
                    </a:r>
                  </a:p>
                </c:rich>
              </c:tx>
              <c:showLegendKey val="0"/>
              <c:showVal val="1"/>
              <c:showCatName val="1"/>
              <c:showSerName val="0"/>
              <c:showPercent val="0"/>
              <c:showBubbleSize val="0"/>
              <c:extLst>
                <c:ext xmlns:c15="http://schemas.microsoft.com/office/drawing/2012/chart" uri="{CE6537A1-D6FC-4f65-9D91-7224C49458BB}"/>
              </c:extLst>
            </c:dLbl>
            <c:dLbl>
              <c:idx val="6"/>
              <c:tx>
                <c:rich>
                  <a:bodyPr/>
                  <a:lstStyle/>
                  <a:p>
                    <a:r>
                      <a:rPr lang="bg-BG"/>
                      <a:t>Кожа 0,21%</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0.14078070723274677"/>
                  <c:y val="-9.0862337230049911E-2"/>
                </c:manualLayout>
              </c:layout>
              <c:tx>
                <c:rich>
                  <a:bodyPr/>
                  <a:lstStyle/>
                  <a:p>
                    <a:r>
                      <a:rPr lang="bg-BG"/>
                      <a:t>Градински 10,73%</a:t>
                    </a:r>
                  </a:p>
                </c:rich>
              </c:tx>
              <c:showLegendKey val="0"/>
              <c:showVal val="1"/>
              <c:showCatName val="1"/>
              <c:showSerName val="0"/>
              <c:showPercent val="0"/>
              <c:showBubbleSize val="0"/>
              <c:extLst>
                <c:ext xmlns:c15="http://schemas.microsoft.com/office/drawing/2012/chart" uri="{CE6537A1-D6FC-4f65-9D91-7224C49458BB}"/>
              </c:extLst>
            </c:dLbl>
            <c:dLbl>
              <c:idx val="8"/>
              <c:tx>
                <c:rich>
                  <a:bodyPr/>
                  <a:lstStyle/>
                  <a:p>
                    <a:r>
                      <a:rPr lang="bg-BG"/>
                      <a:t>Дървесни</a:t>
                    </a:r>
                    <a:r>
                      <a:rPr lang="bg-BG" baseline="0"/>
                      <a:t> </a:t>
                    </a:r>
                    <a:r>
                      <a:rPr lang="bg-BG"/>
                      <a:t>0,14%</a:t>
                    </a:r>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3.7608976949420982E-2"/>
                  <c:y val="3.7855745796977668E-2"/>
                </c:manualLayout>
              </c:layout>
              <c:tx>
                <c:rich>
                  <a:bodyPr/>
                  <a:lstStyle/>
                  <a:p>
                    <a:r>
                      <a:rPr lang="bg-BG"/>
                      <a:t>Стъкло 3,78%</a:t>
                    </a:r>
                  </a:p>
                </c:rich>
              </c:tx>
              <c:showLegendKey val="0"/>
              <c:showVal val="1"/>
              <c:showCatName val="1"/>
              <c:showSerName val="0"/>
              <c:showPercent val="0"/>
              <c:showBubbleSize val="0"/>
              <c:extLst>
                <c:ext xmlns:c15="http://schemas.microsoft.com/office/drawing/2012/chart" uri="{CE6537A1-D6FC-4f65-9D91-7224C49458BB}"/>
              </c:extLst>
            </c:dLbl>
            <c:dLbl>
              <c:idx val="10"/>
              <c:layout>
                <c:manualLayout>
                  <c:x val="-3.7746292599894683E-2"/>
                  <c:y val="-0.10366976649374207"/>
                </c:manualLayout>
              </c:layout>
              <c:tx>
                <c:rich>
                  <a:bodyPr/>
                  <a:lstStyle/>
                  <a:p>
                    <a:r>
                      <a:rPr lang="bg-BG"/>
                      <a:t>Метали 9,04%</a:t>
                    </a:r>
                  </a:p>
                </c:rich>
              </c:tx>
              <c:showLegendKey val="0"/>
              <c:showVal val="1"/>
              <c:showCatName val="1"/>
              <c:showSerName val="0"/>
              <c:showPercent val="0"/>
              <c:showBubbleSize val="0"/>
              <c:extLst>
                <c:ext xmlns:c15="http://schemas.microsoft.com/office/drawing/2012/chart" uri="{CE6537A1-D6FC-4f65-9D91-7224C49458BB}"/>
              </c:extLst>
            </c:dLbl>
            <c:dLbl>
              <c:idx val="11"/>
              <c:layout>
                <c:manualLayout>
                  <c:x val="0.22374270867774498"/>
                  <c:y val="1.5950422979317428E-2"/>
                </c:manualLayout>
              </c:layout>
              <c:tx>
                <c:rich>
                  <a:bodyPr/>
                  <a:lstStyle/>
                  <a:p>
                    <a:r>
                      <a:rPr lang="bg-BG"/>
                      <a:t>Инертни&gt;4 см</a:t>
                    </a:r>
                    <a:r>
                      <a:rPr lang="bg-BG" baseline="0"/>
                      <a:t> </a:t>
                    </a:r>
                    <a:r>
                      <a:rPr lang="bg-BG"/>
                      <a:t> 2,02%</a:t>
                    </a:r>
                  </a:p>
                </c:rich>
              </c:tx>
              <c:showLegendKey val="0"/>
              <c:showVal val="1"/>
              <c:showCatName val="1"/>
              <c:showSerName val="0"/>
              <c:showPercent val="0"/>
              <c:showBubbleSize val="0"/>
              <c:extLst>
                <c:ext xmlns:c15="http://schemas.microsoft.com/office/drawing/2012/chart" uri="{CE6537A1-D6FC-4f65-9D91-7224C49458BB}"/>
              </c:extLst>
            </c:dLbl>
            <c:dLbl>
              <c:idx val="12"/>
              <c:layout>
                <c:manualLayout>
                  <c:x val="-1.6766061318540471E-2"/>
                  <c:y val="4.6603844422052985E-3"/>
                </c:manualLayout>
              </c:layout>
              <c:tx>
                <c:rich>
                  <a:bodyPr/>
                  <a:lstStyle/>
                  <a:p>
                    <a:r>
                      <a:rPr lang="bg-BG"/>
                      <a:t>Опасни 2,41%</a:t>
                    </a:r>
                  </a:p>
                </c:rich>
              </c:tx>
              <c:showLegendKey val="0"/>
              <c:showVal val="1"/>
              <c:showCatName val="1"/>
              <c:showSerName val="0"/>
              <c:showPercent val="0"/>
              <c:showBubbleSize val="0"/>
              <c:extLst>
                <c:ext xmlns:c15="http://schemas.microsoft.com/office/drawing/2012/chart" uri="{CE6537A1-D6FC-4f65-9D91-7224C49458BB}"/>
              </c:extLst>
            </c:dLbl>
            <c:dLbl>
              <c:idx val="13"/>
              <c:layout>
                <c:manualLayout>
                  <c:x val="-3.467930427825603E-2"/>
                  <c:y val="-3.1241412365162039E-2"/>
                </c:manualLayout>
              </c:layout>
              <c:tx>
                <c:rich>
                  <a:bodyPr/>
                  <a:lstStyle/>
                  <a:p>
                    <a:r>
                      <a:rPr lang="bg-BG"/>
                      <a:t>Други 3,59%</a:t>
                    </a:r>
                  </a:p>
                </c:rich>
              </c:tx>
              <c:showLegendKey val="0"/>
              <c:showVal val="1"/>
              <c:showCatName val="1"/>
              <c:showSerName val="0"/>
              <c:showPercent val="0"/>
              <c:showBubbleSize val="0"/>
              <c:extLst>
                <c:ext xmlns:c15="http://schemas.microsoft.com/office/drawing/2012/chart" uri="{CE6537A1-D6FC-4f65-9D91-7224C49458BB}"/>
              </c:extLst>
            </c:dLbl>
            <c:dLbl>
              <c:idx val="14"/>
              <c:layout>
                <c:manualLayout>
                  <c:x val="0.17611099545682762"/>
                  <c:y val="7.2735089930679647E-2"/>
                </c:manualLayout>
              </c:layout>
              <c:tx>
                <c:rich>
                  <a:bodyPr/>
                  <a:lstStyle/>
                  <a:p>
                    <a:r>
                      <a:rPr lang="bg-BG" b="1">
                        <a:latin typeface="Times New Roman" panose="02020603050405020304" pitchFamily="18" charset="0"/>
                        <a:cs typeface="Times New Roman" panose="02020603050405020304" pitchFamily="18" charset="0"/>
                      </a:rPr>
                      <a:t>Ситна Фракция&lt;4см
39,</a:t>
                    </a:r>
                    <a:r>
                      <a:rPr lang="bg-BG" b="1" baseline="0">
                        <a:latin typeface="Times New Roman" panose="02020603050405020304" pitchFamily="18" charset="0"/>
                        <a:cs typeface="Times New Roman" panose="02020603050405020304" pitchFamily="18" charset="0"/>
                      </a:rPr>
                      <a:t> 02 </a:t>
                    </a:r>
                    <a:r>
                      <a:rPr lang="bg-BG" b="1">
                        <a:latin typeface="Times New Roman" panose="02020603050405020304" pitchFamily="18" charset="0"/>
                        <a:cs typeface="Times New Roman" panose="02020603050405020304" pitchFamily="18" charset="0"/>
                      </a:rPr>
                      <a:t>%</a:t>
                    </a:r>
                    <a:endParaRPr lang="bg-BG"/>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1"/>
            <c:showSerName val="0"/>
            <c:showPercent val="0"/>
            <c:showBubbleSize val="0"/>
            <c:showLeaderLines val="1"/>
            <c:extLst>
              <c:ext xmlns:c15="http://schemas.microsoft.com/office/drawing/2012/chart" uri="{CE6537A1-D6FC-4f65-9D91-7224C49458BB}"/>
            </c:extLst>
          </c:dLbls>
          <c:cat>
            <c:strRef>
              <c:f>ГРАФИКА!$L$8:$L$22</c:f>
              <c:strCache>
                <c:ptCount val="15"/>
                <c:pt idx="0">
                  <c:v>Хранителни</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Инертни&gt;4 см </c:v>
                </c:pt>
                <c:pt idx="12">
                  <c:v>Опасни</c:v>
                </c:pt>
                <c:pt idx="13">
                  <c:v>Други</c:v>
                </c:pt>
                <c:pt idx="14">
                  <c:v>Ситна Фракция&lt;4см</c:v>
                </c:pt>
              </c:strCache>
            </c:strRef>
          </c:cat>
          <c:val>
            <c:numRef>
              <c:f>ГРАФИКА!$M$8:$M$22</c:f>
              <c:numCache>
                <c:formatCode>0.00%</c:formatCode>
                <c:ptCount val="15"/>
                <c:pt idx="0">
                  <c:v>0.11119999999999999</c:v>
                </c:pt>
                <c:pt idx="1">
                  <c:v>2.6800000000000001E-2</c:v>
                </c:pt>
                <c:pt idx="2">
                  <c:v>2.7900000000000001E-2</c:v>
                </c:pt>
                <c:pt idx="3">
                  <c:v>9.9900000000000003E-2</c:v>
                </c:pt>
                <c:pt idx="4">
                  <c:v>1.83E-2</c:v>
                </c:pt>
                <c:pt idx="5">
                  <c:v>6.4999999999999997E-3</c:v>
                </c:pt>
                <c:pt idx="6">
                  <c:v>2.0999999999999999E-3</c:v>
                </c:pt>
                <c:pt idx="7">
                  <c:v>0.10730000000000001</c:v>
                </c:pt>
                <c:pt idx="8">
                  <c:v>1.4E-3</c:v>
                </c:pt>
                <c:pt idx="9">
                  <c:v>3.78E-2</c:v>
                </c:pt>
                <c:pt idx="10">
                  <c:v>9.0399999999999994E-2</c:v>
                </c:pt>
                <c:pt idx="11">
                  <c:v>2.0199999999999999E-2</c:v>
                </c:pt>
                <c:pt idx="12">
                  <c:v>2.41E-2</c:v>
                </c:pt>
                <c:pt idx="13">
                  <c:v>3.5900000000000001E-2</c:v>
                </c:pt>
                <c:pt idx="14">
                  <c:v>0.39019999999999999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mj-lt"/>
              </a:rPr>
              <a:t>Количество отсортирани отпадъчни материали от системата за разделно</a:t>
            </a:r>
            <a:r>
              <a:rPr lang="bg-BG" sz="1200" baseline="0">
                <a:latin typeface="+mj-lt"/>
              </a:rPr>
              <a:t> събиране на отпадъци от опаковки в Община Бяла Слатина в периода 2016-2020</a:t>
            </a:r>
          </a:p>
        </c:rich>
      </c:tx>
      <c:layout>
        <c:manualLayout>
          <c:xMode val="edge"/>
          <c:yMode val="edge"/>
          <c:x val="0.12597222222222221"/>
          <c:y val="2.7777777777777776E-2"/>
        </c:manualLayout>
      </c:layout>
      <c:overlay val="0"/>
    </c:title>
    <c:autoTitleDeleted val="0"/>
    <c:plotArea>
      <c:layout/>
      <c:lineChart>
        <c:grouping val="stacked"/>
        <c:varyColors val="0"/>
        <c:ser>
          <c:idx val="0"/>
          <c:order val="0"/>
          <c:tx>
            <c:strRef>
              <c:f>Опаковки!$K$62</c:f>
              <c:strCache>
                <c:ptCount val="1"/>
                <c:pt idx="0">
                  <c:v>Хартия и картон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Опаковки!$L$62:$P$62</c:f>
              <c:numCache>
                <c:formatCode>0.00</c:formatCode>
                <c:ptCount val="5"/>
                <c:pt idx="0">
                  <c:v>3.3660000000000001</c:v>
                </c:pt>
                <c:pt idx="1">
                  <c:v>3.746</c:v>
                </c:pt>
                <c:pt idx="2">
                  <c:v>3.069</c:v>
                </c:pt>
                <c:pt idx="3">
                  <c:v>3.7210000000000001</c:v>
                </c:pt>
                <c:pt idx="4">
                  <c:v>4.2229999999999999</c:v>
                </c:pt>
              </c:numCache>
            </c:numRef>
          </c:val>
          <c:smooth val="0"/>
        </c:ser>
        <c:ser>
          <c:idx val="1"/>
          <c:order val="1"/>
          <c:tx>
            <c:strRef>
              <c:f>Опаковки!$K$63</c:f>
              <c:strCache>
                <c:ptCount val="1"/>
                <c:pt idx="0">
                  <c:v>Пластмаси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Опаковки!$L$63:$P$63</c:f>
              <c:numCache>
                <c:formatCode>0.00</c:formatCode>
                <c:ptCount val="5"/>
                <c:pt idx="0">
                  <c:v>4.0339999999999998</c:v>
                </c:pt>
                <c:pt idx="1">
                  <c:v>4.0739999999999998</c:v>
                </c:pt>
                <c:pt idx="2">
                  <c:v>3.5609999999999999</c:v>
                </c:pt>
                <c:pt idx="3">
                  <c:v>5.0780000000000003</c:v>
                </c:pt>
                <c:pt idx="4">
                  <c:v>5.8810000000000002</c:v>
                </c:pt>
              </c:numCache>
            </c:numRef>
          </c:val>
          <c:smooth val="0"/>
        </c:ser>
        <c:ser>
          <c:idx val="2"/>
          <c:order val="2"/>
          <c:tx>
            <c:strRef>
              <c:f>Опаковки!$K$64</c:f>
              <c:strCache>
                <c:ptCount val="1"/>
                <c:pt idx="0">
                  <c:v>Стъкло (т.)</c:v>
                </c:pt>
              </c:strCache>
            </c:strRef>
          </c:tx>
          <c:dPt>
            <c:idx val="1"/>
            <c:marker>
              <c:symbol val="none"/>
            </c:marker>
            <c:bubble3D val="0"/>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Опаковки!$L$64:$P$64</c:f>
              <c:numCache>
                <c:formatCode>0.00</c:formatCode>
                <c:ptCount val="5"/>
                <c:pt idx="0">
                  <c:v>2.76</c:v>
                </c:pt>
                <c:pt idx="1">
                  <c:v>6.74</c:v>
                </c:pt>
                <c:pt idx="2">
                  <c:v>6.26</c:v>
                </c:pt>
                <c:pt idx="3">
                  <c:v>3.14</c:v>
                </c:pt>
                <c:pt idx="4">
                  <c:v>7.8</c:v>
                </c:pt>
              </c:numCache>
            </c:numRef>
          </c:val>
          <c:smooth val="0"/>
        </c:ser>
        <c:dLbls>
          <c:showLegendKey val="0"/>
          <c:showVal val="1"/>
          <c:showCatName val="0"/>
          <c:showSerName val="0"/>
          <c:showPercent val="0"/>
          <c:showBubbleSize val="0"/>
        </c:dLbls>
        <c:marker val="1"/>
        <c:smooth val="0"/>
        <c:axId val="275491352"/>
        <c:axId val="275488608"/>
      </c:lineChart>
      <c:catAx>
        <c:axId val="27549135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275488608"/>
        <c:crosses val="autoZero"/>
        <c:auto val="1"/>
        <c:lblAlgn val="ctr"/>
        <c:lblOffset val="100"/>
        <c:noMultiLvlLbl val="0"/>
      </c:catAx>
      <c:valAx>
        <c:axId val="275488608"/>
        <c:scaling>
          <c:orientation val="minMax"/>
        </c:scaling>
        <c:delete val="1"/>
        <c:axPos val="l"/>
        <c:numFmt formatCode="0.00" sourceLinked="1"/>
        <c:majorTickMark val="none"/>
        <c:minorTickMark val="none"/>
        <c:tickLblPos val="nextTo"/>
        <c:crossAx val="275491352"/>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E9EBE-D7F9-459B-A5D9-925A0969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3796</TotalTime>
  <Pages>73</Pages>
  <Words>28371</Words>
  <Characters>161715</Characters>
  <Application>Microsoft Office Word</Application>
  <DocSecurity>0</DocSecurity>
  <Lines>1347</Lines>
  <Paragraphs>379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Iliyan Iliev</dc:creator>
  <cp:lastModifiedBy>Krasimir Karadzhov</cp:lastModifiedBy>
  <cp:revision>169</cp:revision>
  <cp:lastPrinted>2022-04-13T06:13:00Z</cp:lastPrinted>
  <dcterms:created xsi:type="dcterms:W3CDTF">2019-02-18T14:25:00Z</dcterms:created>
  <dcterms:modified xsi:type="dcterms:W3CDTF">2022-04-14T08:42:00Z</dcterms:modified>
</cp:coreProperties>
</file>